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4E" w:rsidRPr="003D5B74" w:rsidRDefault="00424B4E" w:rsidP="00424B4E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424B4E" w:rsidRPr="003D5B74" w:rsidRDefault="00424B4E" w:rsidP="00424B4E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424B4E" w:rsidRPr="003D5B74" w:rsidRDefault="00424B4E" w:rsidP="00424B4E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424B4E" w:rsidRPr="003D5B74" w:rsidRDefault="00424B4E" w:rsidP="00424B4E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424B4E" w:rsidRPr="003D5B74" w:rsidRDefault="00424B4E" w:rsidP="00424B4E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424B4E" w:rsidRPr="00720271" w:rsidRDefault="00424B4E" w:rsidP="00424B4E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424B4E" w:rsidRPr="00720271" w:rsidRDefault="00424B4E" w:rsidP="00424B4E">
      <w:pPr>
        <w:rPr>
          <w:sz w:val="24"/>
          <w:szCs w:val="24"/>
          <w:u w:val="single"/>
        </w:rPr>
      </w:pPr>
    </w:p>
    <w:p w:rsidR="00424B4E" w:rsidRPr="00720271" w:rsidRDefault="00424B4E" w:rsidP="00424B4E">
      <w:pPr>
        <w:rPr>
          <w:sz w:val="24"/>
          <w:szCs w:val="24"/>
          <w:u w:val="single"/>
        </w:rPr>
      </w:pPr>
    </w:p>
    <w:p w:rsidR="00424B4E" w:rsidRDefault="00424B4E" w:rsidP="00424B4E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Экзаменационный билет № 1</w:t>
      </w:r>
    </w:p>
    <w:p w:rsidR="00424B4E" w:rsidRPr="00720271" w:rsidRDefault="00424B4E" w:rsidP="00424B4E">
      <w:pPr>
        <w:rPr>
          <w:sz w:val="24"/>
          <w:szCs w:val="24"/>
        </w:rPr>
      </w:pPr>
    </w:p>
    <w:p w:rsidR="00424B4E" w:rsidRPr="00DE5478" w:rsidRDefault="00424B4E" w:rsidP="00424B4E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="00D464A7">
        <w:rPr>
          <w:lang w:val="en-US"/>
        </w:rPr>
        <w:t xml:space="preserve">  </w:t>
      </w:r>
      <w:r w:rsidR="009B5233" w:rsidRPr="009B5233">
        <w:rPr>
          <w:b/>
          <w:sz w:val="24"/>
          <w:szCs w:val="24"/>
        </w:rPr>
        <w:t>Методы машинного обучения</w:t>
      </w:r>
    </w:p>
    <w:p w:rsidR="00424B4E" w:rsidRDefault="00424B4E" w:rsidP="00424B4E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424B4E" w:rsidRPr="009A3397" w:rsidRDefault="00D464A7" w:rsidP="00CA1BD0">
      <w:pPr>
        <w:pStyle w:val="1"/>
        <w:numPr>
          <w:ilvl w:val="0"/>
          <w:numId w:val="1"/>
        </w:numPr>
        <w:spacing w:after="120"/>
        <w:ind w:left="714" w:hanging="357"/>
        <w:rPr>
          <w:rFonts w:ascii="Times New Roman" w:hAnsi="Times New Roman"/>
          <w:sz w:val="24"/>
          <w:szCs w:val="24"/>
        </w:rPr>
      </w:pPr>
      <w:r w:rsidRPr="003364A4">
        <w:rPr>
          <w:rFonts w:ascii="Times New Roman" w:hAnsi="Times New Roman"/>
          <w:bCs/>
          <w:sz w:val="24"/>
          <w:szCs w:val="24"/>
        </w:rPr>
        <w:t>Термин Машинное обучение.</w:t>
      </w:r>
      <w:r w:rsidRPr="003364A4">
        <w:rPr>
          <w:rFonts w:ascii="Times New Roman" w:hAnsi="Times New Roman"/>
          <w:sz w:val="24"/>
          <w:szCs w:val="24"/>
        </w:rPr>
        <w:t xml:space="preserve"> Задачи, решаемые с помощью машинного обучения.</w:t>
      </w:r>
    </w:p>
    <w:p w:rsidR="00424B4E" w:rsidRPr="00CA1BD0" w:rsidRDefault="00D464A7" w:rsidP="00CA1BD0">
      <w:pPr>
        <w:pStyle w:val="1"/>
        <w:numPr>
          <w:ilvl w:val="0"/>
          <w:numId w:val="1"/>
        </w:numPr>
        <w:spacing w:after="120"/>
        <w:ind w:left="714" w:hanging="357"/>
        <w:rPr>
          <w:rFonts w:ascii="Times New Roman" w:hAnsi="Times New Roman"/>
          <w:bCs/>
          <w:sz w:val="24"/>
          <w:szCs w:val="24"/>
        </w:rPr>
      </w:pPr>
      <w:r w:rsidRPr="00CA1BD0">
        <w:rPr>
          <w:rFonts w:ascii="Times New Roman" w:hAnsi="Times New Roman"/>
          <w:bCs/>
          <w:sz w:val="24"/>
          <w:szCs w:val="24"/>
        </w:rPr>
        <w:t xml:space="preserve">Логистическая регрессия. Подбор параметров: </w:t>
      </w:r>
      <w:r w:rsidRPr="003364A4">
        <w:rPr>
          <w:rFonts w:ascii="Times New Roman" w:hAnsi="Times New Roman"/>
          <w:bCs/>
          <w:sz w:val="24"/>
          <w:szCs w:val="24"/>
        </w:rPr>
        <w:t>метод Ньютона.</w:t>
      </w:r>
    </w:p>
    <w:p w:rsidR="00424B4E" w:rsidRPr="008C2E08" w:rsidRDefault="00D464A7" w:rsidP="009B5233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3364A4">
        <w:rPr>
          <w:rFonts w:ascii="Times New Roman" w:hAnsi="Times New Roman"/>
          <w:sz w:val="24"/>
          <w:szCs w:val="24"/>
        </w:rPr>
        <w:t>Генетический алгоритм. Основные этапы. Целевая функция приспособленности (</w:t>
      </w:r>
      <w:proofErr w:type="spellStart"/>
      <w:r w:rsidRPr="003364A4">
        <w:rPr>
          <w:rFonts w:ascii="Times New Roman" w:hAnsi="Times New Roman"/>
          <w:sz w:val="24"/>
          <w:szCs w:val="24"/>
        </w:rPr>
        <w:t>fitness</w:t>
      </w:r>
      <w:proofErr w:type="spellEnd"/>
      <w:r w:rsidRPr="003364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64A4">
        <w:rPr>
          <w:rFonts w:ascii="Times New Roman" w:hAnsi="Times New Roman"/>
          <w:sz w:val="24"/>
          <w:szCs w:val="24"/>
        </w:rPr>
        <w:t>function</w:t>
      </w:r>
      <w:proofErr w:type="spellEnd"/>
      <w:r w:rsidRPr="003364A4">
        <w:rPr>
          <w:rFonts w:ascii="Times New Roman" w:hAnsi="Times New Roman"/>
          <w:sz w:val="24"/>
          <w:szCs w:val="24"/>
        </w:rPr>
        <w:t>)</w:t>
      </w:r>
    </w:p>
    <w:p w:rsidR="00424B4E" w:rsidRPr="0093110D" w:rsidRDefault="00424B4E" w:rsidP="00424B4E">
      <w:pPr>
        <w:jc w:val="center"/>
        <w:rPr>
          <w:sz w:val="24"/>
          <w:szCs w:val="24"/>
        </w:rPr>
      </w:pPr>
    </w:p>
    <w:p w:rsidR="00424B4E" w:rsidRDefault="00424B4E" w:rsidP="00424B4E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424B4E">
      <w:pPr>
        <w:pBdr>
          <w:bottom w:val="single" w:sz="12" w:space="1" w:color="auto"/>
        </w:pBdr>
        <w:rPr>
          <w:sz w:val="24"/>
          <w:szCs w:val="24"/>
        </w:rPr>
      </w:pPr>
    </w:p>
    <w:p w:rsidR="00424B4E" w:rsidRPr="00720271" w:rsidRDefault="00424B4E" w:rsidP="00424B4E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</w:t>
      </w:r>
      <w:r w:rsidR="002252ED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2252ED">
        <w:rPr>
          <w:sz w:val="24"/>
          <w:szCs w:val="24"/>
        </w:rPr>
        <w:t>мая</w:t>
      </w:r>
      <w:r>
        <w:rPr>
          <w:sz w:val="24"/>
          <w:szCs w:val="24"/>
        </w:rPr>
        <w:t xml:space="preserve"> 202</w:t>
      </w:r>
      <w:r w:rsidR="002252ED">
        <w:rPr>
          <w:sz w:val="24"/>
          <w:szCs w:val="24"/>
        </w:rPr>
        <w:t>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</w:t>
      </w:r>
      <w:r w:rsidR="002252ED">
        <w:rPr>
          <w:sz w:val="24"/>
          <w:szCs w:val="24"/>
        </w:rPr>
        <w:t>11</w:t>
      </w:r>
    </w:p>
    <w:p w:rsidR="00641E39" w:rsidRDefault="00641E39">
      <w:pPr>
        <w:pBdr>
          <w:bottom w:val="single" w:sz="6" w:space="1" w:color="auto"/>
        </w:pBdr>
        <w:rPr>
          <w:lang w:val="en-US"/>
        </w:rPr>
      </w:pPr>
    </w:p>
    <w:p w:rsidR="00CA1BD0" w:rsidRDefault="00CA1BD0">
      <w:pPr>
        <w:pBdr>
          <w:bottom w:val="single" w:sz="6" w:space="1" w:color="auto"/>
        </w:pBdr>
        <w:rPr>
          <w:lang w:val="en-US"/>
        </w:rPr>
      </w:pPr>
    </w:p>
    <w:p w:rsidR="009B5233" w:rsidRDefault="009B5233">
      <w:pPr>
        <w:rPr>
          <w:lang w:val="en-US"/>
        </w:rPr>
      </w:pPr>
    </w:p>
    <w:p w:rsidR="009B5233" w:rsidRDefault="009B5233">
      <w:pPr>
        <w:rPr>
          <w:lang w:val="en-US"/>
        </w:rPr>
      </w:pPr>
    </w:p>
    <w:p w:rsidR="009B5233" w:rsidRPr="003D5B74" w:rsidRDefault="009B5233" w:rsidP="009B5233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9B5233" w:rsidRPr="003D5B74" w:rsidRDefault="009B5233" w:rsidP="009B5233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9B5233" w:rsidRPr="003D5B74" w:rsidRDefault="009B5233" w:rsidP="009B5233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9B5233" w:rsidRPr="003D5B74" w:rsidRDefault="009B5233" w:rsidP="009B5233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9B5233" w:rsidRPr="003D5B74" w:rsidRDefault="009B5233" w:rsidP="009B5233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9B5233" w:rsidRPr="00720271" w:rsidRDefault="009B5233" w:rsidP="009B523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9B5233" w:rsidRPr="00720271" w:rsidRDefault="009B5233" w:rsidP="009B5233">
      <w:pPr>
        <w:rPr>
          <w:sz w:val="24"/>
          <w:szCs w:val="24"/>
          <w:u w:val="single"/>
        </w:rPr>
      </w:pPr>
    </w:p>
    <w:p w:rsidR="009B5233" w:rsidRPr="00720271" w:rsidRDefault="009B5233" w:rsidP="009B5233">
      <w:pPr>
        <w:rPr>
          <w:sz w:val="24"/>
          <w:szCs w:val="24"/>
          <w:u w:val="single"/>
        </w:rPr>
      </w:pPr>
    </w:p>
    <w:p w:rsidR="009B5233" w:rsidRPr="00D464A7" w:rsidRDefault="009B5233" w:rsidP="009B5233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Pr="00D464A7">
        <w:rPr>
          <w:rFonts w:ascii="Arial" w:hAnsi="Arial"/>
          <w:sz w:val="32"/>
        </w:rPr>
        <w:t>2</w:t>
      </w:r>
    </w:p>
    <w:p w:rsidR="009B5233" w:rsidRPr="00720271" w:rsidRDefault="009B5233" w:rsidP="009B5233">
      <w:pPr>
        <w:rPr>
          <w:sz w:val="24"/>
          <w:szCs w:val="24"/>
        </w:rPr>
      </w:pPr>
    </w:p>
    <w:p w:rsidR="009B5233" w:rsidRPr="00DE5478" w:rsidRDefault="009B5233" w:rsidP="009B5233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="00D464A7" w:rsidRPr="00683695">
        <w:t xml:space="preserve"> </w:t>
      </w:r>
      <w:r w:rsidR="00D464A7"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9B5233" w:rsidRDefault="009B5233" w:rsidP="009B5233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9B5233" w:rsidRPr="009A3397" w:rsidRDefault="00D464A7" w:rsidP="00CA1BD0">
      <w:pPr>
        <w:pStyle w:val="1"/>
        <w:numPr>
          <w:ilvl w:val="0"/>
          <w:numId w:val="2"/>
        </w:numPr>
        <w:spacing w:after="120"/>
        <w:ind w:left="714" w:hanging="357"/>
        <w:rPr>
          <w:rFonts w:ascii="Times New Roman" w:hAnsi="Times New Roman"/>
          <w:sz w:val="24"/>
          <w:szCs w:val="24"/>
        </w:rPr>
      </w:pPr>
      <w:proofErr w:type="gramStart"/>
      <w:r w:rsidRPr="003364A4">
        <w:rPr>
          <w:rFonts w:ascii="Times New Roman" w:hAnsi="Times New Roman"/>
          <w:iCs/>
          <w:sz w:val="24"/>
          <w:szCs w:val="24"/>
        </w:rPr>
        <w:t>Обучение по прецедентам</w:t>
      </w:r>
      <w:proofErr w:type="gramEnd"/>
      <w:r w:rsidRPr="003364A4">
        <w:rPr>
          <w:rFonts w:ascii="Times New Roman" w:hAnsi="Times New Roman"/>
          <w:sz w:val="24"/>
          <w:szCs w:val="24"/>
        </w:rPr>
        <w:t xml:space="preserve"> (</w:t>
      </w:r>
      <w:r w:rsidRPr="003364A4">
        <w:rPr>
          <w:rFonts w:ascii="Times New Roman" w:hAnsi="Times New Roman"/>
          <w:iCs/>
          <w:sz w:val="24"/>
          <w:szCs w:val="24"/>
        </w:rPr>
        <w:t xml:space="preserve">индуктивное обучение). </w:t>
      </w:r>
      <w:r w:rsidRPr="003364A4">
        <w:rPr>
          <w:rFonts w:ascii="Times New Roman" w:eastAsia="SFRM1200" w:hAnsi="Times New Roman"/>
          <w:bCs/>
          <w:sz w:val="24"/>
          <w:szCs w:val="24"/>
        </w:rPr>
        <w:t>Формальная постановка задачи.</w:t>
      </w:r>
    </w:p>
    <w:p w:rsidR="009B5233" w:rsidRPr="00CA1BD0" w:rsidRDefault="00D464A7" w:rsidP="00CA1BD0">
      <w:pPr>
        <w:pStyle w:val="1"/>
        <w:numPr>
          <w:ilvl w:val="0"/>
          <w:numId w:val="2"/>
        </w:numPr>
        <w:spacing w:after="120"/>
        <w:ind w:left="714" w:hanging="357"/>
        <w:rPr>
          <w:rFonts w:ascii="Times New Roman" w:hAnsi="Times New Roman"/>
          <w:iCs/>
          <w:sz w:val="24"/>
          <w:szCs w:val="24"/>
        </w:rPr>
      </w:pPr>
      <w:r w:rsidRPr="00CA1BD0">
        <w:rPr>
          <w:rFonts w:ascii="Times New Roman" w:hAnsi="Times New Roman"/>
          <w:iCs/>
          <w:sz w:val="24"/>
          <w:szCs w:val="24"/>
        </w:rPr>
        <w:t>Логистическая регрессия. Метод градиентного спуска.</w:t>
      </w:r>
    </w:p>
    <w:p w:rsidR="009B5233" w:rsidRPr="008C2E08" w:rsidRDefault="00D464A7" w:rsidP="009B5233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/>
          <w:sz w:val="24"/>
          <w:szCs w:val="24"/>
        </w:rPr>
      </w:pPr>
      <w:r w:rsidRPr="003364A4">
        <w:rPr>
          <w:rFonts w:ascii="Times New Roman" w:hAnsi="Times New Roman"/>
          <w:sz w:val="24"/>
          <w:szCs w:val="24"/>
        </w:rPr>
        <w:t>Алгоритм роя частиц. Инициализация, выполнение.</w:t>
      </w:r>
    </w:p>
    <w:p w:rsidR="009B5233" w:rsidRPr="0093110D" w:rsidRDefault="009B5233" w:rsidP="009B5233">
      <w:pPr>
        <w:jc w:val="center"/>
        <w:rPr>
          <w:sz w:val="24"/>
          <w:szCs w:val="24"/>
        </w:rPr>
      </w:pPr>
    </w:p>
    <w:p w:rsidR="009B5233" w:rsidRDefault="009B5233" w:rsidP="009B5233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Default="0093110D" w:rsidP="009B5233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9B5233">
      <w:pPr>
        <w:pBdr>
          <w:bottom w:val="single" w:sz="12" w:space="1" w:color="auto"/>
        </w:pBdr>
        <w:rPr>
          <w:sz w:val="24"/>
          <w:szCs w:val="24"/>
        </w:rPr>
      </w:pPr>
    </w:p>
    <w:p w:rsidR="009B5233" w:rsidRPr="00720271" w:rsidRDefault="009B5233" w:rsidP="009B5233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9B5233" w:rsidRPr="0093110D" w:rsidRDefault="009B5233" w:rsidP="009B5233">
      <w:pPr>
        <w:pBdr>
          <w:bottom w:val="single" w:sz="6" w:space="1" w:color="auto"/>
        </w:pBdr>
      </w:pPr>
    </w:p>
    <w:p w:rsidR="00CA1BD0" w:rsidRPr="0093110D" w:rsidRDefault="00CA1BD0" w:rsidP="009B5233">
      <w:pPr>
        <w:pBdr>
          <w:bottom w:val="single" w:sz="6" w:space="1" w:color="auto"/>
        </w:pBdr>
      </w:pPr>
    </w:p>
    <w:p w:rsidR="009B5233" w:rsidRPr="0093110D" w:rsidRDefault="009B5233" w:rsidP="009B5233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3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CA1BD0" w:rsidRDefault="00CA1BD0" w:rsidP="00CA1BD0">
      <w:pPr>
        <w:pStyle w:val="1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proofErr w:type="gramStart"/>
      <w:r w:rsidRPr="003364A4">
        <w:rPr>
          <w:rFonts w:ascii="Times New Roman" w:hAnsi="Times New Roman"/>
          <w:iCs/>
          <w:sz w:val="24"/>
          <w:szCs w:val="24"/>
        </w:rPr>
        <w:t>Обучение по прецедентам</w:t>
      </w:r>
      <w:proofErr w:type="gramEnd"/>
      <w:r w:rsidRPr="003364A4">
        <w:rPr>
          <w:rFonts w:ascii="Times New Roman" w:hAnsi="Times New Roman"/>
          <w:sz w:val="24"/>
          <w:szCs w:val="24"/>
        </w:rPr>
        <w:t xml:space="preserve"> (</w:t>
      </w:r>
      <w:r w:rsidRPr="003364A4">
        <w:rPr>
          <w:rFonts w:ascii="Times New Roman" w:hAnsi="Times New Roman"/>
          <w:iCs/>
          <w:sz w:val="24"/>
          <w:szCs w:val="24"/>
        </w:rPr>
        <w:t xml:space="preserve">индуктивное обучение). </w:t>
      </w:r>
      <w:r w:rsidRPr="003364A4">
        <w:rPr>
          <w:rFonts w:ascii="Times New Roman" w:hAnsi="Times New Roman"/>
          <w:bCs/>
          <w:sz w:val="24"/>
          <w:szCs w:val="24"/>
        </w:rPr>
        <w:t>Общий порядок действий.</w:t>
      </w:r>
    </w:p>
    <w:p w:rsidR="00D464A7" w:rsidRPr="00CA1BD0" w:rsidRDefault="00CA1BD0" w:rsidP="00CA1BD0">
      <w:pPr>
        <w:pStyle w:val="1"/>
        <w:numPr>
          <w:ilvl w:val="0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364A4">
        <w:rPr>
          <w:rFonts w:ascii="Times New Roman" w:hAnsi="Times New Roman"/>
          <w:bCs/>
          <w:sz w:val="24"/>
          <w:szCs w:val="24"/>
        </w:rPr>
        <w:t xml:space="preserve">Логистическая регрессия и </w:t>
      </w:r>
      <w:r w:rsidRPr="003364A4">
        <w:rPr>
          <w:rFonts w:ascii="Times New Roman" w:hAnsi="Times New Roman"/>
          <w:sz w:val="24"/>
          <w:szCs w:val="24"/>
        </w:rPr>
        <w:t>представление в виде однослойной нейронной сети</w:t>
      </w:r>
    </w:p>
    <w:p w:rsidR="00D464A7" w:rsidRPr="00CA1BD0" w:rsidRDefault="00CA1BD0" w:rsidP="00CA1BD0">
      <w:pPr>
        <w:pStyle w:val="1"/>
        <w:numPr>
          <w:ilvl w:val="0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364A4">
        <w:rPr>
          <w:rFonts w:ascii="Times New Roman" w:hAnsi="Times New Roman"/>
          <w:sz w:val="24"/>
          <w:szCs w:val="24"/>
        </w:rPr>
        <w:t>Эволюционные алгоритмы. Алгоритм пчелиной колонии.</w:t>
      </w:r>
    </w:p>
    <w:p w:rsidR="00D464A7" w:rsidRDefault="00D464A7" w:rsidP="00D464A7">
      <w:pPr>
        <w:jc w:val="center"/>
        <w:rPr>
          <w:sz w:val="24"/>
          <w:szCs w:val="24"/>
        </w:rPr>
      </w:pPr>
    </w:p>
    <w:p w:rsidR="0093110D" w:rsidRPr="0093110D" w:rsidRDefault="0093110D" w:rsidP="00D464A7">
      <w:pPr>
        <w:jc w:val="center"/>
        <w:rPr>
          <w:sz w:val="24"/>
          <w:szCs w:val="24"/>
        </w:rPr>
      </w:pPr>
    </w:p>
    <w:p w:rsidR="00CA1BD0" w:rsidRPr="0093110D" w:rsidRDefault="00CA1BD0" w:rsidP="00D464A7">
      <w:pPr>
        <w:jc w:val="center"/>
        <w:rPr>
          <w:sz w:val="24"/>
          <w:szCs w:val="24"/>
          <w:lang w:val="en-US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CA1BD0" w:rsidRPr="00CA1BD0" w:rsidRDefault="00CA1BD0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4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CA1BD0" w:rsidRDefault="00CA1BD0" w:rsidP="00CA1BD0">
      <w:pPr>
        <w:pStyle w:val="1"/>
        <w:numPr>
          <w:ilvl w:val="0"/>
          <w:numId w:val="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CA1BD0">
        <w:rPr>
          <w:rFonts w:ascii="Times New Roman" w:hAnsi="Times New Roman"/>
          <w:iCs/>
          <w:sz w:val="24"/>
          <w:szCs w:val="24"/>
        </w:rPr>
        <w:t>Типы машинного обучения.</w:t>
      </w:r>
    </w:p>
    <w:p w:rsidR="00CA1BD0" w:rsidRPr="00CA1BD0" w:rsidRDefault="00CA1BD0" w:rsidP="00CA1BD0">
      <w:pPr>
        <w:pStyle w:val="1"/>
        <w:numPr>
          <w:ilvl w:val="0"/>
          <w:numId w:val="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CA1BD0">
        <w:rPr>
          <w:rFonts w:ascii="Times New Roman" w:hAnsi="Times New Roman"/>
          <w:iCs/>
          <w:sz w:val="24"/>
          <w:szCs w:val="24"/>
        </w:rPr>
        <w:t>Линейный дискриминантный анализ и линейный дискриминант Фишера.</w:t>
      </w:r>
    </w:p>
    <w:p w:rsidR="00CA1BD0" w:rsidRPr="00CA1BD0" w:rsidRDefault="00CA1BD0" w:rsidP="00CA1BD0">
      <w:pPr>
        <w:pStyle w:val="1"/>
        <w:numPr>
          <w:ilvl w:val="0"/>
          <w:numId w:val="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CA1BD0">
        <w:rPr>
          <w:rFonts w:ascii="Times New Roman" w:hAnsi="Times New Roman"/>
          <w:iCs/>
          <w:sz w:val="24"/>
          <w:szCs w:val="24"/>
        </w:rPr>
        <w:t>Эволюционные алгоритмы. Муравьиный алгоритм.</w:t>
      </w:r>
    </w:p>
    <w:p w:rsidR="00D464A7" w:rsidRDefault="00D464A7" w:rsidP="00D464A7">
      <w:pPr>
        <w:jc w:val="center"/>
        <w:rPr>
          <w:sz w:val="24"/>
          <w:szCs w:val="24"/>
        </w:rPr>
      </w:pPr>
    </w:p>
    <w:p w:rsidR="0093110D" w:rsidRDefault="0093110D" w:rsidP="00D464A7">
      <w:pPr>
        <w:jc w:val="center"/>
        <w:rPr>
          <w:sz w:val="24"/>
          <w:szCs w:val="24"/>
        </w:rPr>
      </w:pPr>
    </w:p>
    <w:p w:rsidR="0093110D" w:rsidRPr="0093110D" w:rsidRDefault="0093110D" w:rsidP="00D464A7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CA1BD0" w:rsidRPr="00CA1BD0" w:rsidRDefault="00CA1BD0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5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630163" w:rsidRDefault="00CA1BD0" w:rsidP="00910632">
      <w:pPr>
        <w:pStyle w:val="1"/>
        <w:numPr>
          <w:ilvl w:val="0"/>
          <w:numId w:val="10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630163">
        <w:rPr>
          <w:rFonts w:ascii="Times New Roman" w:hAnsi="Times New Roman"/>
          <w:iCs/>
          <w:sz w:val="24"/>
          <w:szCs w:val="24"/>
        </w:rPr>
        <w:t>Свойства алгоритма обучения. Обобщающая способность (</w:t>
      </w:r>
      <w:proofErr w:type="spellStart"/>
      <w:r w:rsidRPr="00630163">
        <w:rPr>
          <w:rFonts w:ascii="Times New Roman" w:hAnsi="Times New Roman"/>
          <w:iCs/>
          <w:sz w:val="24"/>
          <w:szCs w:val="24"/>
        </w:rPr>
        <w:t>generalization</w:t>
      </w:r>
      <w:proofErr w:type="spellEnd"/>
      <w:r w:rsidRPr="0063016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30163">
        <w:rPr>
          <w:rFonts w:ascii="Times New Roman" w:hAnsi="Times New Roman"/>
          <w:iCs/>
          <w:sz w:val="24"/>
          <w:szCs w:val="24"/>
        </w:rPr>
        <w:t>ability</w:t>
      </w:r>
      <w:proofErr w:type="spellEnd"/>
      <w:r w:rsidRPr="00630163">
        <w:rPr>
          <w:rFonts w:ascii="Times New Roman" w:hAnsi="Times New Roman"/>
          <w:iCs/>
          <w:sz w:val="24"/>
          <w:szCs w:val="24"/>
        </w:rPr>
        <w:t xml:space="preserve">). Проблема </w:t>
      </w:r>
      <w:proofErr w:type="spellStart"/>
      <w:r w:rsidRPr="00630163">
        <w:rPr>
          <w:rFonts w:ascii="Times New Roman" w:hAnsi="Times New Roman"/>
          <w:iCs/>
          <w:sz w:val="24"/>
          <w:szCs w:val="24"/>
        </w:rPr>
        <w:t>недообучения</w:t>
      </w:r>
      <w:proofErr w:type="spellEnd"/>
      <w:r w:rsidRPr="00630163">
        <w:rPr>
          <w:rFonts w:ascii="Times New Roman" w:hAnsi="Times New Roman"/>
          <w:iCs/>
          <w:sz w:val="24"/>
          <w:szCs w:val="24"/>
        </w:rPr>
        <w:t xml:space="preserve"> и переобучения.</w:t>
      </w:r>
    </w:p>
    <w:p w:rsidR="00D464A7" w:rsidRPr="00630163" w:rsidRDefault="00CA1BD0" w:rsidP="00910632">
      <w:pPr>
        <w:pStyle w:val="1"/>
        <w:numPr>
          <w:ilvl w:val="0"/>
          <w:numId w:val="10"/>
        </w:numPr>
        <w:spacing w:after="120"/>
        <w:rPr>
          <w:rFonts w:ascii="Times New Roman" w:hAnsi="Times New Roman"/>
          <w:iCs/>
          <w:sz w:val="24"/>
          <w:szCs w:val="24"/>
        </w:rPr>
      </w:pPr>
      <w:proofErr w:type="spellStart"/>
      <w:r w:rsidRPr="00630163">
        <w:rPr>
          <w:rFonts w:ascii="Times New Roman" w:hAnsi="Times New Roman"/>
          <w:iCs/>
          <w:sz w:val="24"/>
          <w:szCs w:val="24"/>
        </w:rPr>
        <w:t>Нейросетевой</w:t>
      </w:r>
      <w:proofErr w:type="spellEnd"/>
      <w:r w:rsidRPr="00630163">
        <w:rPr>
          <w:rFonts w:ascii="Times New Roman" w:hAnsi="Times New Roman"/>
          <w:iCs/>
          <w:sz w:val="24"/>
          <w:szCs w:val="24"/>
        </w:rPr>
        <w:t xml:space="preserve"> подход  к решению задач классификации.</w:t>
      </w:r>
    </w:p>
    <w:p w:rsidR="00D464A7" w:rsidRPr="00630163" w:rsidRDefault="00CA1BD0" w:rsidP="00910632">
      <w:pPr>
        <w:pStyle w:val="1"/>
        <w:numPr>
          <w:ilvl w:val="0"/>
          <w:numId w:val="10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630163">
        <w:rPr>
          <w:rFonts w:ascii="Times New Roman" w:hAnsi="Times New Roman"/>
          <w:iCs/>
          <w:sz w:val="24"/>
          <w:szCs w:val="24"/>
        </w:rPr>
        <w:t>Кластеризация. Цели, формальная постановка задачи, принципиальная неоднозначность.</w:t>
      </w:r>
    </w:p>
    <w:p w:rsidR="00D464A7" w:rsidRPr="0093110D" w:rsidRDefault="00D464A7" w:rsidP="00D464A7">
      <w:pPr>
        <w:jc w:val="center"/>
        <w:rPr>
          <w:sz w:val="24"/>
          <w:szCs w:val="24"/>
        </w:rPr>
      </w:pPr>
    </w:p>
    <w:p w:rsidR="0093110D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CA1BD0" w:rsidRPr="00CA1BD0" w:rsidRDefault="00CA1BD0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6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CA1BD0" w:rsidP="00910632">
      <w:pPr>
        <w:pStyle w:val="1"/>
        <w:numPr>
          <w:ilvl w:val="0"/>
          <w:numId w:val="1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Свойства алгоритма обучения. Обобщающая способность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generalization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ability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 Эмпирические оценки обобщающей способности</w:t>
      </w:r>
    </w:p>
    <w:p w:rsidR="00D464A7" w:rsidRPr="00910632" w:rsidRDefault="00CA1BD0" w:rsidP="00910632">
      <w:pPr>
        <w:pStyle w:val="1"/>
        <w:numPr>
          <w:ilvl w:val="0"/>
          <w:numId w:val="1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Принципы построения искусственных нейронных сетей. Нейрон, функция активации, обучение.</w:t>
      </w:r>
    </w:p>
    <w:p w:rsidR="00D464A7" w:rsidRPr="00910632" w:rsidRDefault="00CA1BD0" w:rsidP="00910632">
      <w:pPr>
        <w:pStyle w:val="1"/>
        <w:numPr>
          <w:ilvl w:val="0"/>
          <w:numId w:val="1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Основные этапы. Меры расстояний.</w:t>
      </w:r>
    </w:p>
    <w:p w:rsidR="00D464A7" w:rsidRPr="0093110D" w:rsidRDefault="00D464A7" w:rsidP="0093110D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CA1BD0" w:rsidRPr="00CA1BD0" w:rsidRDefault="00CA1BD0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7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CA1BD0" w:rsidP="00910632">
      <w:pPr>
        <w:pStyle w:val="1"/>
        <w:numPr>
          <w:ilvl w:val="0"/>
          <w:numId w:val="12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Исходные данные. Признаковое описание объекта. Типы признаков (Атрибутов). Предобработка.</w:t>
      </w:r>
    </w:p>
    <w:p w:rsidR="00D464A7" w:rsidRPr="00910632" w:rsidRDefault="00CA1BD0" w:rsidP="00910632">
      <w:pPr>
        <w:pStyle w:val="1"/>
        <w:numPr>
          <w:ilvl w:val="0"/>
          <w:numId w:val="12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Многослойный персептрон. Выбор числа слоев, числа нейронов в скрытом слое. Методы обучения.</w:t>
      </w:r>
    </w:p>
    <w:p w:rsidR="00D464A7" w:rsidRPr="00910632" w:rsidRDefault="00CA1BD0" w:rsidP="00910632">
      <w:pPr>
        <w:pStyle w:val="1"/>
        <w:numPr>
          <w:ilvl w:val="0"/>
          <w:numId w:val="12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Меры качества кластеризации.</w:t>
      </w:r>
    </w:p>
    <w:p w:rsidR="00D464A7" w:rsidRPr="0093110D" w:rsidRDefault="00D464A7" w:rsidP="00D464A7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CA1BD0" w:rsidRPr="00CA1BD0" w:rsidRDefault="00CA1BD0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8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CA1BD0" w:rsidP="00910632">
      <w:pPr>
        <w:pStyle w:val="1"/>
        <w:numPr>
          <w:ilvl w:val="0"/>
          <w:numId w:val="1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Исходные данные. Возможные проблемы исходных данных. Предобработка.</w:t>
      </w:r>
    </w:p>
    <w:p w:rsidR="00D464A7" w:rsidRPr="00910632" w:rsidRDefault="00CA1BD0" w:rsidP="00910632">
      <w:pPr>
        <w:pStyle w:val="1"/>
        <w:numPr>
          <w:ilvl w:val="0"/>
          <w:numId w:val="1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Нейронные сети, основанные на базисных радиальных функциях.</w:t>
      </w:r>
    </w:p>
    <w:p w:rsidR="00D464A7" w:rsidRPr="00910632" w:rsidRDefault="00CA1BD0" w:rsidP="00910632">
      <w:pPr>
        <w:pStyle w:val="1"/>
        <w:numPr>
          <w:ilvl w:val="0"/>
          <w:numId w:val="1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Типы алгоритмов кластеризации.</w:t>
      </w:r>
    </w:p>
    <w:p w:rsidR="00D464A7" w:rsidRPr="0093110D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Pr="0093110D" w:rsidRDefault="00D464A7" w:rsidP="00D464A7">
      <w:pPr>
        <w:pBdr>
          <w:bottom w:val="single" w:sz="6" w:space="1" w:color="auto"/>
        </w:pBdr>
      </w:pPr>
    </w:p>
    <w:p w:rsidR="00CA1BD0" w:rsidRPr="0093110D" w:rsidRDefault="00CA1BD0" w:rsidP="00D464A7">
      <w:pPr>
        <w:pBdr>
          <w:bottom w:val="single" w:sz="6" w:space="1" w:color="auto"/>
        </w:pBd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9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Случайная природа входных данных. Вероятностные характеристики выборки. Основные распределения значений признаков.</w:t>
      </w:r>
    </w:p>
    <w:p w:rsidR="00D464A7" w:rsidRPr="00910632" w:rsidRDefault="00630163" w:rsidP="00910632">
      <w:pPr>
        <w:pStyle w:val="1"/>
        <w:numPr>
          <w:ilvl w:val="0"/>
          <w:numId w:val="1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Деревья решений. Сферы применения, решаемые задачи. Алгоритмы обучения.</w:t>
      </w:r>
    </w:p>
    <w:p w:rsidR="00D464A7" w:rsidRPr="00910632" w:rsidRDefault="00630163" w:rsidP="00910632">
      <w:pPr>
        <w:pStyle w:val="1"/>
        <w:numPr>
          <w:ilvl w:val="0"/>
          <w:numId w:val="1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Метод k-средних (k-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means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 Достоинства и недостатки.</w:t>
      </w:r>
    </w:p>
    <w:p w:rsidR="00D464A7" w:rsidRPr="0093110D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10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Pr="00910632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 xml:space="preserve">Статистические гипотезы и их проверка. </w:t>
      </w:r>
      <w:r w:rsidRPr="00910632">
        <w:rPr>
          <w:rFonts w:ascii="Times New Roman" w:hAnsi="Times New Roman"/>
          <w:bCs/>
          <w:iCs/>
          <w:sz w:val="24"/>
          <w:szCs w:val="24"/>
        </w:rPr>
        <w:t>Статистическая значимость.</w:t>
      </w:r>
    </w:p>
    <w:p w:rsidR="00D464A7" w:rsidRPr="00910632" w:rsidRDefault="00630163" w:rsidP="00910632">
      <w:pPr>
        <w:pStyle w:val="1"/>
        <w:numPr>
          <w:ilvl w:val="0"/>
          <w:numId w:val="1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Деревья решений. Проблемы основных этапов построения.</w:t>
      </w:r>
    </w:p>
    <w:p w:rsidR="00D464A7" w:rsidRPr="00910632" w:rsidRDefault="00630163" w:rsidP="00910632">
      <w:pPr>
        <w:pStyle w:val="1"/>
        <w:numPr>
          <w:ilvl w:val="0"/>
          <w:numId w:val="1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Алгоритмы семейства FOREL. Достоинства и недостатки.</w:t>
      </w:r>
    </w:p>
    <w:p w:rsidR="00D464A7" w:rsidRPr="0093110D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720271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Pr="0093110D" w:rsidRDefault="00D464A7" w:rsidP="00D464A7">
      <w:pPr>
        <w:pBdr>
          <w:bottom w:val="single" w:sz="6" w:space="1" w:color="auto"/>
        </w:pBdr>
      </w:pPr>
    </w:p>
    <w:p w:rsidR="00630163" w:rsidRPr="0093110D" w:rsidRDefault="00630163" w:rsidP="00D464A7">
      <w:pPr>
        <w:pBdr>
          <w:bottom w:val="single" w:sz="6" w:space="1" w:color="auto"/>
        </w:pBd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>Экзаменационный билет № 1</w:t>
      </w:r>
      <w:r w:rsidR="00CA1BD0">
        <w:rPr>
          <w:rFonts w:ascii="Arial" w:hAnsi="Arial"/>
          <w:sz w:val="32"/>
          <w:lang w:val="en-US"/>
        </w:rPr>
        <w:t>1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6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Статистические гипотезы и их проверка. Ошибки первого и второго рода.</w:t>
      </w:r>
    </w:p>
    <w:p w:rsidR="00D464A7" w:rsidRPr="00910632" w:rsidRDefault="00630163" w:rsidP="00910632">
      <w:pPr>
        <w:pStyle w:val="1"/>
        <w:numPr>
          <w:ilvl w:val="0"/>
          <w:numId w:val="16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Деревья решений. Алгоритмы построения. Выбор атрибута разбиения.</w:t>
      </w:r>
    </w:p>
    <w:p w:rsidR="00D464A7" w:rsidRPr="00910632" w:rsidRDefault="00630163" w:rsidP="00910632">
      <w:pPr>
        <w:pStyle w:val="1"/>
        <w:numPr>
          <w:ilvl w:val="0"/>
          <w:numId w:val="16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Кластеризация. Алгоритм DBSCAN. Достоинства и недостатки.</w:t>
      </w:r>
    </w:p>
    <w:p w:rsidR="00D464A7" w:rsidRPr="0093110D" w:rsidRDefault="00D464A7" w:rsidP="0093110D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1E5A53" w:rsidRPr="00720271" w:rsidRDefault="001E5A53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Pr="0093110D" w:rsidRDefault="00D464A7" w:rsidP="00D464A7">
      <w:pPr>
        <w:pBdr>
          <w:bottom w:val="single" w:sz="6" w:space="1" w:color="auto"/>
        </w:pBdr>
      </w:pPr>
    </w:p>
    <w:p w:rsidR="00630163" w:rsidRPr="0093110D" w:rsidRDefault="00630163" w:rsidP="00D464A7">
      <w:pPr>
        <w:pBdr>
          <w:bottom w:val="single" w:sz="6" w:space="1" w:color="auto"/>
        </w:pBd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D464A7" w:rsidRDefault="00D464A7" w:rsidP="00D464A7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1</w:t>
      </w:r>
      <w:r w:rsidRPr="00D464A7">
        <w:rPr>
          <w:rFonts w:ascii="Arial" w:hAnsi="Arial"/>
          <w:sz w:val="32"/>
        </w:rPr>
        <w:t>2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Pr="00910632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7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 xml:space="preserve">Методика проверки статистических гипотез. </w:t>
      </w:r>
      <w:r w:rsidRPr="00910632">
        <w:rPr>
          <w:rFonts w:ascii="Times New Roman" w:hAnsi="Times New Roman"/>
          <w:iCs/>
          <w:sz w:val="24"/>
          <w:szCs w:val="24"/>
        </w:rPr>
        <w:t>P-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value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. Доверительный интервал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Confidence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interval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</w:t>
      </w:r>
    </w:p>
    <w:p w:rsidR="00D464A7" w:rsidRPr="00910632" w:rsidRDefault="00630163" w:rsidP="00910632">
      <w:pPr>
        <w:pStyle w:val="1"/>
        <w:numPr>
          <w:ilvl w:val="0"/>
          <w:numId w:val="17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Деревья решений. Выбор атрибута разбиения. Split-Info и Gain-Ratio.</w:t>
      </w:r>
    </w:p>
    <w:p w:rsidR="00630163" w:rsidRPr="00910632" w:rsidRDefault="00630163" w:rsidP="00910632">
      <w:pPr>
        <w:pStyle w:val="1"/>
        <w:numPr>
          <w:ilvl w:val="0"/>
          <w:numId w:val="17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 xml:space="preserve">Самоорганизующиеся карты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Кохонена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. Решаемые задачи. Обучение сети.</w:t>
      </w:r>
    </w:p>
    <w:p w:rsidR="00D464A7" w:rsidRPr="0093110D" w:rsidRDefault="00D464A7" w:rsidP="00D464A7">
      <w:pPr>
        <w:jc w:val="center"/>
        <w:rPr>
          <w:sz w:val="24"/>
          <w:szCs w:val="24"/>
          <w:lang w:val="en-US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93110D" w:rsidRPr="0093110D" w:rsidRDefault="0093110D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>Экзаменационный билет № 1</w:t>
      </w:r>
      <w:r w:rsidR="00CA1BD0">
        <w:rPr>
          <w:rFonts w:ascii="Arial" w:hAnsi="Arial"/>
          <w:sz w:val="32"/>
          <w:lang w:val="en-US"/>
        </w:rPr>
        <w:t>3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8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Проверка гипотезы о математическом ожидании. Критерий согласия Пирсона Хи-квадрат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Chi-square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test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</w:t>
      </w:r>
    </w:p>
    <w:p w:rsidR="00D464A7" w:rsidRPr="00910632" w:rsidRDefault="00630163" w:rsidP="00910632">
      <w:pPr>
        <w:pStyle w:val="1"/>
        <w:numPr>
          <w:ilvl w:val="0"/>
          <w:numId w:val="18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Ансамбли классификаторов.  Типы Ансамблей. Теорема Кондорсе о присяжных.</w:t>
      </w:r>
    </w:p>
    <w:p w:rsidR="00D464A7" w:rsidRPr="00910632" w:rsidRDefault="00630163" w:rsidP="00910632">
      <w:pPr>
        <w:pStyle w:val="1"/>
        <w:numPr>
          <w:ilvl w:val="0"/>
          <w:numId w:val="18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 xml:space="preserve">Рекуррентные нейронные сети. Принципы функционирования на примере нейронная сеть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Хопфилда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14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1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Корреляционный анализ.  Отбор признаков. Ограничения.</w:t>
      </w:r>
    </w:p>
    <w:p w:rsidR="00D464A7" w:rsidRPr="00910632" w:rsidRDefault="00630163" w:rsidP="00910632">
      <w:pPr>
        <w:pStyle w:val="1"/>
        <w:numPr>
          <w:ilvl w:val="0"/>
          <w:numId w:val="1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 xml:space="preserve">Ансамбли классификаторов.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Бэггинг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. Random Forest.</w:t>
      </w:r>
    </w:p>
    <w:p w:rsidR="00D464A7" w:rsidRPr="00910632" w:rsidRDefault="00630163" w:rsidP="00910632">
      <w:pPr>
        <w:pStyle w:val="1"/>
        <w:numPr>
          <w:ilvl w:val="0"/>
          <w:numId w:val="19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Рекуррентные нейронные сети. Двунаправленная ассоциативная память.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1E5A53" w:rsidRDefault="001E5A53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1E5A53" w:rsidRPr="00720271" w:rsidRDefault="001E5A53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Pr="001E5A53" w:rsidRDefault="00D464A7" w:rsidP="00D464A7">
      <w:pPr>
        <w:pBdr>
          <w:bottom w:val="single" w:sz="6" w:space="1" w:color="auto"/>
        </w:pBdr>
      </w:pPr>
    </w:p>
    <w:p w:rsidR="00630163" w:rsidRPr="001E5A53" w:rsidRDefault="00630163" w:rsidP="00D464A7">
      <w:pPr>
        <w:pBdr>
          <w:bottom w:val="single" w:sz="6" w:space="1" w:color="auto"/>
        </w:pBd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>Экзаменационный билет № 1</w:t>
      </w:r>
      <w:r w:rsidR="00CA1BD0">
        <w:rPr>
          <w:rFonts w:ascii="Arial" w:hAnsi="Arial"/>
          <w:sz w:val="32"/>
          <w:lang w:val="en-US"/>
        </w:rPr>
        <w:t>5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1E5A53" w:rsidRDefault="00630163" w:rsidP="00910632">
      <w:pPr>
        <w:pStyle w:val="1"/>
        <w:numPr>
          <w:ilvl w:val="0"/>
          <w:numId w:val="20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1E5A53">
        <w:rPr>
          <w:rFonts w:ascii="Times New Roman" w:hAnsi="Times New Roman"/>
          <w:iCs/>
          <w:sz w:val="24"/>
          <w:szCs w:val="24"/>
        </w:rPr>
        <w:t>Регрессионный анализ (</w:t>
      </w:r>
      <w:proofErr w:type="spellStart"/>
      <w:r w:rsidRPr="001E5A53">
        <w:rPr>
          <w:rFonts w:ascii="Times New Roman" w:hAnsi="Times New Roman"/>
          <w:iCs/>
          <w:sz w:val="24"/>
          <w:szCs w:val="24"/>
        </w:rPr>
        <w:t>regression</w:t>
      </w:r>
      <w:proofErr w:type="spellEnd"/>
      <w:r w:rsidRPr="001E5A5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E5A53">
        <w:rPr>
          <w:rFonts w:ascii="Times New Roman" w:hAnsi="Times New Roman"/>
          <w:iCs/>
          <w:sz w:val="24"/>
          <w:szCs w:val="24"/>
        </w:rPr>
        <w:t>analysis</w:t>
      </w:r>
      <w:proofErr w:type="spellEnd"/>
      <w:r w:rsidRPr="001E5A53">
        <w:rPr>
          <w:rFonts w:ascii="Times New Roman" w:hAnsi="Times New Roman"/>
          <w:iCs/>
          <w:sz w:val="24"/>
          <w:szCs w:val="24"/>
        </w:rPr>
        <w:t>). Цели и задачи. Математическое определение регрессии</w:t>
      </w:r>
    </w:p>
    <w:p w:rsidR="00D464A7" w:rsidRPr="001E5A53" w:rsidRDefault="00630163" w:rsidP="00910632">
      <w:pPr>
        <w:pStyle w:val="1"/>
        <w:numPr>
          <w:ilvl w:val="0"/>
          <w:numId w:val="20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1E5A53">
        <w:rPr>
          <w:rFonts w:ascii="Times New Roman" w:hAnsi="Times New Roman"/>
          <w:iCs/>
          <w:sz w:val="24"/>
          <w:szCs w:val="24"/>
        </w:rPr>
        <w:t xml:space="preserve">Ансамбли классификаторов. </w:t>
      </w:r>
      <w:proofErr w:type="spellStart"/>
      <w:r w:rsidRPr="001E5A53">
        <w:rPr>
          <w:rFonts w:ascii="Times New Roman" w:hAnsi="Times New Roman"/>
          <w:iCs/>
          <w:sz w:val="24"/>
          <w:szCs w:val="24"/>
        </w:rPr>
        <w:t>Бустинг</w:t>
      </w:r>
      <w:proofErr w:type="spellEnd"/>
      <w:r w:rsidRPr="001E5A53">
        <w:rPr>
          <w:rFonts w:ascii="Times New Roman" w:hAnsi="Times New Roman"/>
          <w:iCs/>
          <w:sz w:val="24"/>
          <w:szCs w:val="24"/>
        </w:rPr>
        <w:t xml:space="preserve"> </w:t>
      </w:r>
      <w:r w:rsidRPr="001E5A53">
        <w:rPr>
          <w:rFonts w:ascii="Times New Roman" w:hAnsi="Times New Roman"/>
          <w:bCs/>
          <w:iCs/>
          <w:sz w:val="24"/>
          <w:szCs w:val="24"/>
        </w:rPr>
        <w:t xml:space="preserve">(boosting). </w:t>
      </w:r>
      <w:proofErr w:type="gramStart"/>
      <w:r w:rsidRPr="001E5A53">
        <w:rPr>
          <w:rFonts w:ascii="Times New Roman" w:hAnsi="Times New Roman"/>
          <w:iCs/>
          <w:sz w:val="24"/>
          <w:szCs w:val="24"/>
        </w:rPr>
        <w:t>Градиентный</w:t>
      </w:r>
      <w:proofErr w:type="gramEnd"/>
      <w:r w:rsidRPr="001E5A5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E5A53">
        <w:rPr>
          <w:rFonts w:ascii="Times New Roman" w:hAnsi="Times New Roman"/>
          <w:iCs/>
          <w:sz w:val="24"/>
          <w:szCs w:val="24"/>
        </w:rPr>
        <w:t>бустинг</w:t>
      </w:r>
      <w:proofErr w:type="spellEnd"/>
      <w:r w:rsidRPr="001E5A53">
        <w:rPr>
          <w:rFonts w:ascii="Times New Roman" w:hAnsi="Times New Roman"/>
          <w:iCs/>
          <w:sz w:val="24"/>
          <w:szCs w:val="24"/>
        </w:rPr>
        <w:t xml:space="preserve"> над решающими деревьями.</w:t>
      </w:r>
    </w:p>
    <w:p w:rsidR="00D464A7" w:rsidRPr="001E5A53" w:rsidRDefault="00630163" w:rsidP="00910632">
      <w:pPr>
        <w:pStyle w:val="1"/>
        <w:numPr>
          <w:ilvl w:val="0"/>
          <w:numId w:val="20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1E5A53">
        <w:rPr>
          <w:rFonts w:ascii="Times New Roman" w:hAnsi="Times New Roman"/>
          <w:iCs/>
          <w:sz w:val="24"/>
          <w:szCs w:val="24"/>
        </w:rPr>
        <w:t>Рекуррентные нейронные сети. Проблема долговременных зависимостей.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Pr="00720271" w:rsidRDefault="00D464A7" w:rsidP="001E5A53">
      <w:pPr>
        <w:pBdr>
          <w:bottom w:val="single" w:sz="12" w:space="0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16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2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Регрессионный анализ. Линейная и Нелинейная регрессия.</w:t>
      </w:r>
    </w:p>
    <w:p w:rsidR="00D464A7" w:rsidRPr="00910632" w:rsidRDefault="00630163" w:rsidP="00910632">
      <w:pPr>
        <w:pStyle w:val="1"/>
        <w:numPr>
          <w:ilvl w:val="0"/>
          <w:numId w:val="2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Обучение с подкреплением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reinforcement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learning). Постановка задачи. Exploration vs Exploitation.</w:t>
      </w:r>
    </w:p>
    <w:p w:rsidR="00D464A7" w:rsidRPr="00910632" w:rsidRDefault="00630163" w:rsidP="00910632">
      <w:pPr>
        <w:pStyle w:val="1"/>
        <w:numPr>
          <w:ilvl w:val="0"/>
          <w:numId w:val="21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Рекуррентные нейронные сети. Долгая краткосрочная память - Long short-term memory (LSTM)</w:t>
      </w:r>
      <w:r w:rsidRPr="00910632">
        <w:rPr>
          <w:rFonts w:ascii="Times New Roman" w:hAnsi="Times New Roman"/>
          <w:iCs/>
          <w:sz w:val="24"/>
          <w:szCs w:val="24"/>
        </w:rPr>
        <w:t>.</w:t>
      </w:r>
    </w:p>
    <w:p w:rsidR="00D464A7" w:rsidRPr="001E5A53" w:rsidRDefault="00D464A7" w:rsidP="00D464A7">
      <w:pPr>
        <w:jc w:val="center"/>
        <w:rPr>
          <w:sz w:val="24"/>
          <w:szCs w:val="24"/>
          <w:lang w:val="en-US"/>
        </w:rPr>
      </w:pPr>
    </w:p>
    <w:p w:rsidR="00D464A7" w:rsidRPr="00630163" w:rsidRDefault="00D464A7" w:rsidP="00D464A7">
      <w:pPr>
        <w:pBdr>
          <w:bottom w:val="single" w:sz="12" w:space="1" w:color="auto"/>
        </w:pBdr>
        <w:rPr>
          <w:sz w:val="24"/>
          <w:szCs w:val="24"/>
          <w:lang w:val="en-US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>Экзаменационный билет № 1</w:t>
      </w:r>
      <w:r w:rsidR="00CA1BD0">
        <w:rPr>
          <w:rFonts w:ascii="Arial" w:hAnsi="Arial"/>
          <w:sz w:val="32"/>
          <w:lang w:val="en-US"/>
        </w:rPr>
        <w:t>7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22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Регрессионный анализ. Оценки качества регрессии.</w:t>
      </w:r>
    </w:p>
    <w:p w:rsidR="00D464A7" w:rsidRPr="00910632" w:rsidRDefault="00630163" w:rsidP="00910632">
      <w:pPr>
        <w:pStyle w:val="1"/>
        <w:numPr>
          <w:ilvl w:val="0"/>
          <w:numId w:val="22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Марковские процессы. Постановка задачи обучения с подкреплением. Подход к решению.</w:t>
      </w:r>
    </w:p>
    <w:p w:rsidR="00D464A7" w:rsidRPr="00910632" w:rsidRDefault="00630163" w:rsidP="00910632">
      <w:pPr>
        <w:pStyle w:val="1"/>
        <w:numPr>
          <w:ilvl w:val="0"/>
          <w:numId w:val="22"/>
        </w:numPr>
        <w:spacing w:after="120"/>
        <w:rPr>
          <w:rFonts w:ascii="Times New Roman" w:hAnsi="Times New Roman"/>
          <w:iCs/>
          <w:sz w:val="24"/>
          <w:szCs w:val="24"/>
        </w:rPr>
      </w:pPr>
      <w:proofErr w:type="spellStart"/>
      <w:r w:rsidRPr="00910632">
        <w:rPr>
          <w:rFonts w:ascii="Times New Roman" w:hAnsi="Times New Roman"/>
          <w:iCs/>
          <w:sz w:val="24"/>
          <w:szCs w:val="24"/>
        </w:rPr>
        <w:t>Сверточные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нейронные сети. Принципы функционирования применительно к обработке изображений.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="00CA1BD0">
        <w:rPr>
          <w:rFonts w:ascii="Arial" w:hAnsi="Arial"/>
          <w:sz w:val="32"/>
          <w:lang w:val="en-US"/>
        </w:rPr>
        <w:t>18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2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Обучение с учителем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supervised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learning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 Постановка задачи классификации, методы классификации, основные метрики качества классификации.</w:t>
      </w:r>
    </w:p>
    <w:p w:rsidR="00D464A7" w:rsidRPr="00910632" w:rsidRDefault="00630163" w:rsidP="00910632">
      <w:pPr>
        <w:pStyle w:val="1"/>
        <w:numPr>
          <w:ilvl w:val="0"/>
          <w:numId w:val="2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Задача о многоруком бандите (The multi-armed bandit problem). Стратегии.</w:t>
      </w:r>
    </w:p>
    <w:p w:rsidR="00D464A7" w:rsidRPr="00910632" w:rsidRDefault="00630163" w:rsidP="00910632">
      <w:pPr>
        <w:pStyle w:val="1"/>
        <w:numPr>
          <w:ilvl w:val="0"/>
          <w:numId w:val="23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Ключевые этапы реализации глубоких сетей.</w:t>
      </w:r>
    </w:p>
    <w:p w:rsidR="00D464A7" w:rsidRDefault="00D464A7" w:rsidP="00D464A7">
      <w:pPr>
        <w:jc w:val="center"/>
        <w:rPr>
          <w:sz w:val="24"/>
          <w:szCs w:val="24"/>
        </w:rPr>
      </w:pPr>
    </w:p>
    <w:p w:rsidR="001E5A53" w:rsidRPr="001E5A53" w:rsidRDefault="001E5A53" w:rsidP="00D464A7">
      <w:pPr>
        <w:jc w:val="center"/>
        <w:rPr>
          <w:sz w:val="24"/>
          <w:szCs w:val="24"/>
        </w:rPr>
      </w:pPr>
    </w:p>
    <w:p w:rsidR="00D464A7" w:rsidRPr="00720271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Pr="001E5A53" w:rsidRDefault="00D464A7" w:rsidP="00D464A7">
      <w:pPr>
        <w:pBdr>
          <w:bottom w:val="single" w:sz="6" w:space="1" w:color="auto"/>
        </w:pBdr>
      </w:pPr>
    </w:p>
    <w:p w:rsidR="00630163" w:rsidRPr="001E5A53" w:rsidRDefault="00630163" w:rsidP="00D464A7">
      <w:pPr>
        <w:pBdr>
          <w:bottom w:val="single" w:sz="6" w:space="1" w:color="auto"/>
        </w:pBdr>
      </w:pPr>
    </w:p>
    <w:p w:rsidR="00D464A7" w:rsidRPr="00D464A7" w:rsidRDefault="00D464A7" w:rsidP="00D464A7"/>
    <w:p w:rsidR="00D464A7" w:rsidRPr="009B5233" w:rsidRDefault="00D464A7" w:rsidP="00D464A7"/>
    <w:p w:rsidR="00D464A7" w:rsidRDefault="00D464A7">
      <w:pPr>
        <w:spacing w:after="160" w:line="259" w:lineRule="auto"/>
      </w:pPr>
      <w:r>
        <w:br w:type="page"/>
      </w:r>
    </w:p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lastRenderedPageBreak/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>Экзаменационный билет № 1</w:t>
      </w:r>
      <w:r w:rsidR="00CA1BD0">
        <w:rPr>
          <w:rFonts w:ascii="Arial" w:hAnsi="Arial"/>
          <w:sz w:val="32"/>
          <w:lang w:val="en-US"/>
        </w:rPr>
        <w:t>9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2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Классификация - Байесовский подход. Цепочка расчетов и формула Байеса</w:t>
      </w:r>
      <w:r w:rsidRPr="00910632">
        <w:rPr>
          <w:rFonts w:ascii="Times New Roman" w:hAnsi="Times New Roman"/>
          <w:iCs/>
          <w:sz w:val="24"/>
          <w:szCs w:val="24"/>
        </w:rPr>
        <w:t>.</w:t>
      </w:r>
    </w:p>
    <w:p w:rsidR="00D464A7" w:rsidRPr="00910632" w:rsidRDefault="00630163" w:rsidP="00910632">
      <w:pPr>
        <w:pStyle w:val="1"/>
        <w:numPr>
          <w:ilvl w:val="0"/>
          <w:numId w:val="2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Марковские процессы. Агент, среда, обратная связь, состояние, функции ценности состояния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Value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function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), качества действия (Q-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function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</w:t>
      </w:r>
      <w:r w:rsidRPr="00910632">
        <w:rPr>
          <w:rFonts w:ascii="Times New Roman" w:hAnsi="Times New Roman"/>
          <w:iCs/>
          <w:sz w:val="24"/>
          <w:szCs w:val="24"/>
        </w:rPr>
        <w:t>.</w:t>
      </w:r>
    </w:p>
    <w:p w:rsidR="00D464A7" w:rsidRPr="00910632" w:rsidRDefault="00630163" w:rsidP="00910632">
      <w:pPr>
        <w:pStyle w:val="1"/>
        <w:numPr>
          <w:ilvl w:val="0"/>
          <w:numId w:val="24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Подходы к извлечению правил из обученных нейронных сетей в задачах классификации.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1E5A53" w:rsidRPr="00720271" w:rsidRDefault="001E5A53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D464A7" w:rsidRDefault="00D464A7" w:rsidP="00D464A7"/>
    <w:p w:rsidR="00D464A7" w:rsidRPr="003D5B74" w:rsidRDefault="00D464A7" w:rsidP="00D464A7">
      <w:pPr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</w:rPr>
        <w:t>Министерство науки и высшего образования  Российской Федерации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Федеральное государственное бюджетное образовательное учреждение высшего образования 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«Московский государственный технический университет имени Н.Э. Баумана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(национальный исследовательский университет)»</w:t>
      </w:r>
    </w:p>
    <w:p w:rsidR="00D464A7" w:rsidRPr="003D5B74" w:rsidRDefault="00D464A7" w:rsidP="00D464A7">
      <w:pPr>
        <w:widowControl w:val="0"/>
        <w:suppressAutoHyphens/>
        <w:jc w:val="center"/>
        <w:rPr>
          <w:sz w:val="24"/>
          <w:szCs w:val="24"/>
          <w:lang w:eastAsia="ar-SA"/>
        </w:rPr>
      </w:pPr>
      <w:r w:rsidRPr="003D5B74">
        <w:rPr>
          <w:sz w:val="24"/>
          <w:szCs w:val="24"/>
          <w:lang w:eastAsia="ar-SA"/>
        </w:rPr>
        <w:t xml:space="preserve"> (МГТУ  им. Н.Э. Баумана)</w:t>
      </w:r>
    </w:p>
    <w:p w:rsidR="00D464A7" w:rsidRPr="00720271" w:rsidRDefault="00D464A7" w:rsidP="00D464A7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720271">
        <w:rPr>
          <w:b/>
          <w:sz w:val="24"/>
          <w:szCs w:val="24"/>
        </w:rPr>
        <w:t>Кафедра «Программное обеспечение ЭВМ и информационные технологии» (ИУ-7)</w:t>
      </w: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720271" w:rsidRDefault="00D464A7" w:rsidP="00D464A7">
      <w:pPr>
        <w:rPr>
          <w:sz w:val="24"/>
          <w:szCs w:val="24"/>
          <w:u w:val="single"/>
        </w:rPr>
      </w:pPr>
    </w:p>
    <w:p w:rsidR="00D464A7" w:rsidRPr="00CA1BD0" w:rsidRDefault="00D464A7" w:rsidP="00D464A7">
      <w:pPr>
        <w:jc w:val="center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</w:rPr>
        <w:t xml:space="preserve">Экзаменационный билет № </w:t>
      </w:r>
      <w:r w:rsidRPr="00D464A7">
        <w:rPr>
          <w:rFonts w:ascii="Arial" w:hAnsi="Arial"/>
          <w:sz w:val="32"/>
        </w:rPr>
        <w:t>2</w:t>
      </w:r>
      <w:r w:rsidR="00CA1BD0">
        <w:rPr>
          <w:rFonts w:ascii="Arial" w:hAnsi="Arial"/>
          <w:sz w:val="32"/>
          <w:lang w:val="en-US"/>
        </w:rPr>
        <w:t>0</w:t>
      </w:r>
    </w:p>
    <w:p w:rsidR="00D464A7" w:rsidRPr="00720271" w:rsidRDefault="00D464A7" w:rsidP="00D464A7">
      <w:pPr>
        <w:rPr>
          <w:sz w:val="24"/>
          <w:szCs w:val="24"/>
        </w:rPr>
      </w:pPr>
    </w:p>
    <w:p w:rsidR="00D464A7" w:rsidRPr="00DE5478" w:rsidRDefault="00D464A7" w:rsidP="00D464A7">
      <w:pPr>
        <w:jc w:val="center"/>
        <w:rPr>
          <w:b/>
          <w:sz w:val="24"/>
          <w:szCs w:val="24"/>
        </w:rPr>
      </w:pPr>
      <w:r w:rsidRPr="00720271">
        <w:rPr>
          <w:sz w:val="24"/>
          <w:szCs w:val="24"/>
        </w:rPr>
        <w:t>по курс</w:t>
      </w:r>
      <w:r>
        <w:rPr>
          <w:sz w:val="24"/>
          <w:szCs w:val="24"/>
        </w:rPr>
        <w:t>у</w:t>
      </w:r>
      <w:r w:rsidRPr="00683695">
        <w:t xml:space="preserve"> </w:t>
      </w:r>
      <w:r w:rsidRPr="00D464A7">
        <w:t xml:space="preserve">  </w:t>
      </w:r>
      <w:r w:rsidRPr="009B5233">
        <w:rPr>
          <w:b/>
          <w:sz w:val="24"/>
          <w:szCs w:val="24"/>
        </w:rPr>
        <w:t>Методы машинного обучения</w:t>
      </w:r>
    </w:p>
    <w:p w:rsidR="00D464A7" w:rsidRDefault="00D464A7" w:rsidP="00D464A7">
      <w:pPr>
        <w:pStyle w:val="1"/>
        <w:spacing w:line="240" w:lineRule="auto"/>
        <w:ind w:left="714"/>
        <w:rPr>
          <w:rFonts w:ascii="Times New Roman" w:hAnsi="Times New Roman"/>
          <w:sz w:val="24"/>
          <w:szCs w:val="24"/>
        </w:rPr>
      </w:pPr>
    </w:p>
    <w:p w:rsidR="00D464A7" w:rsidRPr="00910632" w:rsidRDefault="00630163" w:rsidP="00910632">
      <w:pPr>
        <w:pStyle w:val="1"/>
        <w:numPr>
          <w:ilvl w:val="0"/>
          <w:numId w:val="2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Модель наивного байесовского классификатора</w:t>
      </w:r>
      <w:r w:rsidRPr="00910632">
        <w:rPr>
          <w:rFonts w:ascii="Times New Roman" w:hAnsi="Times New Roman"/>
          <w:iCs/>
          <w:sz w:val="24"/>
          <w:szCs w:val="24"/>
        </w:rPr>
        <w:t>.</w:t>
      </w:r>
    </w:p>
    <w:p w:rsidR="00D464A7" w:rsidRPr="00910632" w:rsidRDefault="00630163" w:rsidP="00910632">
      <w:pPr>
        <w:pStyle w:val="1"/>
        <w:numPr>
          <w:ilvl w:val="0"/>
          <w:numId w:val="2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Эволюционный алгоритм (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Evalutionary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10632">
        <w:rPr>
          <w:rFonts w:ascii="Times New Roman" w:hAnsi="Times New Roman"/>
          <w:iCs/>
          <w:sz w:val="24"/>
          <w:szCs w:val="24"/>
        </w:rPr>
        <w:t>algorithm</w:t>
      </w:r>
      <w:proofErr w:type="spellEnd"/>
      <w:r w:rsidRPr="00910632">
        <w:rPr>
          <w:rFonts w:ascii="Times New Roman" w:hAnsi="Times New Roman"/>
          <w:iCs/>
          <w:sz w:val="24"/>
          <w:szCs w:val="24"/>
        </w:rPr>
        <w:t>). Основные этапы. Преимущества и недостатки.</w:t>
      </w:r>
    </w:p>
    <w:p w:rsidR="00D464A7" w:rsidRPr="00910632" w:rsidRDefault="00630163" w:rsidP="00910632">
      <w:pPr>
        <w:pStyle w:val="1"/>
        <w:numPr>
          <w:ilvl w:val="0"/>
          <w:numId w:val="2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910632">
        <w:rPr>
          <w:rFonts w:ascii="Times New Roman" w:hAnsi="Times New Roman"/>
          <w:iCs/>
          <w:sz w:val="24"/>
          <w:szCs w:val="24"/>
        </w:rPr>
        <w:t>Визуализация данных и результатов работы построенной модели.</w:t>
      </w:r>
    </w:p>
    <w:p w:rsidR="00D464A7" w:rsidRPr="001E5A53" w:rsidRDefault="00D464A7" w:rsidP="00D464A7">
      <w:pPr>
        <w:jc w:val="center"/>
        <w:rPr>
          <w:sz w:val="24"/>
          <w:szCs w:val="24"/>
        </w:rPr>
      </w:pPr>
    </w:p>
    <w:p w:rsidR="00D464A7" w:rsidRDefault="00D464A7" w:rsidP="00D464A7">
      <w:pPr>
        <w:pBdr>
          <w:bottom w:val="single" w:sz="12" w:space="1" w:color="auto"/>
        </w:pBdr>
        <w:rPr>
          <w:sz w:val="24"/>
          <w:szCs w:val="24"/>
        </w:rPr>
      </w:pPr>
    </w:p>
    <w:p w:rsidR="001E5A53" w:rsidRPr="00720271" w:rsidRDefault="001E5A53" w:rsidP="00D464A7">
      <w:pPr>
        <w:pBdr>
          <w:bottom w:val="single" w:sz="12" w:space="1" w:color="auto"/>
        </w:pBdr>
        <w:rPr>
          <w:sz w:val="24"/>
          <w:szCs w:val="24"/>
        </w:rPr>
      </w:pPr>
      <w:bookmarkStart w:id="0" w:name="_GoBack"/>
      <w:bookmarkEnd w:id="0"/>
    </w:p>
    <w:p w:rsidR="00D464A7" w:rsidRPr="00720271" w:rsidRDefault="00D464A7" w:rsidP="00D464A7">
      <w:pPr>
        <w:rPr>
          <w:sz w:val="24"/>
          <w:szCs w:val="24"/>
          <w:u w:val="single"/>
        </w:rPr>
      </w:pPr>
      <w:r w:rsidRPr="00720271">
        <w:rPr>
          <w:sz w:val="24"/>
          <w:szCs w:val="24"/>
        </w:rPr>
        <w:t>Билет рассмотрен и утвержден на заседании кафедры  «</w:t>
      </w:r>
      <w:r>
        <w:rPr>
          <w:sz w:val="24"/>
          <w:szCs w:val="24"/>
        </w:rPr>
        <w:t>15» мая 2023</w:t>
      </w:r>
      <w:r w:rsidRPr="00720271">
        <w:rPr>
          <w:sz w:val="24"/>
          <w:szCs w:val="24"/>
        </w:rPr>
        <w:t xml:space="preserve">  г</w:t>
      </w:r>
      <w:r>
        <w:rPr>
          <w:sz w:val="24"/>
          <w:szCs w:val="24"/>
        </w:rPr>
        <w:t xml:space="preserve"> Протокол № 11</w:t>
      </w:r>
    </w:p>
    <w:p w:rsidR="00D464A7" w:rsidRDefault="00D464A7" w:rsidP="00D464A7">
      <w:pPr>
        <w:pBdr>
          <w:bottom w:val="single" w:sz="6" w:space="1" w:color="auto"/>
        </w:pBdr>
        <w:rPr>
          <w:lang w:val="en-US"/>
        </w:rPr>
      </w:pPr>
    </w:p>
    <w:p w:rsidR="00630163" w:rsidRPr="00630163" w:rsidRDefault="00630163" w:rsidP="00D464A7">
      <w:pPr>
        <w:pBdr>
          <w:bottom w:val="single" w:sz="6" w:space="1" w:color="auto"/>
        </w:pBdr>
        <w:rPr>
          <w:lang w:val="en-US"/>
        </w:rPr>
      </w:pPr>
    </w:p>
    <w:p w:rsidR="00D464A7" w:rsidRPr="00D464A7" w:rsidRDefault="00D464A7" w:rsidP="00D464A7"/>
    <w:p w:rsidR="00D464A7" w:rsidRPr="009B5233" w:rsidRDefault="00D464A7" w:rsidP="00D464A7"/>
    <w:p w:rsidR="009B5233" w:rsidRPr="009B5233" w:rsidRDefault="009B5233"/>
    <w:sectPr w:rsidR="009B5233" w:rsidRPr="009B5233" w:rsidSect="009B523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D2E"/>
    <w:multiLevelType w:val="hybridMultilevel"/>
    <w:tmpl w:val="B1603350"/>
    <w:lvl w:ilvl="0" w:tplc="FF3AE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9707A"/>
    <w:multiLevelType w:val="hybridMultilevel"/>
    <w:tmpl w:val="82403FB0"/>
    <w:lvl w:ilvl="0" w:tplc="9B5CB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2475D"/>
    <w:multiLevelType w:val="hybridMultilevel"/>
    <w:tmpl w:val="FFA401D6"/>
    <w:lvl w:ilvl="0" w:tplc="A06E2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A3196"/>
    <w:multiLevelType w:val="hybridMultilevel"/>
    <w:tmpl w:val="14685BF8"/>
    <w:lvl w:ilvl="0" w:tplc="13481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535A"/>
    <w:multiLevelType w:val="hybridMultilevel"/>
    <w:tmpl w:val="F548803C"/>
    <w:lvl w:ilvl="0" w:tplc="1FCE9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75C32"/>
    <w:multiLevelType w:val="hybridMultilevel"/>
    <w:tmpl w:val="69D0C184"/>
    <w:lvl w:ilvl="0" w:tplc="292A7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629CA"/>
    <w:multiLevelType w:val="hybridMultilevel"/>
    <w:tmpl w:val="EF1A71B8"/>
    <w:lvl w:ilvl="0" w:tplc="3CEE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559FA"/>
    <w:multiLevelType w:val="hybridMultilevel"/>
    <w:tmpl w:val="2A324B20"/>
    <w:lvl w:ilvl="0" w:tplc="1A743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B18B3"/>
    <w:multiLevelType w:val="hybridMultilevel"/>
    <w:tmpl w:val="7B70D55C"/>
    <w:lvl w:ilvl="0" w:tplc="119CCA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A5210"/>
    <w:multiLevelType w:val="hybridMultilevel"/>
    <w:tmpl w:val="F306F4D2"/>
    <w:lvl w:ilvl="0" w:tplc="9AECC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07F1A"/>
    <w:multiLevelType w:val="hybridMultilevel"/>
    <w:tmpl w:val="C8D8C042"/>
    <w:lvl w:ilvl="0" w:tplc="A87E5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D67F1"/>
    <w:multiLevelType w:val="hybridMultilevel"/>
    <w:tmpl w:val="964EB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5715D"/>
    <w:multiLevelType w:val="hybridMultilevel"/>
    <w:tmpl w:val="8720585E"/>
    <w:lvl w:ilvl="0" w:tplc="51D4B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61B8B"/>
    <w:multiLevelType w:val="hybridMultilevel"/>
    <w:tmpl w:val="C58E6DDC"/>
    <w:lvl w:ilvl="0" w:tplc="B2C60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43DE4"/>
    <w:multiLevelType w:val="hybridMultilevel"/>
    <w:tmpl w:val="2A44D362"/>
    <w:lvl w:ilvl="0" w:tplc="8B8CF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9188A"/>
    <w:multiLevelType w:val="hybridMultilevel"/>
    <w:tmpl w:val="220EDE58"/>
    <w:lvl w:ilvl="0" w:tplc="D0AE3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036BA"/>
    <w:multiLevelType w:val="hybridMultilevel"/>
    <w:tmpl w:val="7A5E0D2C"/>
    <w:lvl w:ilvl="0" w:tplc="D7B4C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70647"/>
    <w:multiLevelType w:val="hybridMultilevel"/>
    <w:tmpl w:val="04FEC09C"/>
    <w:lvl w:ilvl="0" w:tplc="1FBC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0592A"/>
    <w:multiLevelType w:val="hybridMultilevel"/>
    <w:tmpl w:val="B0506768"/>
    <w:lvl w:ilvl="0" w:tplc="4FAE1D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B06AB"/>
    <w:multiLevelType w:val="hybridMultilevel"/>
    <w:tmpl w:val="D8F49BDC"/>
    <w:lvl w:ilvl="0" w:tplc="59C8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01FBB"/>
    <w:multiLevelType w:val="hybridMultilevel"/>
    <w:tmpl w:val="DC36A61C"/>
    <w:lvl w:ilvl="0" w:tplc="59C8E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8401AE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73F12"/>
    <w:multiLevelType w:val="hybridMultilevel"/>
    <w:tmpl w:val="93C8E35C"/>
    <w:lvl w:ilvl="0" w:tplc="4F5A9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A76879"/>
    <w:multiLevelType w:val="hybridMultilevel"/>
    <w:tmpl w:val="CB225116"/>
    <w:lvl w:ilvl="0" w:tplc="00761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65EEB"/>
    <w:multiLevelType w:val="hybridMultilevel"/>
    <w:tmpl w:val="55FE8B2A"/>
    <w:lvl w:ilvl="0" w:tplc="7A6AD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9"/>
  </w:num>
  <w:num w:numId="4">
    <w:abstractNumId w:val="20"/>
  </w:num>
  <w:num w:numId="5">
    <w:abstractNumId w:val="6"/>
  </w:num>
  <w:num w:numId="6">
    <w:abstractNumId w:val="8"/>
  </w:num>
  <w:num w:numId="7">
    <w:abstractNumId w:val="18"/>
  </w:num>
  <w:num w:numId="8">
    <w:abstractNumId w:val="11"/>
  </w:num>
  <w:num w:numId="9">
    <w:abstractNumId w:val="4"/>
  </w:num>
  <w:num w:numId="10">
    <w:abstractNumId w:val="2"/>
  </w:num>
  <w:num w:numId="11">
    <w:abstractNumId w:val="22"/>
  </w:num>
  <w:num w:numId="12">
    <w:abstractNumId w:val="16"/>
  </w:num>
  <w:num w:numId="13">
    <w:abstractNumId w:val="10"/>
  </w:num>
  <w:num w:numId="14">
    <w:abstractNumId w:val="5"/>
  </w:num>
  <w:num w:numId="15">
    <w:abstractNumId w:val="7"/>
  </w:num>
  <w:num w:numId="16">
    <w:abstractNumId w:val="24"/>
  </w:num>
  <w:num w:numId="17">
    <w:abstractNumId w:val="17"/>
  </w:num>
  <w:num w:numId="18">
    <w:abstractNumId w:val="3"/>
  </w:num>
  <w:num w:numId="19">
    <w:abstractNumId w:val="14"/>
  </w:num>
  <w:num w:numId="20">
    <w:abstractNumId w:val="15"/>
  </w:num>
  <w:num w:numId="21">
    <w:abstractNumId w:val="13"/>
  </w:num>
  <w:num w:numId="22">
    <w:abstractNumId w:val="0"/>
  </w:num>
  <w:num w:numId="23">
    <w:abstractNumId w:val="9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4E"/>
    <w:rsid w:val="001E5A53"/>
    <w:rsid w:val="002252ED"/>
    <w:rsid w:val="00424B4E"/>
    <w:rsid w:val="00630163"/>
    <w:rsid w:val="00641E39"/>
    <w:rsid w:val="00910632"/>
    <w:rsid w:val="0093110D"/>
    <w:rsid w:val="009B5233"/>
    <w:rsid w:val="00BF551A"/>
    <w:rsid w:val="00CA1BD0"/>
    <w:rsid w:val="00D464A7"/>
    <w:rsid w:val="00F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B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424B4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630163"/>
    <w:rPr>
      <w:b/>
      <w:bCs/>
    </w:rPr>
  </w:style>
  <w:style w:type="character" w:customStyle="1" w:styleId="mw-headline">
    <w:name w:val="mw-headline"/>
    <w:basedOn w:val="a0"/>
    <w:rsid w:val="00630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B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B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424B4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630163"/>
    <w:rPr>
      <w:b/>
      <w:bCs/>
    </w:rPr>
  </w:style>
  <w:style w:type="character" w:customStyle="1" w:styleId="mw-headline">
    <w:name w:val="mw-headline"/>
    <w:basedOn w:val="a0"/>
    <w:rsid w:val="0063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КУров</dc:creator>
  <cp:lastModifiedBy>Vladimir</cp:lastModifiedBy>
  <cp:revision>3</cp:revision>
  <dcterms:created xsi:type="dcterms:W3CDTF">2023-06-12T22:16:00Z</dcterms:created>
  <dcterms:modified xsi:type="dcterms:W3CDTF">2023-06-12T22:23:00Z</dcterms:modified>
</cp:coreProperties>
</file>