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451" w:rsidRDefault="00DF0451" w:rsidP="003C79D4">
      <w:pPr>
        <w:spacing w:line="360" w:lineRule="auto"/>
        <w:jc w:val="center"/>
        <w:rPr>
          <w:rStyle w:val="markedcontent"/>
          <w:rFonts w:ascii="Times New Roman" w:hAnsi="Times New Roman" w:cs="Times New Roman"/>
          <w:b/>
          <w:sz w:val="28"/>
          <w:szCs w:val="28"/>
        </w:rPr>
      </w:pPr>
    </w:p>
    <w:p w:rsidR="00DF0451" w:rsidRDefault="00DF0451" w:rsidP="003C79D4">
      <w:pPr>
        <w:spacing w:line="360" w:lineRule="auto"/>
        <w:jc w:val="center"/>
        <w:rPr>
          <w:rStyle w:val="markedcontent"/>
          <w:rFonts w:ascii="Times New Roman" w:hAnsi="Times New Roman" w:cs="Times New Roman"/>
          <w:b/>
          <w:sz w:val="28"/>
          <w:szCs w:val="28"/>
        </w:rPr>
      </w:pPr>
    </w:p>
    <w:p w:rsidR="00467F96" w:rsidRPr="00EE6C1D" w:rsidRDefault="00467F96" w:rsidP="00467F96">
      <w:pPr>
        <w:spacing w:line="360" w:lineRule="auto"/>
        <w:rPr>
          <w:rStyle w:val="markedcontent"/>
          <w:rFonts w:ascii="Times New Roman" w:hAnsi="Times New Roman" w:cs="Times New Roman"/>
          <w:b/>
          <w:color w:val="FF0000"/>
          <w:sz w:val="28"/>
          <w:szCs w:val="28"/>
        </w:rPr>
      </w:pPr>
    </w:p>
    <w:p w:rsidR="003C79D4" w:rsidRPr="00EE6C1D" w:rsidRDefault="003C79D4" w:rsidP="003C79D4">
      <w:pPr>
        <w:spacing w:line="360" w:lineRule="auto"/>
        <w:jc w:val="center"/>
        <w:rPr>
          <w:rStyle w:val="markedcontent"/>
          <w:rFonts w:ascii="Times New Roman" w:hAnsi="Times New Roman" w:cs="Times New Roman"/>
          <w:b/>
          <w:color w:val="FF0000"/>
          <w:sz w:val="28"/>
          <w:szCs w:val="28"/>
        </w:rPr>
      </w:pPr>
      <w:r w:rsidRPr="00EE6C1D">
        <w:rPr>
          <w:rStyle w:val="markedcontent"/>
          <w:rFonts w:ascii="Times New Roman" w:hAnsi="Times New Roman" w:cs="Times New Roman"/>
          <w:b/>
          <w:color w:val="FF0000"/>
          <w:sz w:val="28"/>
          <w:szCs w:val="28"/>
        </w:rPr>
        <w:t>Введение</w:t>
      </w:r>
    </w:p>
    <w:p w:rsidR="002500AA" w:rsidRDefault="003C79D4" w:rsidP="003C79D4">
      <w:pPr>
        <w:spacing w:line="360" w:lineRule="auto"/>
        <w:rPr>
          <w:rStyle w:val="markedcontent"/>
          <w:rFonts w:ascii="Times New Roman" w:hAnsi="Times New Roman" w:cs="Times New Roman"/>
          <w:sz w:val="28"/>
          <w:szCs w:val="28"/>
        </w:rPr>
      </w:pPr>
      <w:r w:rsidRPr="00EE6C1D">
        <w:rPr>
          <w:rStyle w:val="markedcontent"/>
          <w:rFonts w:ascii="Times New Roman" w:hAnsi="Times New Roman" w:cs="Times New Roman"/>
          <w:color w:val="FF0000"/>
          <w:sz w:val="28"/>
          <w:szCs w:val="28"/>
        </w:rPr>
        <w:t>В теории линейных систем управления рассматривались системы, которые с</w:t>
      </w:r>
      <w:r w:rsidRPr="00EE6C1D">
        <w:rPr>
          <w:rFonts w:ascii="Times New Roman" w:hAnsi="Times New Roman" w:cs="Times New Roman"/>
          <w:color w:val="FF0000"/>
          <w:sz w:val="28"/>
          <w:szCs w:val="28"/>
        </w:rPr>
        <w:t xml:space="preserve"> </w:t>
      </w:r>
      <w:r w:rsidRPr="00EE6C1D">
        <w:rPr>
          <w:rStyle w:val="markedcontent"/>
          <w:rFonts w:ascii="Times New Roman" w:hAnsi="Times New Roman" w:cs="Times New Roman"/>
          <w:color w:val="FF0000"/>
          <w:sz w:val="28"/>
          <w:szCs w:val="28"/>
        </w:rPr>
        <w:t>той или иной степенью точности описывались линейными дифференциальными</w:t>
      </w:r>
      <w:r w:rsidRPr="00EE6C1D">
        <w:rPr>
          <w:rFonts w:ascii="Times New Roman" w:hAnsi="Times New Roman" w:cs="Times New Roman"/>
          <w:color w:val="FF0000"/>
          <w:sz w:val="28"/>
          <w:szCs w:val="28"/>
        </w:rPr>
        <w:t xml:space="preserve"> </w:t>
      </w:r>
      <w:r w:rsidRPr="00EE6C1D">
        <w:rPr>
          <w:rStyle w:val="markedcontent"/>
          <w:rFonts w:ascii="Times New Roman" w:hAnsi="Times New Roman" w:cs="Times New Roman"/>
          <w:color w:val="FF0000"/>
          <w:sz w:val="28"/>
          <w:szCs w:val="28"/>
        </w:rPr>
        <w:t>уравнениями. Причем для непрерывных стационарных систем это были уравнения с постоянными коэффициентами.</w:t>
      </w:r>
      <w:r w:rsidRPr="00EE6C1D">
        <w:rPr>
          <w:rFonts w:ascii="Times New Roman" w:hAnsi="Times New Roman" w:cs="Times New Roman"/>
          <w:color w:val="FF0000"/>
          <w:sz w:val="28"/>
          <w:szCs w:val="28"/>
        </w:rPr>
        <w:t xml:space="preserve"> </w:t>
      </w:r>
      <w:r w:rsidRPr="00EE6C1D">
        <w:rPr>
          <w:rStyle w:val="markedcontent"/>
          <w:rFonts w:ascii="Times New Roman" w:hAnsi="Times New Roman" w:cs="Times New Roman"/>
          <w:color w:val="FF0000"/>
          <w:sz w:val="28"/>
          <w:szCs w:val="28"/>
        </w:rPr>
        <w:t>Однако существуют такие системы, процессы в которых принципиально не</w:t>
      </w:r>
      <w:r w:rsidRPr="00EE6C1D">
        <w:rPr>
          <w:rFonts w:ascii="Times New Roman" w:hAnsi="Times New Roman" w:cs="Times New Roman"/>
          <w:color w:val="FF0000"/>
          <w:sz w:val="28"/>
          <w:szCs w:val="28"/>
        </w:rPr>
        <w:br/>
      </w:r>
      <w:r w:rsidRPr="00EE6C1D">
        <w:rPr>
          <w:rStyle w:val="markedcontent"/>
          <w:rFonts w:ascii="Times New Roman" w:hAnsi="Times New Roman" w:cs="Times New Roman"/>
          <w:color w:val="FF0000"/>
          <w:sz w:val="28"/>
          <w:szCs w:val="28"/>
        </w:rPr>
        <w:t>могут быть описаны линейными дифференциальными уравнениями. При описании таких систем необходимо пользоваться нелинейными дифференциальными</w:t>
      </w:r>
      <w:r w:rsidRPr="00EE6C1D">
        <w:rPr>
          <w:rFonts w:ascii="Times New Roman" w:hAnsi="Times New Roman" w:cs="Times New Roman"/>
          <w:color w:val="FF0000"/>
          <w:sz w:val="28"/>
          <w:szCs w:val="28"/>
        </w:rPr>
        <w:t xml:space="preserve"> </w:t>
      </w:r>
      <w:r w:rsidRPr="00EE6C1D">
        <w:rPr>
          <w:rStyle w:val="markedcontent"/>
          <w:rFonts w:ascii="Times New Roman" w:hAnsi="Times New Roman" w:cs="Times New Roman"/>
          <w:color w:val="FF0000"/>
          <w:sz w:val="28"/>
          <w:szCs w:val="28"/>
        </w:rPr>
        <w:t>уравнениями.</w:t>
      </w:r>
      <w:r w:rsidRPr="00EE6C1D">
        <w:rPr>
          <w:rFonts w:ascii="Times New Roman" w:hAnsi="Times New Roman" w:cs="Times New Roman"/>
          <w:color w:val="FF0000"/>
          <w:sz w:val="28"/>
          <w:szCs w:val="28"/>
        </w:rPr>
        <w:br/>
      </w:r>
      <w:r w:rsidRPr="00EE6C1D">
        <w:rPr>
          <w:rStyle w:val="markedcontent"/>
          <w:rFonts w:ascii="Times New Roman" w:hAnsi="Times New Roman" w:cs="Times New Roman"/>
          <w:color w:val="FF0000"/>
          <w:sz w:val="28"/>
          <w:szCs w:val="28"/>
        </w:rPr>
        <w:t xml:space="preserve">Переход от линейных моделей к </w:t>
      </w:r>
      <w:proofErr w:type="gramStart"/>
      <w:r w:rsidRPr="00EE6C1D">
        <w:rPr>
          <w:rStyle w:val="markedcontent"/>
          <w:rFonts w:ascii="Times New Roman" w:hAnsi="Times New Roman" w:cs="Times New Roman"/>
          <w:color w:val="FF0000"/>
          <w:sz w:val="28"/>
          <w:szCs w:val="28"/>
        </w:rPr>
        <w:t>нелинейным</w:t>
      </w:r>
      <w:proofErr w:type="gramEnd"/>
      <w:r w:rsidRPr="00EE6C1D">
        <w:rPr>
          <w:rStyle w:val="markedcontent"/>
          <w:rFonts w:ascii="Times New Roman" w:hAnsi="Times New Roman" w:cs="Times New Roman"/>
          <w:color w:val="FF0000"/>
          <w:sz w:val="28"/>
          <w:szCs w:val="28"/>
        </w:rPr>
        <w:t>, т.е. их усложнение – мера вынужденная. Во-первых, нелинейные математические модели появляются вследствие учета естественных (сопутствующих) эффектов, присущих</w:t>
      </w:r>
      <w:r w:rsidRPr="003C79D4">
        <w:rPr>
          <w:rStyle w:val="markedcontent"/>
          <w:rFonts w:ascii="Times New Roman" w:hAnsi="Times New Roman" w:cs="Times New Roman"/>
          <w:sz w:val="28"/>
          <w:szCs w:val="28"/>
        </w:rPr>
        <w:t xml:space="preserve"> объекту или элементам системы управления и обусловленных нелинейным характером законов</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природы, которым подчиняются исследуемые явления. Например, трение, люфт,</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гистерезис, зона нечувствительности, насыщение. Во-вторых, нелинейности могут вводиться в систему и специально с целью компенсации нежелательных эффектов от естественных нелинейностей или для придания системе управления</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желаемых свойств, которые принципиально недостижимы линейными средствами. Так, именно нелинейные алгоритмы управления могут обеспечить максимальное быстродействие процессов при наличии естественных ограничений на</w:t>
      </w:r>
      <w:r w:rsidRPr="003C79D4">
        <w:rPr>
          <w:rFonts w:ascii="Times New Roman" w:hAnsi="Times New Roman" w:cs="Times New Roman"/>
          <w:sz w:val="28"/>
          <w:szCs w:val="28"/>
        </w:rPr>
        <w:t xml:space="preserve"> </w:t>
      </w:r>
      <w:r w:rsidRPr="003C79D4">
        <w:rPr>
          <w:rStyle w:val="markedcontent"/>
          <w:rFonts w:ascii="Times New Roman" w:hAnsi="Times New Roman" w:cs="Times New Roman"/>
          <w:sz w:val="28"/>
          <w:szCs w:val="28"/>
        </w:rPr>
        <w:t>уровни управляющих воздействии; нелинейности обязательно вводятся при создании генераторов колебаний и т.д. В ряде систем управления техническими объектами нелинейные, в частности, релейные регулирующие устройства оказываются наиболее простыми, дешевыми и надежными</w:t>
      </w:r>
      <w:r>
        <w:rPr>
          <w:rStyle w:val="markedcontent"/>
          <w:rFonts w:ascii="Times New Roman" w:hAnsi="Times New Roman" w:cs="Times New Roman"/>
          <w:sz w:val="28"/>
          <w:szCs w:val="28"/>
        </w:rPr>
        <w:t>.</w:t>
      </w:r>
    </w:p>
    <w:p w:rsidR="003C79D4" w:rsidRDefault="003C79D4" w:rsidP="003C79D4">
      <w:pPr>
        <w:spacing w:line="360" w:lineRule="auto"/>
        <w:rPr>
          <w:rStyle w:val="markedcontent"/>
          <w:rFonts w:ascii="Times New Roman" w:hAnsi="Times New Roman" w:cs="Times New Roman"/>
          <w:sz w:val="28"/>
          <w:szCs w:val="28"/>
        </w:rPr>
      </w:pPr>
    </w:p>
    <w:p w:rsidR="003C79D4" w:rsidRDefault="003C79D4" w:rsidP="003C79D4">
      <w:pPr>
        <w:spacing w:line="360" w:lineRule="auto"/>
        <w:rPr>
          <w:rStyle w:val="markedcontent"/>
          <w:rFonts w:ascii="Times New Roman" w:hAnsi="Times New Roman" w:cs="Times New Roman"/>
          <w:sz w:val="28"/>
          <w:szCs w:val="28"/>
        </w:rPr>
      </w:pPr>
    </w:p>
    <w:p w:rsidR="003C79D4" w:rsidRDefault="003C79D4" w:rsidP="003C79D4">
      <w:pPr>
        <w:spacing w:line="360" w:lineRule="auto"/>
        <w:rPr>
          <w:rStyle w:val="markedcontent"/>
          <w:rFonts w:ascii="Times New Roman" w:hAnsi="Times New Roman" w:cs="Times New Roman"/>
          <w:sz w:val="28"/>
          <w:szCs w:val="28"/>
        </w:rPr>
      </w:pPr>
    </w:p>
    <w:p w:rsidR="003C79D4" w:rsidRPr="00CD3E83" w:rsidRDefault="003C79D4" w:rsidP="00CD3E83">
      <w:pPr>
        <w:pStyle w:val="a6"/>
        <w:numPr>
          <w:ilvl w:val="0"/>
          <w:numId w:val="1"/>
        </w:numPr>
        <w:spacing w:line="360" w:lineRule="auto"/>
        <w:jc w:val="center"/>
        <w:rPr>
          <w:rFonts w:ascii="Times New Roman" w:hAnsi="Times New Roman" w:cs="Times New Roman"/>
          <w:b/>
          <w:sz w:val="28"/>
          <w:szCs w:val="28"/>
        </w:rPr>
      </w:pPr>
      <w:r w:rsidRPr="00CD3E83">
        <w:rPr>
          <w:rFonts w:ascii="Times New Roman" w:hAnsi="Times New Roman" w:cs="Times New Roman"/>
          <w:b/>
          <w:sz w:val="28"/>
          <w:szCs w:val="28"/>
        </w:rPr>
        <w:t>Общие сведения</w:t>
      </w:r>
    </w:p>
    <w:p w:rsidR="003C79D4" w:rsidRDefault="003C79D4" w:rsidP="003C79D4">
      <w:pPr>
        <w:spacing w:line="360" w:lineRule="auto"/>
        <w:rPr>
          <w:rFonts w:ascii="Times New Roman" w:hAnsi="Times New Roman" w:cs="Times New Roman"/>
          <w:sz w:val="28"/>
          <w:szCs w:val="28"/>
        </w:rPr>
      </w:pPr>
      <w:r w:rsidRPr="003C79D4">
        <w:rPr>
          <w:rFonts w:ascii="Times New Roman" w:hAnsi="Times New Roman" w:cs="Times New Roman"/>
          <w:i/>
          <w:iCs/>
          <w:sz w:val="28"/>
          <w:szCs w:val="28"/>
        </w:rPr>
        <w:t>Нелинейной системой</w:t>
      </w:r>
      <w:r w:rsidRPr="003C79D4">
        <w:rPr>
          <w:rFonts w:ascii="Times New Roman" w:hAnsi="Times New Roman" w:cs="Times New Roman"/>
          <w:sz w:val="28"/>
          <w:szCs w:val="28"/>
        </w:rPr>
        <w:t xml:space="preserve"> называется такая система, в состав которой входит хотя бы один элемент, линеаризация которого невозможна без потери существенных свойств системы управления в целом. Существенными признаками нелинейности являются: если некоторые координаты или их производные по времени входят в уравнение в виде произведений или степени, отличной от первой; если коэффициенты уравнения являются функциями некоторых координат или их производных. При составлении дифференциальных уравнений нелинейных систем сначала составляют дифференциальные уравнения для каждого устройства системы. При этом характеристики устройств, допускающих линеаризацию, линеаризуются. Элементы, не допускающие линеаризации, называются </w:t>
      </w:r>
      <w:proofErr w:type="gramStart"/>
      <w:r w:rsidRPr="003C79D4">
        <w:rPr>
          <w:rFonts w:ascii="Times New Roman" w:hAnsi="Times New Roman" w:cs="Times New Roman"/>
          <w:i/>
          <w:iCs/>
          <w:sz w:val="28"/>
          <w:szCs w:val="28"/>
        </w:rPr>
        <w:t>существенно нелинейными</w:t>
      </w:r>
      <w:proofErr w:type="gramEnd"/>
      <w:r w:rsidRPr="003C79D4">
        <w:rPr>
          <w:rFonts w:ascii="Times New Roman" w:hAnsi="Times New Roman" w:cs="Times New Roman"/>
          <w:sz w:val="28"/>
          <w:szCs w:val="28"/>
        </w:rPr>
        <w:t xml:space="preserve">. В результате получают систему дифференциальных уравнений, в которой одно или несколько уравнений нелинейные. Устройства, допускающие линеаризацию, </w:t>
      </w:r>
      <w:proofErr w:type="gramStart"/>
      <w:r w:rsidRPr="003C79D4">
        <w:rPr>
          <w:rFonts w:ascii="Times New Roman" w:hAnsi="Times New Roman" w:cs="Times New Roman"/>
          <w:sz w:val="28"/>
          <w:szCs w:val="28"/>
        </w:rPr>
        <w:t>образуют линейную часть системы</w:t>
      </w:r>
      <w:proofErr w:type="gramEnd"/>
      <w:r w:rsidRPr="003C79D4">
        <w:rPr>
          <w:rFonts w:ascii="Times New Roman" w:hAnsi="Times New Roman" w:cs="Times New Roman"/>
          <w:sz w:val="28"/>
          <w:szCs w:val="28"/>
        </w:rPr>
        <w:t xml:space="preserve">, а устройства, которые не могут быть линеаризованы, составляют нелинейную часть. В простейшем случае структурная схема САУ нелинейной системы представляет собой последовательное соединение </w:t>
      </w:r>
      <w:proofErr w:type="spellStart"/>
      <w:r w:rsidRPr="003C79D4">
        <w:rPr>
          <w:rFonts w:ascii="Times New Roman" w:hAnsi="Times New Roman" w:cs="Times New Roman"/>
          <w:sz w:val="28"/>
          <w:szCs w:val="28"/>
        </w:rPr>
        <w:t>безынерционного</w:t>
      </w:r>
      <w:proofErr w:type="spellEnd"/>
      <w:r w:rsidRPr="003C79D4">
        <w:rPr>
          <w:rFonts w:ascii="Times New Roman" w:hAnsi="Times New Roman" w:cs="Times New Roman"/>
          <w:sz w:val="28"/>
          <w:szCs w:val="28"/>
        </w:rPr>
        <w:t xml:space="preserve"> нелинейного элемента и линейной части, о</w:t>
      </w:r>
      <w:r>
        <w:rPr>
          <w:rFonts w:ascii="Times New Roman" w:hAnsi="Times New Roman" w:cs="Times New Roman"/>
          <w:sz w:val="28"/>
          <w:szCs w:val="28"/>
        </w:rPr>
        <w:t>хваченное обратной связью (рис.</w:t>
      </w:r>
      <w:r w:rsidRPr="003C79D4">
        <w:rPr>
          <w:rFonts w:ascii="Times New Roman" w:hAnsi="Times New Roman" w:cs="Times New Roman"/>
          <w:sz w:val="28"/>
          <w:szCs w:val="28"/>
        </w:rPr>
        <w:t xml:space="preserve">1). Так как для нелинейных систем не применим принцип суперпозиции, то, проводя структурные преобразования нелинейных систем, единственным ограничением по сравнению со структурными преобразованиями линейных систем, является то, что нельзя переносить нелинейные элементы </w:t>
      </w:r>
      <w:proofErr w:type="gramStart"/>
      <w:r w:rsidRPr="003C79D4">
        <w:rPr>
          <w:rFonts w:ascii="Times New Roman" w:hAnsi="Times New Roman" w:cs="Times New Roman"/>
          <w:sz w:val="28"/>
          <w:szCs w:val="28"/>
        </w:rPr>
        <w:t>через</w:t>
      </w:r>
      <w:proofErr w:type="gramEnd"/>
      <w:r w:rsidRPr="003C79D4">
        <w:rPr>
          <w:rFonts w:ascii="Times New Roman" w:hAnsi="Times New Roman" w:cs="Times New Roman"/>
          <w:sz w:val="28"/>
          <w:szCs w:val="28"/>
        </w:rPr>
        <w:t xml:space="preserve"> линейные и наоборот.</w:t>
      </w:r>
    </w:p>
    <w:p w:rsidR="00175243" w:rsidRDefault="00175243" w:rsidP="003C79D4">
      <w:pPr>
        <w:spacing w:line="360" w:lineRule="auto"/>
        <w:rPr>
          <w:rFonts w:ascii="Times New Roman" w:hAnsi="Times New Roman" w:cs="Times New Roman"/>
          <w:sz w:val="28"/>
          <w:szCs w:val="28"/>
        </w:rPr>
      </w:pPr>
    </w:p>
    <w:p w:rsidR="00175243" w:rsidRDefault="00175243" w:rsidP="003C79D4">
      <w:pPr>
        <w:spacing w:line="360" w:lineRule="auto"/>
        <w:rPr>
          <w:rFonts w:ascii="Times New Roman" w:hAnsi="Times New Roman" w:cs="Times New Roman"/>
          <w:sz w:val="28"/>
          <w:szCs w:val="28"/>
        </w:rPr>
      </w:pPr>
    </w:p>
    <w:p w:rsidR="003C79D4" w:rsidRDefault="003C79D4" w:rsidP="003C79D4">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750456" cy="11811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2507" t="42492" r="71839" b="45531"/>
                    <a:stretch>
                      <a:fillRect/>
                    </a:stretch>
                  </pic:blipFill>
                  <pic:spPr bwMode="auto">
                    <a:xfrm>
                      <a:off x="0" y="0"/>
                      <a:ext cx="2750456" cy="1181100"/>
                    </a:xfrm>
                    <a:prstGeom prst="rect">
                      <a:avLst/>
                    </a:prstGeom>
                    <a:noFill/>
                    <a:ln w="9525">
                      <a:noFill/>
                      <a:miter lim="800000"/>
                      <a:headEnd/>
                      <a:tailEnd/>
                    </a:ln>
                  </pic:spPr>
                </pic:pic>
              </a:graphicData>
            </a:graphic>
          </wp:inline>
        </w:drawing>
      </w:r>
    </w:p>
    <w:p w:rsidR="003C79D4" w:rsidRPr="00175243" w:rsidRDefault="003C79D4" w:rsidP="003C79D4">
      <w:pPr>
        <w:spacing w:line="360" w:lineRule="auto"/>
        <w:jc w:val="center"/>
        <w:rPr>
          <w:rFonts w:ascii="Times New Roman" w:hAnsi="Times New Roman" w:cs="Times New Roman"/>
          <w:sz w:val="28"/>
          <w:szCs w:val="28"/>
        </w:rPr>
      </w:pPr>
      <w:r w:rsidRPr="00175243">
        <w:rPr>
          <w:rFonts w:ascii="Times New Roman" w:hAnsi="Times New Roman" w:cs="Times New Roman"/>
          <w:sz w:val="28"/>
          <w:szCs w:val="28"/>
        </w:rPr>
        <w:t>Рис.1. Функциональная схема нелинейной системы:</w:t>
      </w:r>
      <w:r w:rsidRPr="00175243">
        <w:rPr>
          <w:rFonts w:ascii="Times New Roman" w:hAnsi="Times New Roman" w:cs="Times New Roman"/>
          <w:sz w:val="28"/>
          <w:szCs w:val="28"/>
        </w:rPr>
        <w:br/>
        <w:t>НЭ - нелинейный элемент; ЛЧ - линейная часть; Z(</w:t>
      </w:r>
      <w:proofErr w:type="spellStart"/>
      <w:r w:rsidRPr="00175243">
        <w:rPr>
          <w:rFonts w:ascii="Times New Roman" w:hAnsi="Times New Roman" w:cs="Times New Roman"/>
          <w:sz w:val="28"/>
          <w:szCs w:val="28"/>
        </w:rPr>
        <w:t>t</w:t>
      </w:r>
      <w:proofErr w:type="spellEnd"/>
      <w:r w:rsidRPr="00175243">
        <w:rPr>
          <w:rFonts w:ascii="Times New Roman" w:hAnsi="Times New Roman" w:cs="Times New Roman"/>
          <w:sz w:val="28"/>
          <w:szCs w:val="28"/>
        </w:rPr>
        <w:t>) и X(</w:t>
      </w:r>
      <w:proofErr w:type="spellStart"/>
      <w:r w:rsidRPr="00175243">
        <w:rPr>
          <w:rFonts w:ascii="Times New Roman" w:hAnsi="Times New Roman" w:cs="Times New Roman"/>
          <w:sz w:val="28"/>
          <w:szCs w:val="28"/>
        </w:rPr>
        <w:t>t</w:t>
      </w:r>
      <w:proofErr w:type="spellEnd"/>
      <w:r w:rsidRPr="00175243">
        <w:rPr>
          <w:rFonts w:ascii="Times New Roman" w:hAnsi="Times New Roman" w:cs="Times New Roman"/>
          <w:sz w:val="28"/>
          <w:szCs w:val="28"/>
        </w:rPr>
        <w:t xml:space="preserve">) </w:t>
      </w:r>
      <w:r w:rsidRPr="00175243">
        <w:rPr>
          <w:rFonts w:ascii="Times New Roman" w:hAnsi="Times New Roman" w:cs="Times New Roman"/>
          <w:sz w:val="28"/>
          <w:szCs w:val="28"/>
        </w:rPr>
        <w:br/>
        <w:t>соответственно выход и вход нелинейного элемента.</w:t>
      </w:r>
    </w:p>
    <w:p w:rsidR="00175243" w:rsidRDefault="00175243" w:rsidP="00175243">
      <w:pPr>
        <w:spacing w:line="360" w:lineRule="auto"/>
        <w:rPr>
          <w:rFonts w:ascii="Times New Roman" w:hAnsi="Times New Roman" w:cs="Times New Roman"/>
          <w:sz w:val="28"/>
          <w:szCs w:val="28"/>
        </w:rPr>
      </w:pPr>
      <w:r w:rsidRPr="00175243">
        <w:rPr>
          <w:rFonts w:ascii="Times New Roman" w:hAnsi="Times New Roman" w:cs="Times New Roman"/>
          <w:sz w:val="28"/>
          <w:szCs w:val="28"/>
        </w:rPr>
        <w:t>Классификация нелинейных звеньев возможна по различным признакам. Наибольшее распространение получила классификация по статическим и динамическим характеристикам. Первые представляются в виде нелинейных статических характеристик, а вторые - в виде нелинейных дифф</w:t>
      </w:r>
      <w:r>
        <w:rPr>
          <w:rFonts w:ascii="Times New Roman" w:hAnsi="Times New Roman" w:cs="Times New Roman"/>
          <w:sz w:val="28"/>
          <w:szCs w:val="28"/>
        </w:rPr>
        <w:t xml:space="preserve">еренциальных уравнений. На рис. </w:t>
      </w:r>
      <w:r w:rsidRPr="00175243">
        <w:rPr>
          <w:rFonts w:ascii="Times New Roman" w:hAnsi="Times New Roman" w:cs="Times New Roman"/>
          <w:sz w:val="28"/>
          <w:szCs w:val="28"/>
        </w:rPr>
        <w:t>2. приведены примеры однозначных (без памяти) и многозначных (с памятью) нелинейных характеристик. В этом случае учитывается направление (знак) скорости сигнала на входе.</w:t>
      </w:r>
    </w:p>
    <w:p w:rsidR="00175243" w:rsidRDefault="00175243" w:rsidP="0017524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05325" cy="3311607"/>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2026" t="29080" r="50454" b="21884"/>
                    <a:stretch>
                      <a:fillRect/>
                    </a:stretch>
                  </pic:blipFill>
                  <pic:spPr bwMode="auto">
                    <a:xfrm>
                      <a:off x="0" y="0"/>
                      <a:ext cx="4509663" cy="3314795"/>
                    </a:xfrm>
                    <a:prstGeom prst="rect">
                      <a:avLst/>
                    </a:prstGeom>
                    <a:noFill/>
                    <a:ln w="9525">
                      <a:noFill/>
                      <a:miter lim="800000"/>
                      <a:headEnd/>
                      <a:tailEnd/>
                    </a:ln>
                  </pic:spPr>
                </pic:pic>
              </a:graphicData>
            </a:graphic>
          </wp:inline>
        </w:drawing>
      </w:r>
    </w:p>
    <w:p w:rsidR="00175243" w:rsidRDefault="00175243" w:rsidP="00175243">
      <w:pPr>
        <w:spacing w:line="360" w:lineRule="auto"/>
        <w:jc w:val="center"/>
        <w:rPr>
          <w:rFonts w:ascii="Times New Roman" w:hAnsi="Times New Roman" w:cs="Times New Roman"/>
          <w:sz w:val="28"/>
          <w:szCs w:val="28"/>
        </w:rPr>
      </w:pPr>
      <w:r w:rsidRPr="00175243">
        <w:rPr>
          <w:rFonts w:ascii="Times New Roman" w:hAnsi="Times New Roman" w:cs="Times New Roman"/>
          <w:sz w:val="28"/>
          <w:szCs w:val="28"/>
        </w:rPr>
        <w:t>Рис.2. Статические характеристики нелинейных элементов</w:t>
      </w:r>
    </w:p>
    <w:p w:rsidR="00175243" w:rsidRDefault="00175243" w:rsidP="00175243">
      <w:pPr>
        <w:spacing w:line="360" w:lineRule="auto"/>
        <w:rPr>
          <w:rFonts w:ascii="Times New Roman" w:hAnsi="Times New Roman" w:cs="Times New Roman"/>
          <w:sz w:val="28"/>
          <w:szCs w:val="28"/>
        </w:rPr>
      </w:pPr>
      <w:r w:rsidRPr="00175243">
        <w:rPr>
          <w:rFonts w:ascii="Times New Roman" w:hAnsi="Times New Roman" w:cs="Times New Roman"/>
          <w:sz w:val="28"/>
          <w:szCs w:val="28"/>
        </w:rPr>
        <w:lastRenderedPageBreak/>
        <w:t xml:space="preserve">Поведение нелинейных систем при наличии существенных нелинейностей имеет ряд особенностей, отличных от </w:t>
      </w:r>
      <w:r>
        <w:rPr>
          <w:rFonts w:ascii="Times New Roman" w:hAnsi="Times New Roman" w:cs="Times New Roman"/>
          <w:sz w:val="28"/>
          <w:szCs w:val="28"/>
        </w:rPr>
        <w:t>поведения линейных САУ</w:t>
      </w:r>
      <w:proofErr w:type="gramStart"/>
      <w:r>
        <w:rPr>
          <w:rFonts w:ascii="Times New Roman" w:hAnsi="Times New Roman" w:cs="Times New Roman"/>
          <w:sz w:val="28"/>
          <w:szCs w:val="28"/>
        </w:rPr>
        <w:t xml:space="preserve"> </w:t>
      </w:r>
      <w:r w:rsidRPr="00175243">
        <w:rPr>
          <w:rFonts w:ascii="Times New Roman" w:hAnsi="Times New Roman" w:cs="Times New Roman"/>
          <w:sz w:val="28"/>
          <w:szCs w:val="28"/>
        </w:rPr>
        <w:t>:</w:t>
      </w:r>
      <w:proofErr w:type="gramEnd"/>
      <w:r w:rsidRPr="00175243">
        <w:rPr>
          <w:rFonts w:ascii="Times New Roman" w:hAnsi="Times New Roman" w:cs="Times New Roman"/>
          <w:sz w:val="28"/>
          <w:szCs w:val="28"/>
        </w:rPr>
        <w:br/>
      </w:r>
      <w:r w:rsidRPr="00175243">
        <w:rPr>
          <w:rStyle w:val="a5"/>
          <w:rFonts w:ascii="Times New Roman" w:hAnsi="Times New Roman" w:cs="Times New Roman"/>
          <w:sz w:val="28"/>
          <w:szCs w:val="28"/>
        </w:rPr>
        <w:t>1.</w:t>
      </w:r>
      <w:r w:rsidRPr="00175243">
        <w:rPr>
          <w:rFonts w:ascii="Times New Roman" w:hAnsi="Times New Roman" w:cs="Times New Roman"/>
          <w:sz w:val="28"/>
          <w:szCs w:val="28"/>
        </w:rPr>
        <w:t xml:space="preserve"> выходная величина нелинейной системы непропорциональна входному воздействию, т.е. параметры нелинейных звеньев зависят от величины входного воздействия;</w:t>
      </w:r>
      <w:r w:rsidRPr="00175243">
        <w:rPr>
          <w:rFonts w:ascii="Times New Roman" w:hAnsi="Times New Roman" w:cs="Times New Roman"/>
          <w:sz w:val="28"/>
          <w:szCs w:val="28"/>
        </w:rPr>
        <w:br/>
      </w:r>
      <w:r w:rsidRPr="00175243">
        <w:rPr>
          <w:rStyle w:val="a5"/>
          <w:rFonts w:ascii="Times New Roman" w:hAnsi="Times New Roman" w:cs="Times New Roman"/>
          <w:sz w:val="28"/>
          <w:szCs w:val="28"/>
        </w:rPr>
        <w:t>2.</w:t>
      </w:r>
      <w:r w:rsidRPr="00175243">
        <w:rPr>
          <w:rFonts w:ascii="Times New Roman" w:hAnsi="Times New Roman" w:cs="Times New Roman"/>
          <w:sz w:val="28"/>
          <w:szCs w:val="28"/>
        </w:rPr>
        <w:t xml:space="preserve"> переходные процессы в нелинейных системах зависят от начальных условий (отклонений). </w:t>
      </w:r>
      <w:proofErr w:type="gramStart"/>
      <w:r w:rsidRPr="00175243">
        <w:rPr>
          <w:rFonts w:ascii="Times New Roman" w:hAnsi="Times New Roman" w:cs="Times New Roman"/>
          <w:sz w:val="28"/>
          <w:szCs w:val="28"/>
        </w:rPr>
        <w:t>В связи с этим, для нелинейных систем введены понятия устойчивости "в малом", "в большом", "в целом".</w:t>
      </w:r>
      <w:proofErr w:type="gramEnd"/>
      <w:r w:rsidRPr="00175243">
        <w:rPr>
          <w:rFonts w:ascii="Times New Roman" w:hAnsi="Times New Roman" w:cs="Times New Roman"/>
          <w:sz w:val="28"/>
          <w:szCs w:val="28"/>
        </w:rPr>
        <w:t xml:space="preserve"> Система устойчива "в малом", если она устойчива при малых (бесконечно малых) начальных отклонениях. Система устойчива "в </w:t>
      </w:r>
      <w:proofErr w:type="gramStart"/>
      <w:r w:rsidRPr="00175243">
        <w:rPr>
          <w:rFonts w:ascii="Times New Roman" w:hAnsi="Times New Roman" w:cs="Times New Roman"/>
          <w:sz w:val="28"/>
          <w:szCs w:val="28"/>
        </w:rPr>
        <w:t>большом</w:t>
      </w:r>
      <w:proofErr w:type="gramEnd"/>
      <w:r w:rsidRPr="00175243">
        <w:rPr>
          <w:rFonts w:ascii="Times New Roman" w:hAnsi="Times New Roman" w:cs="Times New Roman"/>
          <w:sz w:val="28"/>
          <w:szCs w:val="28"/>
        </w:rPr>
        <w:t>", если она устойчива при больших (конечных по величине) начальных отклонениях. Система устойчива "в целом", если она устойчива при любых больших (неограниченных по величине)</w:t>
      </w:r>
      <w:r>
        <w:rPr>
          <w:rFonts w:ascii="Times New Roman" w:hAnsi="Times New Roman" w:cs="Times New Roman"/>
          <w:sz w:val="28"/>
          <w:szCs w:val="28"/>
        </w:rPr>
        <w:t xml:space="preserve"> начальных отклонениях.</w:t>
      </w:r>
    </w:p>
    <w:p w:rsidR="00175243" w:rsidRDefault="00175243" w:rsidP="0017524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На рис</w:t>
      </w:r>
      <w:r w:rsidRPr="00175243">
        <w:rPr>
          <w:rFonts w:ascii="Times New Roman" w:hAnsi="Times New Roman" w:cs="Times New Roman"/>
          <w:sz w:val="28"/>
          <w:szCs w:val="28"/>
        </w:rPr>
        <w:t>.3 приведены фазовые траектории систем: устойчивой "в целом" (а) и системы устойчивой "в большом" и неустойчивой "в малом" (б);</w:t>
      </w:r>
      <w:proofErr w:type="gramEnd"/>
    </w:p>
    <w:p w:rsidR="00175243" w:rsidRDefault="00175243" w:rsidP="00175243">
      <w:pPr>
        <w:spacing w:line="360" w:lineRule="auto"/>
        <w:jc w:val="center"/>
        <w:rPr>
          <w:rFonts w:ascii="Times New Roman" w:hAnsi="Times New Roman" w:cs="Times New Roman"/>
          <w:sz w:val="28"/>
          <w:szCs w:val="28"/>
        </w:rPr>
      </w:pPr>
      <w:r>
        <w:rPr>
          <w:noProof/>
          <w:lang w:eastAsia="ru-RU"/>
        </w:rPr>
        <w:drawing>
          <wp:inline distT="0" distB="0" distL="0" distR="0">
            <wp:extent cx="4886325" cy="1726502"/>
            <wp:effectExtent l="19050" t="0" r="0" b="0"/>
            <wp:docPr id="7" name="Рисунок 7" descr="C:\Users\ba\Pictur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Pictures\image003.gif"/>
                    <pic:cNvPicPr>
                      <a:picLocks noChangeAspect="1" noChangeArrowheads="1"/>
                    </pic:cNvPicPr>
                  </pic:nvPicPr>
                  <pic:blipFill>
                    <a:blip r:embed="rId8"/>
                    <a:srcRect/>
                    <a:stretch>
                      <a:fillRect/>
                    </a:stretch>
                  </pic:blipFill>
                  <pic:spPr bwMode="auto">
                    <a:xfrm>
                      <a:off x="0" y="0"/>
                      <a:ext cx="4889771" cy="1727720"/>
                    </a:xfrm>
                    <a:prstGeom prst="rect">
                      <a:avLst/>
                    </a:prstGeom>
                    <a:noFill/>
                    <a:ln w="9525">
                      <a:noFill/>
                      <a:miter lim="800000"/>
                      <a:headEnd/>
                      <a:tailEnd/>
                    </a:ln>
                  </pic:spPr>
                </pic:pic>
              </a:graphicData>
            </a:graphic>
          </wp:inline>
        </w:drawing>
      </w:r>
    </w:p>
    <w:p w:rsidR="00175243" w:rsidRDefault="00175243" w:rsidP="00175243">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175243">
        <w:rPr>
          <w:rFonts w:ascii="Times New Roman" w:hAnsi="Times New Roman" w:cs="Times New Roman"/>
          <w:sz w:val="28"/>
          <w:szCs w:val="28"/>
        </w:rPr>
        <w:t>3. Фазовые траектории нелинейных систем</w:t>
      </w:r>
    </w:p>
    <w:p w:rsidR="00A64319" w:rsidRDefault="00175243" w:rsidP="00175243">
      <w:pPr>
        <w:spacing w:line="360" w:lineRule="auto"/>
        <w:rPr>
          <w:rFonts w:ascii="Times New Roman" w:hAnsi="Times New Roman" w:cs="Times New Roman"/>
          <w:sz w:val="28"/>
          <w:szCs w:val="28"/>
        </w:rPr>
      </w:pPr>
      <w:r w:rsidRPr="00175243">
        <w:rPr>
          <w:rStyle w:val="a5"/>
          <w:rFonts w:ascii="Times New Roman" w:hAnsi="Times New Roman" w:cs="Times New Roman"/>
          <w:sz w:val="28"/>
          <w:szCs w:val="28"/>
        </w:rPr>
        <w:t>3.</w:t>
      </w:r>
      <w:r w:rsidRPr="00175243">
        <w:rPr>
          <w:rFonts w:ascii="Times New Roman" w:hAnsi="Times New Roman" w:cs="Times New Roman"/>
          <w:sz w:val="28"/>
          <w:szCs w:val="28"/>
        </w:rPr>
        <w:t xml:space="preserve"> для нелинейных систем характерен режим незатухающих периодических колебаний с постоянной амплитудой и частотой (автоколебаний), возникающий в системах при отсутствии периодических внешних воздействий;</w:t>
      </w:r>
      <w:r w:rsidRPr="00175243">
        <w:rPr>
          <w:rFonts w:ascii="Times New Roman" w:hAnsi="Times New Roman" w:cs="Times New Roman"/>
          <w:sz w:val="28"/>
          <w:szCs w:val="28"/>
        </w:rPr>
        <w:br/>
      </w:r>
      <w:r w:rsidRPr="00175243">
        <w:rPr>
          <w:rStyle w:val="a5"/>
          <w:rFonts w:ascii="Times New Roman" w:hAnsi="Times New Roman" w:cs="Times New Roman"/>
          <w:sz w:val="28"/>
          <w:szCs w:val="28"/>
        </w:rPr>
        <w:t>4.</w:t>
      </w:r>
      <w:r w:rsidRPr="00175243">
        <w:rPr>
          <w:rFonts w:ascii="Times New Roman" w:hAnsi="Times New Roman" w:cs="Times New Roman"/>
          <w:sz w:val="28"/>
          <w:szCs w:val="28"/>
        </w:rPr>
        <w:t xml:space="preserve"> при затухающих колебаниях переходного процесса в нелинейных системах </w:t>
      </w:r>
      <w:r w:rsidRPr="00175243">
        <w:rPr>
          <w:rFonts w:ascii="Times New Roman" w:hAnsi="Times New Roman" w:cs="Times New Roman"/>
          <w:sz w:val="28"/>
          <w:szCs w:val="28"/>
        </w:rPr>
        <w:lastRenderedPageBreak/>
        <w:t>возможно изменение периода колебаний.</w:t>
      </w:r>
      <w:r w:rsidRPr="00175243">
        <w:rPr>
          <w:rFonts w:ascii="Times New Roman" w:hAnsi="Times New Roman" w:cs="Times New Roman"/>
          <w:sz w:val="28"/>
          <w:szCs w:val="28"/>
        </w:rPr>
        <w:br/>
      </w:r>
    </w:p>
    <w:p w:rsidR="00A64319" w:rsidRDefault="00A64319" w:rsidP="00175243">
      <w:pPr>
        <w:spacing w:line="360" w:lineRule="auto"/>
        <w:rPr>
          <w:rFonts w:ascii="Times New Roman" w:hAnsi="Times New Roman" w:cs="Times New Roman"/>
          <w:sz w:val="28"/>
          <w:szCs w:val="28"/>
        </w:rPr>
      </w:pPr>
    </w:p>
    <w:p w:rsidR="00A64319" w:rsidRPr="00CD3E83" w:rsidRDefault="00364328" w:rsidP="00CD3E83">
      <w:pPr>
        <w:pStyle w:val="a6"/>
        <w:numPr>
          <w:ilvl w:val="0"/>
          <w:numId w:val="1"/>
        </w:numPr>
        <w:spacing w:line="360" w:lineRule="auto"/>
        <w:jc w:val="center"/>
        <w:rPr>
          <w:rFonts w:ascii="Times New Roman" w:hAnsi="Times New Roman" w:cs="Times New Roman"/>
          <w:b/>
          <w:sz w:val="28"/>
          <w:szCs w:val="28"/>
        </w:rPr>
      </w:pPr>
      <w:r w:rsidRPr="00CD3E83">
        <w:rPr>
          <w:rFonts w:ascii="Times New Roman" w:hAnsi="Times New Roman" w:cs="Times New Roman"/>
          <w:b/>
          <w:sz w:val="28"/>
          <w:szCs w:val="28"/>
        </w:rPr>
        <w:t xml:space="preserve">Синтез </w:t>
      </w:r>
      <w:proofErr w:type="gramStart"/>
      <w:r w:rsidRPr="00CD3E83">
        <w:rPr>
          <w:rFonts w:ascii="Times New Roman" w:hAnsi="Times New Roman" w:cs="Times New Roman"/>
          <w:b/>
          <w:sz w:val="28"/>
          <w:szCs w:val="28"/>
        </w:rPr>
        <w:t>нелинейных</w:t>
      </w:r>
      <w:proofErr w:type="gramEnd"/>
      <w:r w:rsidRPr="00CD3E83">
        <w:rPr>
          <w:rFonts w:ascii="Times New Roman" w:hAnsi="Times New Roman" w:cs="Times New Roman"/>
          <w:b/>
          <w:sz w:val="28"/>
          <w:szCs w:val="28"/>
        </w:rPr>
        <w:t xml:space="preserve"> САУ</w:t>
      </w:r>
    </w:p>
    <w:p w:rsidR="00175243" w:rsidRDefault="00175243" w:rsidP="00175243">
      <w:pPr>
        <w:spacing w:line="360" w:lineRule="auto"/>
        <w:rPr>
          <w:rFonts w:ascii="Times New Roman" w:hAnsi="Times New Roman" w:cs="Times New Roman"/>
          <w:sz w:val="28"/>
          <w:szCs w:val="28"/>
        </w:rPr>
      </w:pPr>
      <w:r w:rsidRPr="00175243">
        <w:rPr>
          <w:rFonts w:ascii="Times New Roman" w:hAnsi="Times New Roman" w:cs="Times New Roman"/>
          <w:sz w:val="28"/>
          <w:szCs w:val="28"/>
        </w:rPr>
        <w:t>Эти особенности обусловили отсутствие общих подходов при анализе и синтезе нелинейных систем. Разработанные методы позволяют решать лишь локальные нелинейные задачи. Все инженерные методы исследования нелинейных систем разделяются на две основные группы: точные и приближенные. К точным методам относится метод А.М.Ляпунова, метод фазовой плоскости, метод точечных преобразований, частотный метод В.М.Попова. Приближенные методы основаны на линеаризации нелинейных уравнений системы с применением гармонической или статистической линеаризации. Следует заметить, что в обозримом будущем имеется необходимость дальнейшего развития теории и практики нелинейных систем.</w:t>
      </w:r>
      <w:r w:rsidRPr="00175243">
        <w:rPr>
          <w:rFonts w:ascii="Times New Roman" w:hAnsi="Times New Roman" w:cs="Times New Roman"/>
          <w:sz w:val="28"/>
          <w:szCs w:val="28"/>
        </w:rPr>
        <w:br/>
        <w:t>Мощным и эффективным методом исследования нелинейных систем является моделирование, инструментарием которого служит компьютер. В настоящее время многие сложные для аналитического решения теоретические и практические вопросы сравнительно легко могут быть решены с помощью вычислительной техники.</w:t>
      </w:r>
      <w:r w:rsidRPr="00175243">
        <w:rPr>
          <w:rFonts w:ascii="Times New Roman" w:hAnsi="Times New Roman" w:cs="Times New Roman"/>
          <w:sz w:val="28"/>
          <w:szCs w:val="28"/>
        </w:rPr>
        <w:br/>
        <w:t xml:space="preserve">Основными параметрами, характеризующими работу </w:t>
      </w:r>
      <w:proofErr w:type="gramStart"/>
      <w:r w:rsidRPr="00175243">
        <w:rPr>
          <w:rFonts w:ascii="Times New Roman" w:hAnsi="Times New Roman" w:cs="Times New Roman"/>
          <w:sz w:val="28"/>
          <w:szCs w:val="28"/>
        </w:rPr>
        <w:t>нелинейных</w:t>
      </w:r>
      <w:proofErr w:type="gramEnd"/>
      <w:r w:rsidRPr="00175243">
        <w:rPr>
          <w:rFonts w:ascii="Times New Roman" w:hAnsi="Times New Roman" w:cs="Times New Roman"/>
          <w:sz w:val="28"/>
          <w:szCs w:val="28"/>
        </w:rPr>
        <w:t xml:space="preserve"> САУ, являются:</w:t>
      </w:r>
    </w:p>
    <w:p w:rsidR="00CD3E83" w:rsidRDefault="00CD3E83" w:rsidP="00175243">
      <w:pPr>
        <w:spacing w:line="360" w:lineRule="auto"/>
        <w:rPr>
          <w:rFonts w:ascii="Times New Roman" w:hAnsi="Times New Roman" w:cs="Times New Roman"/>
          <w:sz w:val="28"/>
          <w:szCs w:val="28"/>
        </w:rPr>
      </w:pPr>
      <w:r w:rsidRPr="00CD3E83">
        <w:rPr>
          <w:rStyle w:val="a5"/>
          <w:rFonts w:ascii="Times New Roman" w:hAnsi="Times New Roman" w:cs="Times New Roman"/>
          <w:sz w:val="28"/>
          <w:szCs w:val="28"/>
        </w:rPr>
        <w:t>1.</w:t>
      </w:r>
      <w:r w:rsidRPr="00CD3E83">
        <w:rPr>
          <w:rFonts w:ascii="Times New Roman" w:hAnsi="Times New Roman" w:cs="Times New Roman"/>
          <w:sz w:val="28"/>
          <w:szCs w:val="28"/>
        </w:rPr>
        <w:t xml:space="preserve"> Наличие или отсутствие автоколебаний. Если автоколебания имеются, то необходимо определить их амплитуду и частоту.</w:t>
      </w:r>
      <w:r w:rsidRPr="00CD3E83">
        <w:rPr>
          <w:rFonts w:ascii="Times New Roman" w:hAnsi="Times New Roman" w:cs="Times New Roman"/>
          <w:sz w:val="28"/>
          <w:szCs w:val="28"/>
        </w:rPr>
        <w:br/>
      </w:r>
      <w:r w:rsidRPr="00CD3E83">
        <w:rPr>
          <w:rStyle w:val="a5"/>
          <w:rFonts w:ascii="Times New Roman" w:hAnsi="Times New Roman" w:cs="Times New Roman"/>
          <w:sz w:val="28"/>
          <w:szCs w:val="28"/>
        </w:rPr>
        <w:t>2.</w:t>
      </w:r>
      <w:r w:rsidRPr="00CD3E83">
        <w:rPr>
          <w:rFonts w:ascii="Times New Roman" w:hAnsi="Times New Roman" w:cs="Times New Roman"/>
          <w:sz w:val="28"/>
          <w:szCs w:val="28"/>
        </w:rPr>
        <w:t xml:space="preserve"> Время выхода регулируемого параметра в режим стабилизации (быстродействие).</w:t>
      </w:r>
      <w:r w:rsidRPr="00CD3E83">
        <w:rPr>
          <w:rFonts w:ascii="Times New Roman" w:hAnsi="Times New Roman" w:cs="Times New Roman"/>
          <w:sz w:val="28"/>
          <w:szCs w:val="28"/>
        </w:rPr>
        <w:br/>
      </w:r>
      <w:r w:rsidRPr="00CD3E83">
        <w:rPr>
          <w:rStyle w:val="a5"/>
          <w:rFonts w:ascii="Times New Roman" w:hAnsi="Times New Roman" w:cs="Times New Roman"/>
          <w:sz w:val="28"/>
          <w:szCs w:val="28"/>
        </w:rPr>
        <w:t>3.</w:t>
      </w:r>
      <w:r w:rsidRPr="00CD3E83">
        <w:rPr>
          <w:rFonts w:ascii="Times New Roman" w:hAnsi="Times New Roman" w:cs="Times New Roman"/>
          <w:sz w:val="28"/>
          <w:szCs w:val="28"/>
        </w:rPr>
        <w:t xml:space="preserve"> Наличие или отсутствие скользящего режима.</w:t>
      </w:r>
      <w:r w:rsidRPr="00CD3E83">
        <w:rPr>
          <w:rFonts w:ascii="Times New Roman" w:hAnsi="Times New Roman" w:cs="Times New Roman"/>
          <w:sz w:val="28"/>
          <w:szCs w:val="28"/>
        </w:rPr>
        <w:br/>
      </w:r>
      <w:r w:rsidRPr="00CD3E83">
        <w:rPr>
          <w:rStyle w:val="a5"/>
          <w:rFonts w:ascii="Times New Roman" w:hAnsi="Times New Roman" w:cs="Times New Roman"/>
          <w:sz w:val="28"/>
          <w:szCs w:val="28"/>
        </w:rPr>
        <w:t>4.</w:t>
      </w:r>
      <w:r w:rsidRPr="00CD3E83">
        <w:rPr>
          <w:rFonts w:ascii="Times New Roman" w:hAnsi="Times New Roman" w:cs="Times New Roman"/>
          <w:sz w:val="28"/>
          <w:szCs w:val="28"/>
        </w:rPr>
        <w:t xml:space="preserve"> Определение особых точек и особых траекторий движения. </w:t>
      </w:r>
      <w:r w:rsidRPr="00CD3E83">
        <w:rPr>
          <w:rFonts w:ascii="Times New Roman" w:hAnsi="Times New Roman" w:cs="Times New Roman"/>
          <w:sz w:val="28"/>
          <w:szCs w:val="28"/>
        </w:rPr>
        <w:br/>
      </w:r>
      <w:r w:rsidRPr="00CD3E83">
        <w:rPr>
          <w:rFonts w:ascii="Times New Roman" w:hAnsi="Times New Roman" w:cs="Times New Roman"/>
          <w:sz w:val="28"/>
          <w:szCs w:val="28"/>
        </w:rPr>
        <w:lastRenderedPageBreak/>
        <w:t>Это далеко не полный перечень исследуемых показателей, сопровождающих работу нелинейных систем. Системы экстремальные, самонастраивающиеся, с переменными параметрами требуют оценки и дополнительных свойств</w:t>
      </w:r>
    </w:p>
    <w:p w:rsidR="00CD3E83" w:rsidRDefault="00CD3E83" w:rsidP="0017524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35306A" w:rsidRPr="009F30B4" w:rsidRDefault="0035306A" w:rsidP="009F30B4">
      <w:pPr>
        <w:pStyle w:val="a6"/>
        <w:numPr>
          <w:ilvl w:val="1"/>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9F30B4">
        <w:rPr>
          <w:rFonts w:ascii="Times New Roman" w:eastAsia="Times New Roman" w:hAnsi="Times New Roman" w:cs="Times New Roman"/>
          <w:sz w:val="28"/>
          <w:szCs w:val="28"/>
          <w:lang w:eastAsia="ru-RU"/>
        </w:rPr>
        <w:t>Метод гармонического баланса</w:t>
      </w:r>
    </w:p>
    <w:p w:rsidR="00CD3E83" w:rsidRPr="00CD3E83" w:rsidRDefault="00CD3E83" w:rsidP="0035306A">
      <w:pPr>
        <w:spacing w:before="100" w:beforeAutospacing="1" w:after="100" w:afterAutospacing="1" w:line="360" w:lineRule="auto"/>
        <w:rPr>
          <w:rFonts w:ascii="Times New Roman" w:eastAsia="Times New Roman" w:hAnsi="Times New Roman" w:cs="Times New Roman"/>
          <w:sz w:val="28"/>
          <w:szCs w:val="28"/>
          <w:lang w:eastAsia="ru-RU"/>
        </w:rPr>
      </w:pPr>
      <w:r w:rsidRPr="00CD3E83">
        <w:rPr>
          <w:rFonts w:ascii="Times New Roman" w:eastAsia="Times New Roman" w:hAnsi="Times New Roman" w:cs="Times New Roman"/>
          <w:sz w:val="28"/>
          <w:szCs w:val="28"/>
          <w:lang w:eastAsia="ru-RU"/>
        </w:rPr>
        <w:t>Идея метода гармонической линеаризации принадлежит Н.М. Крылову и Н.Н. Боголюбову и базируется на замене нелинейного элемента системы линейным звеном, параметры которого определяются при гармоническом входном воздействии из условия равенства амплитуд первых гармоник на выходе нелинейного элемента и эквивалентного ему линейного звена. Метод является приближенным и может быть использован только в случае, когда линейная часть системы является фильтром низких частот, т.е. отфильтровывает все возникающие на выходе нелинейного элемента гармонические составляющие, кроме первой гармоники. При этом линейная часть может быть описана дифференциальным уравнением любого порядка, а нелинейный элемент может быть как однозначным, так и многозначным.</w:t>
      </w:r>
      <w:r w:rsidRPr="00CD3E83">
        <w:rPr>
          <w:rFonts w:ascii="Times New Roman" w:eastAsia="Times New Roman" w:hAnsi="Times New Roman" w:cs="Times New Roman"/>
          <w:sz w:val="28"/>
          <w:szCs w:val="28"/>
          <w:lang w:eastAsia="ru-RU"/>
        </w:rPr>
        <w:br/>
        <w:t>В основе метода гармонической линеаризации (гармонического баланса) лежит предположение, что на вход нелинейного элемента подается гармоническое воздействие с частотой ω и амплитудой</w:t>
      </w:r>
      <w:proofErr w:type="gramStart"/>
      <w:r w:rsidRPr="00CD3E83">
        <w:rPr>
          <w:rFonts w:ascii="Times New Roman" w:eastAsia="Times New Roman" w:hAnsi="Times New Roman" w:cs="Times New Roman"/>
          <w:sz w:val="28"/>
          <w:szCs w:val="28"/>
          <w:lang w:eastAsia="ru-RU"/>
        </w:rPr>
        <w:t xml:space="preserve"> А</w:t>
      </w:r>
      <w:proofErr w:type="gramEnd"/>
      <w:r w:rsidRPr="00CD3E83">
        <w:rPr>
          <w:rFonts w:ascii="Times New Roman" w:eastAsia="Times New Roman" w:hAnsi="Times New Roman" w:cs="Times New Roman"/>
          <w:sz w:val="28"/>
          <w:szCs w:val="28"/>
          <w:lang w:eastAsia="ru-RU"/>
        </w:rPr>
        <w:t xml:space="preserve">, т.е. </w:t>
      </w:r>
      <w:proofErr w:type="spellStart"/>
      <w:r w:rsidRPr="00CD3E83">
        <w:rPr>
          <w:rFonts w:ascii="Times New Roman" w:eastAsia="Times New Roman" w:hAnsi="Times New Roman" w:cs="Times New Roman"/>
          <w:sz w:val="28"/>
          <w:szCs w:val="28"/>
          <w:lang w:eastAsia="ru-RU"/>
        </w:rPr>
        <w:t>x</w:t>
      </w:r>
      <w:proofErr w:type="spellEnd"/>
      <w:r w:rsidRPr="00CD3E83">
        <w:rPr>
          <w:rFonts w:ascii="Times New Roman" w:eastAsia="Times New Roman" w:hAnsi="Times New Roman" w:cs="Times New Roman"/>
          <w:sz w:val="28"/>
          <w:szCs w:val="28"/>
          <w:lang w:eastAsia="ru-RU"/>
        </w:rPr>
        <w:t xml:space="preserve"> = А sinωt. В предположении, что линейная часть является фильтром низких частот, спектр выходного сигнала линейной части ограничивается только первой гармоникой, определяемой рядом Фурье (в этом и заключается приближенность метода, т.к. высшие гармоники выбрасываются из рассмотрения). Тогда связь между первой гармоникой выходного сигнала и входным гармоническим воздействием нелинейного элемента представляется в ви</w:t>
      </w:r>
      <w:r w:rsidR="0035306A">
        <w:rPr>
          <w:rFonts w:ascii="Times New Roman" w:eastAsia="Times New Roman" w:hAnsi="Times New Roman" w:cs="Times New Roman"/>
          <w:sz w:val="28"/>
          <w:szCs w:val="28"/>
          <w:lang w:eastAsia="ru-RU"/>
        </w:rPr>
        <w:t>де передаточной функции</w:t>
      </w:r>
      <w:proofErr w:type="gramStart"/>
      <w:r w:rsidR="0035306A">
        <w:rPr>
          <w:rFonts w:ascii="Times New Roman" w:eastAsia="Times New Roman" w:hAnsi="Times New Roman" w:cs="Times New Roman"/>
          <w:sz w:val="28"/>
          <w:szCs w:val="28"/>
          <w:lang w:eastAsia="ru-RU"/>
        </w:rPr>
        <w:t xml:space="preserve"> </w:t>
      </w:r>
      <w:r w:rsidRPr="00CD3E83">
        <w:rPr>
          <w:rFonts w:ascii="Times New Roman" w:eastAsia="Times New Roman" w:hAnsi="Times New Roman" w:cs="Times New Roman"/>
          <w:sz w:val="28"/>
          <w:szCs w:val="28"/>
          <w:lang w:eastAsia="ru-RU"/>
        </w:rPr>
        <w:t>:</w:t>
      </w:r>
      <w:proofErr w:type="gramEnd"/>
    </w:p>
    <w:p w:rsidR="00CD3E83" w:rsidRDefault="0035306A" w:rsidP="00CD3E83">
      <w:pPr>
        <w:spacing w:before="100" w:beforeAutospacing="1" w:after="100" w:afterAutospacing="1" w:line="240" w:lineRule="auto"/>
        <w:rPr>
          <w:rFonts w:ascii="Times New Roman" w:eastAsia="Times New Roman" w:hAnsi="Times New Roman" w:cs="Times New Roman"/>
          <w:b/>
          <w:bCs/>
          <w:sz w:val="24"/>
          <w:szCs w:val="24"/>
          <w:lang w:eastAsia="ru-RU"/>
        </w:rPr>
      </w:pPr>
      <w:r>
        <w:rPr>
          <w:noProof/>
          <w:lang w:eastAsia="ru-RU"/>
        </w:rPr>
        <w:drawing>
          <wp:inline distT="0" distB="0" distL="0" distR="0">
            <wp:extent cx="1419225" cy="390525"/>
            <wp:effectExtent l="19050" t="0" r="9525" b="0"/>
            <wp:docPr id="13" name="Рисунок 13" descr="C:\Users\ba\Pictur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Pictures\image004.gif"/>
                    <pic:cNvPicPr>
                      <a:picLocks noChangeAspect="1" noChangeArrowheads="1"/>
                    </pic:cNvPicPr>
                  </pic:nvPicPr>
                  <pic:blipFill>
                    <a:blip r:embed="rId9"/>
                    <a:srcRect/>
                    <a:stretch>
                      <a:fillRect/>
                    </a:stretch>
                  </pic:blipFill>
                  <pic:spPr bwMode="auto">
                    <a:xfrm>
                      <a:off x="0" y="0"/>
                      <a:ext cx="1419225" cy="390525"/>
                    </a:xfrm>
                    <a:prstGeom prst="rect">
                      <a:avLst/>
                    </a:prstGeom>
                    <a:noFill/>
                    <a:ln w="9525">
                      <a:noFill/>
                      <a:miter lim="800000"/>
                      <a:headEnd/>
                      <a:tailEnd/>
                    </a:ln>
                  </pic:spPr>
                </pic:pic>
              </a:graphicData>
            </a:graphic>
          </wp:inline>
        </w:drawing>
      </w:r>
      <w:r w:rsidRPr="009F30B4">
        <w:rPr>
          <w:rFonts w:ascii="Times New Roman" w:eastAsia="Times New Roman" w:hAnsi="Times New Roman" w:cs="Times New Roman"/>
          <w:b/>
          <w:bCs/>
          <w:sz w:val="28"/>
          <w:szCs w:val="28"/>
          <w:lang w:eastAsia="ru-RU"/>
        </w:rPr>
        <w:t xml:space="preserve"> (</w:t>
      </w:r>
      <w:r w:rsidR="00CD3E83" w:rsidRPr="009F30B4">
        <w:rPr>
          <w:rFonts w:ascii="Times New Roman" w:eastAsia="Times New Roman" w:hAnsi="Times New Roman" w:cs="Times New Roman"/>
          <w:b/>
          <w:bCs/>
          <w:sz w:val="28"/>
          <w:szCs w:val="28"/>
          <w:lang w:eastAsia="ru-RU"/>
        </w:rPr>
        <w:t>1)</w:t>
      </w:r>
    </w:p>
    <w:p w:rsidR="0035306A" w:rsidRPr="00CD3E83" w:rsidRDefault="0035306A" w:rsidP="00CD3E83">
      <w:pPr>
        <w:spacing w:before="100" w:beforeAutospacing="1" w:after="100" w:afterAutospacing="1" w:line="240" w:lineRule="auto"/>
        <w:rPr>
          <w:rFonts w:ascii="Times New Roman" w:eastAsia="Times New Roman" w:hAnsi="Times New Roman" w:cs="Times New Roman"/>
          <w:sz w:val="24"/>
          <w:szCs w:val="24"/>
          <w:lang w:eastAsia="ru-RU"/>
        </w:rPr>
      </w:pPr>
    </w:p>
    <w:p w:rsidR="00CD3E83" w:rsidRDefault="0035306A" w:rsidP="00CD3E83">
      <w:pPr>
        <w:spacing w:line="360" w:lineRule="auto"/>
        <w:rPr>
          <w:rFonts w:ascii="Times New Roman" w:hAnsi="Times New Roman" w:cs="Times New Roman"/>
          <w:sz w:val="28"/>
          <w:szCs w:val="28"/>
        </w:rPr>
      </w:pPr>
      <w:r>
        <w:rPr>
          <w:rFonts w:ascii="Times New Roman" w:hAnsi="Times New Roman" w:cs="Times New Roman"/>
          <w:sz w:val="28"/>
          <w:szCs w:val="28"/>
        </w:rPr>
        <w:t>Уравнение (</w:t>
      </w:r>
      <w:r w:rsidRPr="0035306A">
        <w:rPr>
          <w:rFonts w:ascii="Times New Roman" w:hAnsi="Times New Roman" w:cs="Times New Roman"/>
          <w:sz w:val="28"/>
          <w:szCs w:val="28"/>
        </w:rPr>
        <w:t xml:space="preserve">1) называется уравнением гармонической линеаризации, а коэффициенты </w:t>
      </w:r>
      <w:proofErr w:type="spellStart"/>
      <w:r w:rsidRPr="0035306A">
        <w:rPr>
          <w:rFonts w:ascii="Times New Roman" w:hAnsi="Times New Roman" w:cs="Times New Roman"/>
          <w:sz w:val="28"/>
          <w:szCs w:val="28"/>
        </w:rPr>
        <w:t>q</w:t>
      </w:r>
      <w:proofErr w:type="spellEnd"/>
      <w:r w:rsidRPr="0035306A">
        <w:rPr>
          <w:rFonts w:ascii="Times New Roman" w:hAnsi="Times New Roman" w:cs="Times New Roman"/>
          <w:sz w:val="28"/>
          <w:szCs w:val="28"/>
        </w:rPr>
        <w:t xml:space="preserve"> и </w:t>
      </w:r>
      <w:proofErr w:type="spellStart"/>
      <w:r w:rsidRPr="0035306A">
        <w:rPr>
          <w:rFonts w:ascii="Times New Roman" w:hAnsi="Times New Roman" w:cs="Times New Roman"/>
          <w:sz w:val="28"/>
          <w:szCs w:val="28"/>
        </w:rPr>
        <w:t>q</w:t>
      </w:r>
      <w:proofErr w:type="spellEnd"/>
      <w:r w:rsidRPr="0035306A">
        <w:rPr>
          <w:rFonts w:ascii="Times New Roman" w:hAnsi="Times New Roman" w:cs="Times New Roman"/>
          <w:sz w:val="28"/>
          <w:szCs w:val="28"/>
        </w:rPr>
        <w:t>' - коэффициентами гармонической линеаризации, зависящие от амплитуды</w:t>
      </w:r>
      <w:proofErr w:type="gramStart"/>
      <w:r w:rsidRPr="0035306A">
        <w:rPr>
          <w:rFonts w:ascii="Times New Roman" w:hAnsi="Times New Roman" w:cs="Times New Roman"/>
          <w:sz w:val="28"/>
          <w:szCs w:val="28"/>
        </w:rPr>
        <w:t xml:space="preserve"> А</w:t>
      </w:r>
      <w:proofErr w:type="gramEnd"/>
      <w:r w:rsidRPr="0035306A">
        <w:rPr>
          <w:rFonts w:ascii="Times New Roman" w:hAnsi="Times New Roman" w:cs="Times New Roman"/>
          <w:sz w:val="28"/>
          <w:szCs w:val="28"/>
        </w:rPr>
        <w:t xml:space="preserve"> и частоты ω входного воздействия. Для различных видов нелинейных характеристик коэффициенты гармонической линеари</w:t>
      </w:r>
      <w:r>
        <w:rPr>
          <w:rFonts w:ascii="Times New Roman" w:hAnsi="Times New Roman" w:cs="Times New Roman"/>
          <w:sz w:val="28"/>
          <w:szCs w:val="28"/>
        </w:rPr>
        <w:t>зации сведены в таблицу</w:t>
      </w:r>
      <w:r w:rsidRPr="0035306A">
        <w:rPr>
          <w:rFonts w:ascii="Times New Roman" w:hAnsi="Times New Roman" w:cs="Times New Roman"/>
          <w:sz w:val="28"/>
          <w:szCs w:val="28"/>
        </w:rPr>
        <w:t>. Следует заметить</w:t>
      </w:r>
      <w:proofErr w:type="gramStart"/>
      <w:r w:rsidRPr="0035306A">
        <w:rPr>
          <w:rFonts w:ascii="Times New Roman" w:hAnsi="Times New Roman" w:cs="Times New Roman"/>
          <w:sz w:val="28"/>
          <w:szCs w:val="28"/>
        </w:rPr>
        <w:t>.</w:t>
      </w:r>
      <w:proofErr w:type="gramEnd"/>
      <w:r w:rsidRPr="0035306A">
        <w:rPr>
          <w:rFonts w:ascii="Times New Roman" w:hAnsi="Times New Roman" w:cs="Times New Roman"/>
          <w:sz w:val="28"/>
          <w:szCs w:val="28"/>
        </w:rPr>
        <w:t xml:space="preserve"> </w:t>
      </w:r>
      <w:proofErr w:type="gramStart"/>
      <w:r w:rsidRPr="0035306A">
        <w:rPr>
          <w:rFonts w:ascii="Times New Roman" w:hAnsi="Times New Roman" w:cs="Times New Roman"/>
          <w:sz w:val="28"/>
          <w:szCs w:val="28"/>
        </w:rPr>
        <w:t>ч</w:t>
      </w:r>
      <w:proofErr w:type="gramEnd"/>
      <w:r w:rsidRPr="0035306A">
        <w:rPr>
          <w:rFonts w:ascii="Times New Roman" w:hAnsi="Times New Roman" w:cs="Times New Roman"/>
          <w:sz w:val="28"/>
          <w:szCs w:val="28"/>
        </w:rPr>
        <w:t xml:space="preserve">то для статических однозначных коэффициент </w:t>
      </w:r>
      <w:proofErr w:type="spellStart"/>
      <w:r>
        <w:rPr>
          <w:rFonts w:ascii="Times New Roman" w:hAnsi="Times New Roman" w:cs="Times New Roman"/>
          <w:sz w:val="28"/>
          <w:szCs w:val="28"/>
        </w:rPr>
        <w:t>q</w:t>
      </w:r>
      <w:proofErr w:type="spellEnd"/>
      <w:r>
        <w:rPr>
          <w:rFonts w:ascii="Times New Roman" w:hAnsi="Times New Roman" w:cs="Times New Roman"/>
          <w:sz w:val="28"/>
          <w:szCs w:val="28"/>
        </w:rPr>
        <w:t>'(А)=0. Подвергнув уравнение (</w:t>
      </w:r>
      <w:r w:rsidRPr="0035306A">
        <w:rPr>
          <w:rFonts w:ascii="Times New Roman" w:hAnsi="Times New Roman" w:cs="Times New Roman"/>
          <w:sz w:val="28"/>
          <w:szCs w:val="28"/>
        </w:rPr>
        <w:t xml:space="preserve">1) преобразованию по Лапласу при нулевых начальных условиях с последующей заменой оператора </w:t>
      </w:r>
      <w:proofErr w:type="spellStart"/>
      <w:r w:rsidRPr="0035306A">
        <w:rPr>
          <w:rFonts w:ascii="Times New Roman" w:hAnsi="Times New Roman" w:cs="Times New Roman"/>
          <w:sz w:val="28"/>
          <w:szCs w:val="28"/>
        </w:rPr>
        <w:t>p</w:t>
      </w:r>
      <w:proofErr w:type="spellEnd"/>
      <w:r w:rsidRPr="0035306A">
        <w:rPr>
          <w:rFonts w:ascii="Times New Roman" w:hAnsi="Times New Roman" w:cs="Times New Roman"/>
          <w:sz w:val="28"/>
          <w:szCs w:val="28"/>
        </w:rPr>
        <w:t xml:space="preserve"> на jω (</w:t>
      </w:r>
      <w:proofErr w:type="spellStart"/>
      <w:r w:rsidRPr="0035306A">
        <w:rPr>
          <w:rFonts w:ascii="Times New Roman" w:hAnsi="Times New Roman" w:cs="Times New Roman"/>
          <w:sz w:val="28"/>
          <w:szCs w:val="28"/>
        </w:rPr>
        <w:t>p</w:t>
      </w:r>
      <w:proofErr w:type="spellEnd"/>
      <w:r w:rsidRPr="0035306A">
        <w:rPr>
          <w:rFonts w:ascii="Times New Roman" w:hAnsi="Times New Roman" w:cs="Times New Roman"/>
          <w:sz w:val="28"/>
          <w:szCs w:val="28"/>
        </w:rPr>
        <w:t xml:space="preserve"> = jω</w:t>
      </w:r>
      <w:proofErr w:type="gramStart"/>
      <w:r w:rsidRPr="0035306A">
        <w:rPr>
          <w:rFonts w:ascii="Times New Roman" w:hAnsi="Times New Roman" w:cs="Times New Roman"/>
          <w:sz w:val="28"/>
          <w:szCs w:val="28"/>
        </w:rPr>
        <w:t xml:space="preserve"> )</w:t>
      </w:r>
      <w:proofErr w:type="gramEnd"/>
      <w:r w:rsidRPr="0035306A">
        <w:rPr>
          <w:rFonts w:ascii="Times New Roman" w:hAnsi="Times New Roman" w:cs="Times New Roman"/>
          <w:sz w:val="28"/>
          <w:szCs w:val="28"/>
        </w:rPr>
        <w:t>, получим эквивалентный комплексный коэффициент передачи нелинейного элемента</w:t>
      </w:r>
    </w:p>
    <w:p w:rsidR="0035306A" w:rsidRDefault="0035306A" w:rsidP="00CD3E83">
      <w:pPr>
        <w:spacing w:line="360" w:lineRule="auto"/>
        <w:rPr>
          <w:rStyle w:val="a5"/>
          <w:rFonts w:ascii="Times New Roman" w:hAnsi="Times New Roman" w:cs="Times New Roman"/>
          <w:sz w:val="28"/>
          <w:szCs w:val="28"/>
        </w:rPr>
      </w:pPr>
      <w:proofErr w:type="gramStart"/>
      <w:r w:rsidRPr="0035306A">
        <w:rPr>
          <w:rFonts w:ascii="Times New Roman" w:hAnsi="Times New Roman" w:cs="Times New Roman"/>
          <w:sz w:val="28"/>
          <w:szCs w:val="28"/>
          <w:lang w:val="en-US"/>
        </w:rPr>
        <w:t>W</w:t>
      </w:r>
      <w:proofErr w:type="spellStart"/>
      <w:r w:rsidRPr="0035306A">
        <w:rPr>
          <w:rFonts w:ascii="Times New Roman" w:hAnsi="Times New Roman" w:cs="Times New Roman"/>
          <w:sz w:val="28"/>
          <w:szCs w:val="28"/>
          <w:vertAlign w:val="subscript"/>
        </w:rPr>
        <w:t>нэ</w:t>
      </w:r>
      <w:proofErr w:type="spellEnd"/>
      <w:r w:rsidRPr="0035306A">
        <w:rPr>
          <w:rFonts w:ascii="Times New Roman" w:hAnsi="Times New Roman" w:cs="Times New Roman"/>
          <w:sz w:val="28"/>
          <w:szCs w:val="28"/>
          <w:lang w:val="en-US"/>
        </w:rPr>
        <w:t>(</w:t>
      </w:r>
      <w:proofErr w:type="gramEnd"/>
      <w:r w:rsidRPr="0035306A">
        <w:rPr>
          <w:rFonts w:ascii="Times New Roman" w:hAnsi="Times New Roman" w:cs="Times New Roman"/>
          <w:sz w:val="28"/>
          <w:szCs w:val="28"/>
          <w:lang w:val="en-US"/>
        </w:rPr>
        <w:t>j</w:t>
      </w:r>
      <w:r w:rsidRPr="0035306A">
        <w:rPr>
          <w:rFonts w:ascii="Times New Roman" w:hAnsi="Times New Roman" w:cs="Times New Roman"/>
          <w:sz w:val="28"/>
          <w:szCs w:val="28"/>
        </w:rPr>
        <w:t>ω</w:t>
      </w:r>
      <w:r w:rsidRPr="0035306A">
        <w:rPr>
          <w:rFonts w:ascii="Times New Roman" w:hAnsi="Times New Roman" w:cs="Times New Roman"/>
          <w:sz w:val="28"/>
          <w:szCs w:val="28"/>
          <w:lang w:val="en-US"/>
        </w:rPr>
        <w:t xml:space="preserve">,A) = q + </w:t>
      </w:r>
      <w:proofErr w:type="spellStart"/>
      <w:r w:rsidRPr="0035306A">
        <w:rPr>
          <w:rFonts w:ascii="Times New Roman" w:hAnsi="Times New Roman" w:cs="Times New Roman"/>
          <w:sz w:val="28"/>
          <w:szCs w:val="28"/>
          <w:lang w:val="en-US"/>
        </w:rPr>
        <w:t>jq</w:t>
      </w:r>
      <w:proofErr w:type="spellEnd"/>
      <w:r w:rsidRPr="0035306A">
        <w:rPr>
          <w:rFonts w:ascii="Times New Roman" w:hAnsi="Times New Roman" w:cs="Times New Roman"/>
          <w:sz w:val="28"/>
          <w:szCs w:val="28"/>
          <w:lang w:val="en-US"/>
        </w:rPr>
        <w:t xml:space="preserve">'. </w:t>
      </w:r>
      <w:r>
        <w:rPr>
          <w:rStyle w:val="a5"/>
          <w:rFonts w:ascii="Times New Roman" w:hAnsi="Times New Roman" w:cs="Times New Roman"/>
          <w:sz w:val="28"/>
          <w:szCs w:val="28"/>
        </w:rPr>
        <w:t>(</w:t>
      </w:r>
      <w:r w:rsidRPr="0035306A">
        <w:rPr>
          <w:rStyle w:val="a5"/>
          <w:rFonts w:ascii="Times New Roman" w:hAnsi="Times New Roman" w:cs="Times New Roman"/>
          <w:sz w:val="28"/>
          <w:szCs w:val="28"/>
        </w:rPr>
        <w:t>2)</w:t>
      </w:r>
    </w:p>
    <w:p w:rsidR="0035306A" w:rsidRDefault="0035306A" w:rsidP="00CD3E83">
      <w:pPr>
        <w:spacing w:line="360" w:lineRule="auto"/>
        <w:rPr>
          <w:rFonts w:ascii="Times New Roman" w:hAnsi="Times New Roman" w:cs="Times New Roman"/>
          <w:sz w:val="28"/>
          <w:szCs w:val="28"/>
        </w:rPr>
      </w:pPr>
      <w:r w:rsidRPr="0035306A">
        <w:rPr>
          <w:rFonts w:ascii="Times New Roman" w:hAnsi="Times New Roman" w:cs="Times New Roman"/>
          <w:sz w:val="28"/>
          <w:szCs w:val="28"/>
        </w:rPr>
        <w:t xml:space="preserve">После того, как проведена гармоническая линеаризация, для анализа и </w:t>
      </w:r>
      <w:proofErr w:type="gramStart"/>
      <w:r w:rsidRPr="0035306A">
        <w:rPr>
          <w:rFonts w:ascii="Times New Roman" w:hAnsi="Times New Roman" w:cs="Times New Roman"/>
          <w:sz w:val="28"/>
          <w:szCs w:val="28"/>
        </w:rPr>
        <w:t>синтеза</w:t>
      </w:r>
      <w:proofErr w:type="gramEnd"/>
      <w:r w:rsidRPr="0035306A">
        <w:rPr>
          <w:rFonts w:ascii="Times New Roman" w:hAnsi="Times New Roman" w:cs="Times New Roman"/>
          <w:sz w:val="28"/>
          <w:szCs w:val="28"/>
        </w:rPr>
        <w:t xml:space="preserve"> нелинейных САУ возможно применение всех методов, применяемых для исследования линейных систем, в том числе и использование различных критериев устойчивости. При исследовании нелинейных систем на основе метода гармонической линеаризации в первую очередь решают вопрос о существовании и устойчивости периодических (автоколебательных) режимов. Если периодический режим устойчив, то в системе существуют автоколебания с частотой ω</w:t>
      </w:r>
      <w:r w:rsidRPr="0035306A">
        <w:rPr>
          <w:rFonts w:ascii="Times New Roman" w:hAnsi="Times New Roman" w:cs="Times New Roman"/>
          <w:sz w:val="28"/>
          <w:szCs w:val="28"/>
          <w:vertAlign w:val="subscript"/>
        </w:rPr>
        <w:t>0</w:t>
      </w:r>
      <w:r w:rsidRPr="0035306A">
        <w:rPr>
          <w:rFonts w:ascii="Times New Roman" w:hAnsi="Times New Roman" w:cs="Times New Roman"/>
          <w:sz w:val="28"/>
          <w:szCs w:val="28"/>
        </w:rPr>
        <w:t xml:space="preserve"> и амплитудой А</w:t>
      </w:r>
      <w:proofErr w:type="gramStart"/>
      <w:r w:rsidRPr="0035306A">
        <w:rPr>
          <w:rFonts w:ascii="Times New Roman" w:hAnsi="Times New Roman" w:cs="Times New Roman"/>
          <w:sz w:val="28"/>
          <w:szCs w:val="28"/>
          <w:vertAlign w:val="subscript"/>
        </w:rPr>
        <w:t>0</w:t>
      </w:r>
      <w:proofErr w:type="gramEnd"/>
      <w:r w:rsidRPr="0035306A">
        <w:rPr>
          <w:rFonts w:ascii="Times New Roman" w:hAnsi="Times New Roman" w:cs="Times New Roman"/>
          <w:sz w:val="28"/>
          <w:szCs w:val="28"/>
        </w:rPr>
        <w:t>. Рассмотрим нелинейную систему, включающую в себя линейную часть с передаточной функцией</w:t>
      </w:r>
    </w:p>
    <w:p w:rsidR="0035306A" w:rsidRDefault="0035306A" w:rsidP="0035306A">
      <w:pPr>
        <w:pStyle w:val="a7"/>
      </w:pPr>
      <w:r>
        <w:rPr>
          <w:noProof/>
        </w:rPr>
        <w:drawing>
          <wp:inline distT="0" distB="0" distL="0" distR="0">
            <wp:extent cx="2447925" cy="638175"/>
            <wp:effectExtent l="19050" t="0" r="9525" b="0"/>
            <wp:docPr id="16" name="Рисунок 16" descr="C:\Users\ba\Pictur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a\Pictures\image005.gif"/>
                    <pic:cNvPicPr>
                      <a:picLocks noChangeAspect="1" noChangeArrowheads="1"/>
                    </pic:cNvPicPr>
                  </pic:nvPicPr>
                  <pic:blipFill>
                    <a:blip r:embed="rId10"/>
                    <a:srcRect/>
                    <a:stretch>
                      <a:fillRect/>
                    </a:stretch>
                  </pic:blipFill>
                  <pic:spPr bwMode="auto">
                    <a:xfrm>
                      <a:off x="0" y="0"/>
                      <a:ext cx="2447925" cy="638175"/>
                    </a:xfrm>
                    <a:prstGeom prst="rect">
                      <a:avLst/>
                    </a:prstGeom>
                    <a:noFill/>
                    <a:ln w="9525">
                      <a:noFill/>
                      <a:miter lim="800000"/>
                      <a:headEnd/>
                      <a:tailEnd/>
                    </a:ln>
                  </pic:spPr>
                </pic:pic>
              </a:graphicData>
            </a:graphic>
          </wp:inline>
        </w:drawing>
      </w:r>
      <w:r w:rsidRPr="0035306A">
        <w:t xml:space="preserve"> </w:t>
      </w:r>
      <w:r w:rsidRPr="009F30B4">
        <w:rPr>
          <w:rStyle w:val="a5"/>
          <w:sz w:val="28"/>
          <w:szCs w:val="28"/>
        </w:rPr>
        <w:t>(3)</w:t>
      </w:r>
    </w:p>
    <w:p w:rsidR="0035306A" w:rsidRPr="0035306A" w:rsidRDefault="0035306A" w:rsidP="009F30B4">
      <w:pPr>
        <w:pStyle w:val="a7"/>
        <w:spacing w:line="360" w:lineRule="auto"/>
        <w:rPr>
          <w:sz w:val="28"/>
          <w:szCs w:val="28"/>
        </w:rPr>
      </w:pPr>
      <w:r w:rsidRPr="0035306A">
        <w:rPr>
          <w:sz w:val="28"/>
          <w:szCs w:val="28"/>
        </w:rPr>
        <w:t>и нелинейный элемент с эквивалентным компле</w:t>
      </w:r>
      <w:r>
        <w:rPr>
          <w:sz w:val="28"/>
          <w:szCs w:val="28"/>
        </w:rPr>
        <w:t>ксным коэффициентом передачи (</w:t>
      </w:r>
      <w:r w:rsidRPr="0035306A">
        <w:rPr>
          <w:sz w:val="28"/>
          <w:szCs w:val="28"/>
        </w:rPr>
        <w:t>2). Расчетная структурная схема нелинейно</w:t>
      </w:r>
      <w:r>
        <w:rPr>
          <w:sz w:val="28"/>
          <w:szCs w:val="28"/>
        </w:rPr>
        <w:t>й системы приобретает вид рис.</w:t>
      </w:r>
      <w:r w:rsidRPr="0035306A">
        <w:rPr>
          <w:sz w:val="28"/>
          <w:szCs w:val="28"/>
        </w:rPr>
        <w:t>5.</w:t>
      </w:r>
    </w:p>
    <w:p w:rsidR="0035306A" w:rsidRDefault="0035306A" w:rsidP="009F30B4">
      <w:pPr>
        <w:pStyle w:val="a7"/>
        <w:spacing w:line="360" w:lineRule="auto"/>
        <w:jc w:val="center"/>
      </w:pPr>
      <w:r>
        <w:rPr>
          <w:noProof/>
        </w:rPr>
        <w:lastRenderedPageBreak/>
        <w:drawing>
          <wp:inline distT="0" distB="0" distL="0" distR="0">
            <wp:extent cx="2914650" cy="790575"/>
            <wp:effectExtent l="19050" t="0" r="0" b="0"/>
            <wp:docPr id="19" name="Рисунок 19" descr="C:\Users\ba\Pictur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a\Pictures\image006.gif"/>
                    <pic:cNvPicPr>
                      <a:picLocks noChangeAspect="1" noChangeArrowheads="1"/>
                    </pic:cNvPicPr>
                  </pic:nvPicPr>
                  <pic:blipFill>
                    <a:blip r:embed="rId11"/>
                    <a:srcRect/>
                    <a:stretch>
                      <a:fillRect/>
                    </a:stretch>
                  </pic:blipFill>
                  <pic:spPr bwMode="auto">
                    <a:xfrm>
                      <a:off x="0" y="0"/>
                      <a:ext cx="2914650" cy="790575"/>
                    </a:xfrm>
                    <a:prstGeom prst="rect">
                      <a:avLst/>
                    </a:prstGeom>
                    <a:noFill/>
                    <a:ln w="9525">
                      <a:noFill/>
                      <a:miter lim="800000"/>
                      <a:headEnd/>
                      <a:tailEnd/>
                    </a:ln>
                  </pic:spPr>
                </pic:pic>
              </a:graphicData>
            </a:graphic>
          </wp:inline>
        </w:drawing>
      </w:r>
    </w:p>
    <w:p w:rsidR="0035306A" w:rsidRPr="009F30B4" w:rsidRDefault="009F30B4" w:rsidP="009F30B4">
      <w:pPr>
        <w:pStyle w:val="a7"/>
        <w:spacing w:line="360" w:lineRule="auto"/>
        <w:jc w:val="center"/>
        <w:rPr>
          <w:sz w:val="28"/>
          <w:szCs w:val="28"/>
        </w:rPr>
      </w:pPr>
      <w:r>
        <w:rPr>
          <w:sz w:val="28"/>
          <w:szCs w:val="28"/>
        </w:rPr>
        <w:t>Рис.</w:t>
      </w:r>
      <w:r w:rsidR="0035306A" w:rsidRPr="009F30B4">
        <w:rPr>
          <w:sz w:val="28"/>
          <w:szCs w:val="28"/>
        </w:rPr>
        <w:t xml:space="preserve">5. Структурная схема </w:t>
      </w:r>
      <w:proofErr w:type="gramStart"/>
      <w:r w:rsidR="0035306A" w:rsidRPr="009F30B4">
        <w:rPr>
          <w:sz w:val="28"/>
          <w:szCs w:val="28"/>
        </w:rPr>
        <w:t>нелинейной</w:t>
      </w:r>
      <w:proofErr w:type="gramEnd"/>
      <w:r w:rsidR="0035306A" w:rsidRPr="009F30B4">
        <w:rPr>
          <w:sz w:val="28"/>
          <w:szCs w:val="28"/>
        </w:rPr>
        <w:t xml:space="preserve"> САУ</w:t>
      </w:r>
    </w:p>
    <w:p w:rsidR="0035306A" w:rsidRPr="009F30B4" w:rsidRDefault="0035306A" w:rsidP="009F30B4">
      <w:pPr>
        <w:pStyle w:val="a7"/>
        <w:spacing w:line="360" w:lineRule="auto"/>
        <w:rPr>
          <w:sz w:val="28"/>
          <w:szCs w:val="28"/>
        </w:rPr>
      </w:pPr>
      <w:r w:rsidRPr="009F30B4">
        <w:rPr>
          <w:sz w:val="28"/>
          <w:szCs w:val="28"/>
        </w:rPr>
        <w:t>Для оценки возможности возникновения автоколебаний в нелинейной системе методом гармонической линеаризации необходимо найти условия границы устойчивости, как это делалось при анализе устойчивости линейных систем. Если линейная часть описы</w:t>
      </w:r>
      <w:r w:rsidR="009F30B4">
        <w:rPr>
          <w:sz w:val="28"/>
          <w:szCs w:val="28"/>
        </w:rPr>
        <w:t>вается передаточной функцией (3), а нелинейный элемент (</w:t>
      </w:r>
      <w:r w:rsidRPr="009F30B4">
        <w:rPr>
          <w:sz w:val="28"/>
          <w:szCs w:val="28"/>
        </w:rPr>
        <w:t>2), то характеристическое уравнение замкнутой системы будет иметь вид</w:t>
      </w:r>
    </w:p>
    <w:p w:rsidR="0035306A" w:rsidRPr="009F30B4" w:rsidRDefault="0035306A" w:rsidP="009F30B4">
      <w:pPr>
        <w:pStyle w:val="a7"/>
        <w:spacing w:line="360" w:lineRule="auto"/>
        <w:rPr>
          <w:sz w:val="28"/>
          <w:szCs w:val="28"/>
          <w:lang w:val="en-US"/>
        </w:rPr>
      </w:pPr>
      <w:proofErr w:type="gramStart"/>
      <w:r w:rsidRPr="009F30B4">
        <w:rPr>
          <w:sz w:val="28"/>
          <w:szCs w:val="28"/>
          <w:lang w:val="en-US"/>
        </w:rPr>
        <w:t>d(</w:t>
      </w:r>
      <w:proofErr w:type="gramEnd"/>
      <w:r w:rsidRPr="009F30B4">
        <w:rPr>
          <w:sz w:val="28"/>
          <w:szCs w:val="28"/>
          <w:lang w:val="en-US"/>
        </w:rPr>
        <w:t>p) + k(p)(q(</w:t>
      </w:r>
      <w:r w:rsidRPr="009F30B4">
        <w:rPr>
          <w:sz w:val="28"/>
          <w:szCs w:val="28"/>
        </w:rPr>
        <w:t>ω</w:t>
      </w:r>
      <w:r w:rsidRPr="009F30B4">
        <w:rPr>
          <w:sz w:val="28"/>
          <w:szCs w:val="28"/>
          <w:lang w:val="en-US"/>
        </w:rPr>
        <w:t>,A) + q'(</w:t>
      </w:r>
      <w:r w:rsidRPr="009F30B4">
        <w:rPr>
          <w:sz w:val="28"/>
          <w:szCs w:val="28"/>
        </w:rPr>
        <w:t>ω</w:t>
      </w:r>
      <w:r w:rsidRPr="009F30B4">
        <w:rPr>
          <w:sz w:val="28"/>
          <w:szCs w:val="28"/>
          <w:lang w:val="en-US"/>
        </w:rPr>
        <w:t xml:space="preserve">,A)) = 0 </w:t>
      </w:r>
      <w:r w:rsidR="009F30B4">
        <w:rPr>
          <w:rStyle w:val="a5"/>
          <w:sz w:val="28"/>
          <w:szCs w:val="28"/>
          <w:lang w:val="en-US"/>
        </w:rPr>
        <w:t>(</w:t>
      </w:r>
      <w:r w:rsidRPr="009F30B4">
        <w:rPr>
          <w:rStyle w:val="a5"/>
          <w:sz w:val="28"/>
          <w:szCs w:val="28"/>
          <w:lang w:val="en-US"/>
        </w:rPr>
        <w:t>4)</w:t>
      </w:r>
    </w:p>
    <w:p w:rsidR="0035306A" w:rsidRPr="009F30B4" w:rsidRDefault="0035306A" w:rsidP="009F30B4">
      <w:pPr>
        <w:pStyle w:val="a7"/>
        <w:spacing w:line="360" w:lineRule="auto"/>
        <w:rPr>
          <w:sz w:val="28"/>
          <w:szCs w:val="28"/>
        </w:rPr>
      </w:pPr>
      <w:r w:rsidRPr="009F30B4">
        <w:rPr>
          <w:sz w:val="28"/>
          <w:szCs w:val="28"/>
        </w:rPr>
        <w:t>На основании критерия устойчивости Михайлова границей устойчивости будет прохождение годографа Михайлова через на</w:t>
      </w:r>
      <w:r w:rsidR="009F30B4">
        <w:rPr>
          <w:sz w:val="28"/>
          <w:szCs w:val="28"/>
        </w:rPr>
        <w:t>чало координат. Из выражений (</w:t>
      </w:r>
      <w:r w:rsidRPr="009F30B4">
        <w:rPr>
          <w:sz w:val="28"/>
          <w:szCs w:val="28"/>
        </w:rPr>
        <w:t xml:space="preserve">4) можно найти зависимость амплитуды и частоты автоколебаний от параметров системы, например, от коэффициента передачи </w:t>
      </w:r>
      <w:proofErr w:type="spellStart"/>
      <w:r w:rsidRPr="009F30B4">
        <w:rPr>
          <w:sz w:val="28"/>
          <w:szCs w:val="28"/>
        </w:rPr>
        <w:t>k</w:t>
      </w:r>
      <w:proofErr w:type="spellEnd"/>
      <w:r w:rsidRPr="009F30B4">
        <w:rPr>
          <w:sz w:val="28"/>
          <w:szCs w:val="28"/>
        </w:rPr>
        <w:t xml:space="preserve"> линейной части системы. Для э</w:t>
      </w:r>
      <w:r w:rsidR="009F30B4">
        <w:rPr>
          <w:sz w:val="28"/>
          <w:szCs w:val="28"/>
        </w:rPr>
        <w:t>того необходимо в уравнениях (</w:t>
      </w:r>
      <w:r w:rsidRPr="009F30B4">
        <w:rPr>
          <w:sz w:val="28"/>
          <w:szCs w:val="28"/>
        </w:rPr>
        <w:t xml:space="preserve">4) коэффициент передачи </w:t>
      </w:r>
      <w:proofErr w:type="spellStart"/>
      <w:r w:rsidRPr="009F30B4">
        <w:rPr>
          <w:sz w:val="28"/>
          <w:szCs w:val="28"/>
        </w:rPr>
        <w:t>k</w:t>
      </w:r>
      <w:proofErr w:type="spellEnd"/>
      <w:r w:rsidRPr="009F30B4">
        <w:rPr>
          <w:sz w:val="28"/>
          <w:szCs w:val="28"/>
        </w:rPr>
        <w:t xml:space="preserve"> считать переменной величиной, т.е. это уравнение записать в виде:</w:t>
      </w:r>
    </w:p>
    <w:p w:rsidR="0035306A" w:rsidRPr="009F30B4" w:rsidRDefault="0035306A" w:rsidP="009F30B4">
      <w:pPr>
        <w:pStyle w:val="a7"/>
        <w:spacing w:line="360" w:lineRule="auto"/>
        <w:rPr>
          <w:sz w:val="28"/>
          <w:szCs w:val="28"/>
          <w:lang w:val="en-US"/>
        </w:rPr>
      </w:pPr>
      <w:r w:rsidRPr="009F30B4">
        <w:rPr>
          <w:sz w:val="28"/>
          <w:szCs w:val="28"/>
          <w:lang w:val="en-US"/>
        </w:rPr>
        <w:t>d(j</w:t>
      </w:r>
      <w:r w:rsidRPr="009F30B4">
        <w:rPr>
          <w:sz w:val="28"/>
          <w:szCs w:val="28"/>
        </w:rPr>
        <w:t>ω</w:t>
      </w:r>
      <w:r w:rsidRPr="009F30B4">
        <w:rPr>
          <w:sz w:val="28"/>
          <w:szCs w:val="28"/>
          <w:lang w:val="en-US"/>
        </w:rPr>
        <w:t>) + K(j</w:t>
      </w:r>
      <w:r w:rsidRPr="009F30B4">
        <w:rPr>
          <w:sz w:val="28"/>
          <w:szCs w:val="28"/>
        </w:rPr>
        <w:t>ω</w:t>
      </w:r>
      <w:r w:rsidRPr="009F30B4">
        <w:rPr>
          <w:sz w:val="28"/>
          <w:szCs w:val="28"/>
          <w:lang w:val="en-US"/>
        </w:rPr>
        <w:t>)(q(</w:t>
      </w:r>
      <w:r w:rsidRPr="009F30B4">
        <w:rPr>
          <w:sz w:val="28"/>
          <w:szCs w:val="28"/>
        </w:rPr>
        <w:t>ω</w:t>
      </w:r>
      <w:r w:rsidRPr="009F30B4">
        <w:rPr>
          <w:sz w:val="28"/>
          <w:szCs w:val="28"/>
          <w:lang w:val="en-US"/>
        </w:rPr>
        <w:t>,A) + q'(</w:t>
      </w:r>
      <w:r w:rsidRPr="009F30B4">
        <w:rPr>
          <w:sz w:val="28"/>
          <w:szCs w:val="28"/>
        </w:rPr>
        <w:t>ω</w:t>
      </w:r>
      <w:r w:rsidRPr="009F30B4">
        <w:rPr>
          <w:sz w:val="28"/>
          <w:szCs w:val="28"/>
          <w:lang w:val="en-US"/>
        </w:rPr>
        <w:t>,A)) = Re(</w:t>
      </w:r>
      <w:r w:rsidRPr="009F30B4">
        <w:rPr>
          <w:sz w:val="28"/>
          <w:szCs w:val="28"/>
        </w:rPr>
        <w:t>ω</w:t>
      </w:r>
      <w:r w:rsidRPr="009F30B4">
        <w:rPr>
          <w:sz w:val="28"/>
          <w:szCs w:val="28"/>
          <w:vertAlign w:val="subscript"/>
          <w:lang w:val="en-US"/>
        </w:rPr>
        <w:t>0</w:t>
      </w:r>
      <w:r w:rsidRPr="009F30B4">
        <w:rPr>
          <w:sz w:val="28"/>
          <w:szCs w:val="28"/>
          <w:lang w:val="en-US"/>
        </w:rPr>
        <w:t>,A</w:t>
      </w:r>
      <w:r w:rsidRPr="009F30B4">
        <w:rPr>
          <w:sz w:val="28"/>
          <w:szCs w:val="28"/>
          <w:vertAlign w:val="subscript"/>
          <w:lang w:val="en-US"/>
        </w:rPr>
        <w:t>0</w:t>
      </w:r>
      <w:r w:rsidRPr="009F30B4">
        <w:rPr>
          <w:sz w:val="28"/>
          <w:szCs w:val="28"/>
          <w:lang w:val="en-US"/>
        </w:rPr>
        <w:t>,K) +</w:t>
      </w:r>
      <w:proofErr w:type="spellStart"/>
      <w:r w:rsidRPr="009F30B4">
        <w:rPr>
          <w:sz w:val="28"/>
          <w:szCs w:val="28"/>
          <w:lang w:val="en-US"/>
        </w:rPr>
        <w:t>Jm</w:t>
      </w:r>
      <w:proofErr w:type="spellEnd"/>
      <w:r w:rsidRPr="009F30B4">
        <w:rPr>
          <w:sz w:val="28"/>
          <w:szCs w:val="28"/>
          <w:lang w:val="en-US"/>
        </w:rPr>
        <w:t>(</w:t>
      </w:r>
      <w:r w:rsidRPr="009F30B4">
        <w:rPr>
          <w:sz w:val="28"/>
          <w:szCs w:val="28"/>
        </w:rPr>
        <w:t>ω</w:t>
      </w:r>
      <w:r w:rsidRPr="009F30B4">
        <w:rPr>
          <w:sz w:val="28"/>
          <w:szCs w:val="28"/>
          <w:vertAlign w:val="subscript"/>
          <w:lang w:val="en-US"/>
        </w:rPr>
        <w:t>0</w:t>
      </w:r>
      <w:r w:rsidRPr="009F30B4">
        <w:rPr>
          <w:sz w:val="28"/>
          <w:szCs w:val="28"/>
          <w:lang w:val="en-US"/>
        </w:rPr>
        <w:t>,A</w:t>
      </w:r>
      <w:r w:rsidRPr="009F30B4">
        <w:rPr>
          <w:sz w:val="28"/>
          <w:szCs w:val="28"/>
          <w:vertAlign w:val="subscript"/>
          <w:lang w:val="en-US"/>
        </w:rPr>
        <w:t>0</w:t>
      </w:r>
      <w:r w:rsidRPr="009F30B4">
        <w:rPr>
          <w:sz w:val="28"/>
          <w:szCs w:val="28"/>
          <w:lang w:val="en-US"/>
        </w:rPr>
        <w:t xml:space="preserve">,k) = 0 </w:t>
      </w:r>
      <w:r w:rsidR="009F30B4">
        <w:rPr>
          <w:rStyle w:val="a5"/>
          <w:sz w:val="28"/>
          <w:szCs w:val="28"/>
          <w:lang w:val="en-US"/>
        </w:rPr>
        <w:t>(</w:t>
      </w:r>
      <w:r w:rsidRPr="009F30B4">
        <w:rPr>
          <w:rStyle w:val="a5"/>
          <w:sz w:val="28"/>
          <w:szCs w:val="28"/>
          <w:lang w:val="en-US"/>
        </w:rPr>
        <w:t>5)</w:t>
      </w:r>
    </w:p>
    <w:p w:rsidR="0035306A" w:rsidRPr="009F30B4" w:rsidRDefault="0035306A" w:rsidP="009F30B4">
      <w:pPr>
        <w:pStyle w:val="a7"/>
        <w:spacing w:line="360" w:lineRule="auto"/>
        <w:rPr>
          <w:sz w:val="28"/>
          <w:szCs w:val="28"/>
        </w:rPr>
      </w:pPr>
      <w:r w:rsidRPr="009F30B4">
        <w:rPr>
          <w:sz w:val="28"/>
          <w:szCs w:val="28"/>
        </w:rPr>
        <w:t>где ω</w:t>
      </w:r>
      <w:r w:rsidRPr="009F30B4">
        <w:rPr>
          <w:sz w:val="28"/>
          <w:szCs w:val="28"/>
          <w:vertAlign w:val="subscript"/>
        </w:rPr>
        <w:t>o</w:t>
      </w:r>
      <w:r w:rsidRPr="009F30B4">
        <w:rPr>
          <w:sz w:val="28"/>
          <w:szCs w:val="28"/>
        </w:rPr>
        <w:t xml:space="preserve"> и </w:t>
      </w:r>
      <w:proofErr w:type="spellStart"/>
      <w:r w:rsidRPr="009F30B4">
        <w:rPr>
          <w:sz w:val="28"/>
          <w:szCs w:val="28"/>
        </w:rPr>
        <w:t>A</w:t>
      </w:r>
      <w:r w:rsidRPr="009F30B4">
        <w:rPr>
          <w:sz w:val="28"/>
          <w:szCs w:val="28"/>
          <w:vertAlign w:val="subscript"/>
        </w:rPr>
        <w:t>o</w:t>
      </w:r>
      <w:proofErr w:type="spellEnd"/>
      <w:r w:rsidRPr="009F30B4">
        <w:rPr>
          <w:sz w:val="28"/>
          <w:szCs w:val="28"/>
        </w:rPr>
        <w:t xml:space="preserve"> - </w:t>
      </w:r>
      <w:proofErr w:type="gramStart"/>
      <w:r w:rsidRPr="009F30B4">
        <w:rPr>
          <w:sz w:val="28"/>
          <w:szCs w:val="28"/>
        </w:rPr>
        <w:t>возможные</w:t>
      </w:r>
      <w:proofErr w:type="gramEnd"/>
      <w:r w:rsidRPr="009F30B4">
        <w:rPr>
          <w:sz w:val="28"/>
          <w:szCs w:val="28"/>
        </w:rPr>
        <w:t xml:space="preserve"> частота и амплитуда автоколебаний.</w:t>
      </w:r>
      <w:r w:rsidRPr="009F30B4">
        <w:rPr>
          <w:sz w:val="28"/>
          <w:szCs w:val="28"/>
        </w:rPr>
        <w:br/>
        <w:t>Тогда, приравнивая к нулю действитель</w:t>
      </w:r>
      <w:r w:rsidR="009F30B4">
        <w:rPr>
          <w:sz w:val="28"/>
          <w:szCs w:val="28"/>
        </w:rPr>
        <w:t>ную и мнимую части уравнения (</w:t>
      </w:r>
      <w:r w:rsidRPr="009F30B4">
        <w:rPr>
          <w:sz w:val="28"/>
          <w:szCs w:val="28"/>
        </w:rPr>
        <w:t>5)</w:t>
      </w:r>
    </w:p>
    <w:p w:rsidR="009F30B4" w:rsidRPr="009F30B4" w:rsidRDefault="009F30B4" w:rsidP="009F30B4">
      <w:pPr>
        <w:pStyle w:val="a7"/>
        <w:spacing w:line="360" w:lineRule="auto"/>
        <w:rPr>
          <w:sz w:val="28"/>
          <w:szCs w:val="28"/>
        </w:rPr>
      </w:pPr>
      <w:r w:rsidRPr="009F30B4">
        <w:rPr>
          <w:noProof/>
          <w:sz w:val="28"/>
          <w:szCs w:val="28"/>
        </w:rPr>
        <w:drawing>
          <wp:inline distT="0" distB="0" distL="0" distR="0">
            <wp:extent cx="1533525" cy="676275"/>
            <wp:effectExtent l="19050" t="0" r="9525" b="0"/>
            <wp:docPr id="22" name="Рисунок 22" descr="C:\Users\ba\Pictur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a\Pictures\image007.gif"/>
                    <pic:cNvPicPr>
                      <a:picLocks noChangeAspect="1" noChangeArrowheads="1"/>
                    </pic:cNvPicPr>
                  </pic:nvPicPr>
                  <pic:blipFill>
                    <a:blip r:embed="rId12"/>
                    <a:srcRect/>
                    <a:stretch>
                      <a:fillRect/>
                    </a:stretch>
                  </pic:blipFill>
                  <pic:spPr bwMode="auto">
                    <a:xfrm>
                      <a:off x="0" y="0"/>
                      <a:ext cx="1533525" cy="676275"/>
                    </a:xfrm>
                    <a:prstGeom prst="rect">
                      <a:avLst/>
                    </a:prstGeom>
                    <a:noFill/>
                    <a:ln w="9525">
                      <a:noFill/>
                      <a:miter lim="800000"/>
                      <a:headEnd/>
                      <a:tailEnd/>
                    </a:ln>
                  </pic:spPr>
                </pic:pic>
              </a:graphicData>
            </a:graphic>
          </wp:inline>
        </w:drawing>
      </w:r>
      <w:r w:rsidRPr="009F30B4">
        <w:rPr>
          <w:sz w:val="28"/>
          <w:szCs w:val="28"/>
        </w:rPr>
        <w:t xml:space="preserve"> </w:t>
      </w:r>
      <w:r w:rsidRPr="009F30B4">
        <w:rPr>
          <w:rStyle w:val="a5"/>
          <w:sz w:val="28"/>
          <w:szCs w:val="28"/>
        </w:rPr>
        <w:t>(6)</w:t>
      </w:r>
    </w:p>
    <w:p w:rsidR="009F30B4" w:rsidRPr="009F30B4" w:rsidRDefault="009F30B4" w:rsidP="009F30B4">
      <w:pPr>
        <w:pStyle w:val="a7"/>
        <w:spacing w:line="360" w:lineRule="auto"/>
        <w:rPr>
          <w:sz w:val="28"/>
          <w:szCs w:val="28"/>
        </w:rPr>
      </w:pPr>
      <w:r w:rsidRPr="009F30B4">
        <w:rPr>
          <w:sz w:val="28"/>
          <w:szCs w:val="28"/>
        </w:rPr>
        <w:t xml:space="preserve">можно построить границу устойчивости (D-разбиение) по интересующему нас параметру </w:t>
      </w:r>
      <w:proofErr w:type="spellStart"/>
      <w:r w:rsidRPr="009F30B4">
        <w:rPr>
          <w:sz w:val="28"/>
          <w:szCs w:val="28"/>
        </w:rPr>
        <w:t>k</w:t>
      </w:r>
      <w:proofErr w:type="spellEnd"/>
      <w:r w:rsidRPr="009F30B4">
        <w:rPr>
          <w:sz w:val="28"/>
          <w:szCs w:val="28"/>
        </w:rPr>
        <w:t xml:space="preserve"> (рис.6).</w:t>
      </w:r>
    </w:p>
    <w:p w:rsidR="0035306A" w:rsidRPr="009F30B4" w:rsidRDefault="009F30B4" w:rsidP="009F30B4">
      <w:pPr>
        <w:spacing w:line="360" w:lineRule="auto"/>
        <w:jc w:val="center"/>
        <w:rPr>
          <w:rFonts w:ascii="Times New Roman" w:hAnsi="Times New Roman" w:cs="Times New Roman"/>
          <w:sz w:val="28"/>
          <w:szCs w:val="28"/>
        </w:rPr>
      </w:pPr>
      <w:r w:rsidRPr="009F30B4">
        <w:rPr>
          <w:noProof/>
          <w:sz w:val="28"/>
          <w:szCs w:val="28"/>
          <w:lang w:eastAsia="ru-RU"/>
        </w:rPr>
        <w:lastRenderedPageBreak/>
        <w:drawing>
          <wp:inline distT="0" distB="0" distL="0" distR="0">
            <wp:extent cx="1752600" cy="1247775"/>
            <wp:effectExtent l="19050" t="0" r="0" b="0"/>
            <wp:docPr id="25" name="Рисунок 25" descr="C:\Users\ba\Pictur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a\Pictures\image008.gif"/>
                    <pic:cNvPicPr>
                      <a:picLocks noChangeAspect="1" noChangeArrowheads="1"/>
                    </pic:cNvPicPr>
                  </pic:nvPicPr>
                  <pic:blipFill>
                    <a:blip r:embed="rId13"/>
                    <a:srcRect/>
                    <a:stretch>
                      <a:fillRect/>
                    </a:stretch>
                  </pic:blipFill>
                  <pic:spPr bwMode="auto">
                    <a:xfrm>
                      <a:off x="0" y="0"/>
                      <a:ext cx="1752600" cy="1247775"/>
                    </a:xfrm>
                    <a:prstGeom prst="rect">
                      <a:avLst/>
                    </a:prstGeom>
                    <a:noFill/>
                    <a:ln w="9525">
                      <a:noFill/>
                      <a:miter lim="800000"/>
                      <a:headEnd/>
                      <a:tailEnd/>
                    </a:ln>
                  </pic:spPr>
                </pic:pic>
              </a:graphicData>
            </a:graphic>
          </wp:inline>
        </w:drawing>
      </w:r>
    </w:p>
    <w:p w:rsidR="009F30B4" w:rsidRPr="009F30B4" w:rsidRDefault="009F30B4" w:rsidP="009F30B4">
      <w:pPr>
        <w:pStyle w:val="a7"/>
        <w:spacing w:line="360" w:lineRule="auto"/>
        <w:jc w:val="center"/>
        <w:rPr>
          <w:sz w:val="28"/>
          <w:szCs w:val="28"/>
        </w:rPr>
      </w:pPr>
      <w:r w:rsidRPr="009F30B4">
        <w:rPr>
          <w:sz w:val="28"/>
          <w:szCs w:val="28"/>
        </w:rPr>
        <w:t>Рис.6. D-разбиение плоскости параметра</w:t>
      </w:r>
      <w:proofErr w:type="gramStart"/>
      <w:r w:rsidRPr="009F30B4">
        <w:rPr>
          <w:sz w:val="28"/>
          <w:szCs w:val="28"/>
        </w:rPr>
        <w:t xml:space="preserve"> К</w:t>
      </w:r>
      <w:proofErr w:type="gramEnd"/>
      <w:r w:rsidRPr="009F30B4">
        <w:rPr>
          <w:sz w:val="28"/>
          <w:szCs w:val="28"/>
        </w:rPr>
        <w:t xml:space="preserve"> нелинейной САУ</w:t>
      </w:r>
    </w:p>
    <w:p w:rsidR="009F30B4" w:rsidRPr="009F30B4" w:rsidRDefault="009F30B4" w:rsidP="009F30B4">
      <w:pPr>
        <w:pStyle w:val="a7"/>
        <w:spacing w:line="360" w:lineRule="auto"/>
        <w:rPr>
          <w:sz w:val="28"/>
          <w:szCs w:val="28"/>
        </w:rPr>
      </w:pPr>
      <w:r>
        <w:rPr>
          <w:sz w:val="28"/>
          <w:szCs w:val="28"/>
        </w:rPr>
        <w:t>Анализируя рис.</w:t>
      </w:r>
      <w:r w:rsidRPr="009F30B4">
        <w:rPr>
          <w:sz w:val="28"/>
          <w:szCs w:val="28"/>
        </w:rPr>
        <w:t xml:space="preserve">6 можно заключить, что в области 1 автоколебания невозможны и критический коэффициент равен </w:t>
      </w:r>
      <w:proofErr w:type="spellStart"/>
      <w:r w:rsidRPr="009F30B4">
        <w:rPr>
          <w:sz w:val="28"/>
          <w:szCs w:val="28"/>
        </w:rPr>
        <w:t>к</w:t>
      </w:r>
      <w:r w:rsidRPr="009F30B4">
        <w:rPr>
          <w:sz w:val="28"/>
          <w:szCs w:val="28"/>
          <w:vertAlign w:val="subscript"/>
        </w:rPr>
        <w:t>кр</w:t>
      </w:r>
      <w:proofErr w:type="spellEnd"/>
      <w:r w:rsidRPr="009F30B4">
        <w:rPr>
          <w:sz w:val="28"/>
          <w:szCs w:val="28"/>
        </w:rPr>
        <w:t xml:space="preserve">, а в области 2 колебания сходятся к величине амплитуды </w:t>
      </w:r>
      <w:proofErr w:type="spellStart"/>
      <w:r w:rsidRPr="009F30B4">
        <w:rPr>
          <w:sz w:val="28"/>
          <w:szCs w:val="28"/>
        </w:rPr>
        <w:t>A</w:t>
      </w:r>
      <w:r w:rsidRPr="009F30B4">
        <w:rPr>
          <w:sz w:val="28"/>
          <w:szCs w:val="28"/>
          <w:vertAlign w:val="subscript"/>
        </w:rPr>
        <w:t>o</w:t>
      </w:r>
      <w:proofErr w:type="spellEnd"/>
      <w:r w:rsidRPr="009F30B4">
        <w:rPr>
          <w:sz w:val="28"/>
          <w:szCs w:val="28"/>
        </w:rPr>
        <w:t xml:space="preserve"> и частоты ω</w:t>
      </w:r>
      <w:r w:rsidRPr="009F30B4">
        <w:rPr>
          <w:sz w:val="28"/>
          <w:szCs w:val="28"/>
          <w:vertAlign w:val="subscript"/>
        </w:rPr>
        <w:t>o</w:t>
      </w:r>
      <w:r w:rsidRPr="009F30B4">
        <w:rPr>
          <w:sz w:val="28"/>
          <w:szCs w:val="28"/>
        </w:rPr>
        <w:t xml:space="preserve"> (автоколебательный режим) в зависимости от начальных у</w:t>
      </w:r>
      <w:r>
        <w:rPr>
          <w:sz w:val="28"/>
          <w:szCs w:val="28"/>
        </w:rPr>
        <w:t>словий. По графику рис.</w:t>
      </w:r>
      <w:r w:rsidRPr="009F30B4">
        <w:rPr>
          <w:sz w:val="28"/>
          <w:szCs w:val="28"/>
        </w:rPr>
        <w:t xml:space="preserve">6 можно выбрать коэффициент передачи </w:t>
      </w:r>
      <w:proofErr w:type="spellStart"/>
      <w:r w:rsidRPr="009F30B4">
        <w:rPr>
          <w:sz w:val="28"/>
          <w:szCs w:val="28"/>
        </w:rPr>
        <w:t>k</w:t>
      </w:r>
      <w:proofErr w:type="spellEnd"/>
      <w:r w:rsidRPr="009F30B4">
        <w:rPr>
          <w:sz w:val="28"/>
          <w:szCs w:val="28"/>
        </w:rPr>
        <w:t>, при котором амплитуда и частота возможных автоколебаний имеет допустимые значения или вообще отсутствует.</w:t>
      </w:r>
      <w:r w:rsidRPr="009F30B4">
        <w:rPr>
          <w:sz w:val="28"/>
          <w:szCs w:val="28"/>
        </w:rPr>
        <w:br/>
        <w:t xml:space="preserve">Чаще на практике используется графоаналитический метод определения возможных амплитуд и частот автоколебаний в нелинейных системах. В соответствии с критерием устойчивости Найквиста незатухающие колебания в линейной системе возникают в том случае, когда амплитудно-фазовая характеристика разомкнутой системы проходит через точку с координатами </w:t>
      </w:r>
      <w:proofErr w:type="gramStart"/>
      <w:r w:rsidRPr="009F30B4">
        <w:rPr>
          <w:sz w:val="28"/>
          <w:szCs w:val="28"/>
        </w:rPr>
        <w:t xml:space="preserve">[ </w:t>
      </w:r>
      <w:proofErr w:type="gramEnd"/>
      <w:r w:rsidRPr="009F30B4">
        <w:rPr>
          <w:sz w:val="28"/>
          <w:szCs w:val="28"/>
        </w:rPr>
        <w:t>1, j0]. Данное условие является также условием существования автоколебаний в гармонически линеаризов</w:t>
      </w:r>
      <w:r>
        <w:rPr>
          <w:sz w:val="28"/>
          <w:szCs w:val="28"/>
        </w:rPr>
        <w:t>анной нелинейной системе (рис.</w:t>
      </w:r>
      <w:r w:rsidRPr="009F30B4">
        <w:rPr>
          <w:sz w:val="28"/>
          <w:szCs w:val="28"/>
        </w:rPr>
        <w:t>5), т.е.</w:t>
      </w:r>
    </w:p>
    <w:p w:rsidR="009F30B4" w:rsidRPr="009F30B4" w:rsidRDefault="009F30B4" w:rsidP="009F30B4">
      <w:pPr>
        <w:pStyle w:val="a7"/>
        <w:spacing w:line="360" w:lineRule="auto"/>
        <w:rPr>
          <w:sz w:val="28"/>
          <w:szCs w:val="28"/>
        </w:rPr>
      </w:pPr>
      <w:r w:rsidRPr="009F30B4">
        <w:rPr>
          <w:sz w:val="28"/>
          <w:szCs w:val="28"/>
        </w:rPr>
        <w:t xml:space="preserve">1 + </w:t>
      </w:r>
      <w:proofErr w:type="gramStart"/>
      <w:r w:rsidRPr="009F30B4">
        <w:rPr>
          <w:sz w:val="28"/>
          <w:szCs w:val="28"/>
          <w:lang w:val="en-US"/>
        </w:rPr>
        <w:t>W</w:t>
      </w:r>
      <w:proofErr w:type="spellStart"/>
      <w:proofErr w:type="gramEnd"/>
      <w:r w:rsidRPr="009F30B4">
        <w:rPr>
          <w:sz w:val="28"/>
          <w:szCs w:val="28"/>
          <w:vertAlign w:val="subscript"/>
        </w:rPr>
        <w:t>лч</w:t>
      </w:r>
      <w:proofErr w:type="spellEnd"/>
      <w:r w:rsidRPr="009F30B4">
        <w:rPr>
          <w:sz w:val="28"/>
          <w:szCs w:val="28"/>
        </w:rPr>
        <w:t>(</w:t>
      </w:r>
      <w:r w:rsidRPr="009F30B4">
        <w:rPr>
          <w:sz w:val="28"/>
          <w:szCs w:val="28"/>
          <w:lang w:val="en-US"/>
        </w:rPr>
        <w:t>j</w:t>
      </w:r>
      <w:r w:rsidRPr="009F30B4">
        <w:rPr>
          <w:sz w:val="28"/>
          <w:szCs w:val="28"/>
        </w:rPr>
        <w:t>ω)*</w:t>
      </w:r>
      <w:r w:rsidRPr="009F30B4">
        <w:rPr>
          <w:sz w:val="28"/>
          <w:szCs w:val="28"/>
          <w:lang w:val="en-US"/>
        </w:rPr>
        <w:t>W</w:t>
      </w:r>
      <w:proofErr w:type="spellStart"/>
      <w:r w:rsidRPr="009F30B4">
        <w:rPr>
          <w:sz w:val="28"/>
          <w:szCs w:val="28"/>
          <w:vertAlign w:val="subscript"/>
        </w:rPr>
        <w:t>нэ</w:t>
      </w:r>
      <w:proofErr w:type="spellEnd"/>
      <w:r w:rsidRPr="009F30B4">
        <w:rPr>
          <w:sz w:val="28"/>
          <w:szCs w:val="28"/>
        </w:rPr>
        <w:t>(</w:t>
      </w:r>
      <w:r w:rsidRPr="009F30B4">
        <w:rPr>
          <w:sz w:val="28"/>
          <w:szCs w:val="28"/>
          <w:lang w:val="en-US"/>
        </w:rPr>
        <w:t>j</w:t>
      </w:r>
      <w:r w:rsidRPr="009F30B4">
        <w:rPr>
          <w:sz w:val="28"/>
          <w:szCs w:val="28"/>
        </w:rPr>
        <w:t>ω,</w:t>
      </w:r>
      <w:r w:rsidRPr="009F30B4">
        <w:rPr>
          <w:sz w:val="28"/>
          <w:szCs w:val="28"/>
          <w:lang w:val="en-US"/>
        </w:rPr>
        <w:t>A</w:t>
      </w:r>
      <w:r w:rsidRPr="009F30B4">
        <w:rPr>
          <w:sz w:val="28"/>
          <w:szCs w:val="28"/>
        </w:rPr>
        <w:t xml:space="preserve">)=0 </w:t>
      </w:r>
      <w:r w:rsidRPr="009F30B4">
        <w:rPr>
          <w:rStyle w:val="a5"/>
          <w:sz w:val="28"/>
          <w:szCs w:val="28"/>
        </w:rPr>
        <w:t>(7)</w:t>
      </w:r>
      <w:r w:rsidRPr="009F30B4">
        <w:rPr>
          <w:sz w:val="28"/>
          <w:szCs w:val="28"/>
        </w:rPr>
        <w:t xml:space="preserve"> </w:t>
      </w:r>
      <w:r>
        <w:rPr>
          <w:sz w:val="28"/>
          <w:szCs w:val="28"/>
        </w:rPr>
        <w:t>и</w:t>
      </w:r>
      <w:r w:rsidRPr="009F30B4">
        <w:rPr>
          <w:sz w:val="28"/>
          <w:szCs w:val="28"/>
        </w:rPr>
        <w:t>ли</w:t>
      </w:r>
    </w:p>
    <w:p w:rsidR="009F30B4" w:rsidRPr="009F30B4" w:rsidRDefault="009F30B4" w:rsidP="009F30B4">
      <w:pPr>
        <w:pStyle w:val="a7"/>
        <w:spacing w:line="360" w:lineRule="auto"/>
        <w:rPr>
          <w:sz w:val="28"/>
          <w:szCs w:val="28"/>
          <w:lang w:val="en-US"/>
        </w:rPr>
      </w:pPr>
      <w:r w:rsidRPr="009F30B4">
        <w:rPr>
          <w:sz w:val="28"/>
          <w:szCs w:val="28"/>
        </w:rPr>
        <w:t xml:space="preserve"> </w:t>
      </w:r>
      <w:proofErr w:type="gramStart"/>
      <w:r w:rsidRPr="009F30B4">
        <w:rPr>
          <w:sz w:val="28"/>
          <w:szCs w:val="28"/>
          <w:lang w:val="en-US"/>
        </w:rPr>
        <w:t>W</w:t>
      </w:r>
      <w:proofErr w:type="spellStart"/>
      <w:r w:rsidRPr="009F30B4">
        <w:rPr>
          <w:sz w:val="28"/>
          <w:szCs w:val="28"/>
          <w:vertAlign w:val="subscript"/>
        </w:rPr>
        <w:t>лч</w:t>
      </w:r>
      <w:proofErr w:type="spellEnd"/>
      <w:r w:rsidRPr="009F30B4">
        <w:rPr>
          <w:sz w:val="28"/>
          <w:szCs w:val="28"/>
          <w:lang w:val="en-US"/>
        </w:rPr>
        <w:t>(</w:t>
      </w:r>
      <w:proofErr w:type="gramEnd"/>
      <w:r w:rsidRPr="009F30B4">
        <w:rPr>
          <w:sz w:val="28"/>
          <w:szCs w:val="28"/>
          <w:lang w:val="en-US"/>
        </w:rPr>
        <w:t>j</w:t>
      </w:r>
      <w:r w:rsidRPr="009F30B4">
        <w:rPr>
          <w:sz w:val="28"/>
          <w:szCs w:val="28"/>
        </w:rPr>
        <w:t>ω</w:t>
      </w:r>
      <w:r w:rsidRPr="009F30B4">
        <w:rPr>
          <w:sz w:val="28"/>
          <w:szCs w:val="28"/>
          <w:lang w:val="en-US"/>
        </w:rPr>
        <w:t>)=-1/W</w:t>
      </w:r>
      <w:proofErr w:type="spellStart"/>
      <w:r w:rsidRPr="009F30B4">
        <w:rPr>
          <w:sz w:val="28"/>
          <w:szCs w:val="28"/>
          <w:vertAlign w:val="subscript"/>
        </w:rPr>
        <w:t>нэ</w:t>
      </w:r>
      <w:proofErr w:type="spellEnd"/>
      <w:r w:rsidRPr="009F30B4">
        <w:rPr>
          <w:sz w:val="28"/>
          <w:szCs w:val="28"/>
          <w:lang w:val="en-US"/>
        </w:rPr>
        <w:t>(j</w:t>
      </w:r>
      <w:r w:rsidRPr="009F30B4">
        <w:rPr>
          <w:sz w:val="28"/>
          <w:szCs w:val="28"/>
        </w:rPr>
        <w:t>ω</w:t>
      </w:r>
      <w:r w:rsidRPr="009F30B4">
        <w:rPr>
          <w:sz w:val="28"/>
          <w:szCs w:val="28"/>
          <w:lang w:val="en-US"/>
        </w:rPr>
        <w:t xml:space="preserve">,A). </w:t>
      </w:r>
      <w:r w:rsidRPr="009F30B4">
        <w:rPr>
          <w:rStyle w:val="a5"/>
          <w:sz w:val="28"/>
          <w:szCs w:val="28"/>
          <w:lang w:val="en-US"/>
        </w:rPr>
        <w:t>(8)</w:t>
      </w:r>
    </w:p>
    <w:p w:rsidR="009F30B4" w:rsidRPr="009F30B4" w:rsidRDefault="009F30B4" w:rsidP="009F30B4">
      <w:pPr>
        <w:pStyle w:val="a7"/>
        <w:spacing w:line="360" w:lineRule="auto"/>
        <w:rPr>
          <w:sz w:val="28"/>
          <w:szCs w:val="28"/>
        </w:rPr>
      </w:pPr>
      <w:r>
        <w:rPr>
          <w:sz w:val="28"/>
          <w:szCs w:val="28"/>
        </w:rPr>
        <w:t>Решение уравнения (</w:t>
      </w:r>
      <w:r w:rsidRPr="009F30B4">
        <w:rPr>
          <w:sz w:val="28"/>
          <w:szCs w:val="28"/>
        </w:rPr>
        <w:t xml:space="preserve">8) относительно частоты и амплитуды автоколебаний можно получить графически, как точку </w:t>
      </w:r>
      <w:proofErr w:type="gramStart"/>
      <w:r w:rsidRPr="009F30B4">
        <w:rPr>
          <w:sz w:val="28"/>
          <w:szCs w:val="28"/>
        </w:rPr>
        <w:t>пересечения годографа частотной характеристики линейной части системы</w:t>
      </w:r>
      <w:proofErr w:type="gramEnd"/>
      <w:r w:rsidRPr="009F30B4">
        <w:rPr>
          <w:sz w:val="28"/>
          <w:szCs w:val="28"/>
        </w:rPr>
        <w:t xml:space="preserve"> </w:t>
      </w:r>
      <w:proofErr w:type="spellStart"/>
      <w:r w:rsidRPr="009F30B4">
        <w:rPr>
          <w:sz w:val="28"/>
          <w:szCs w:val="28"/>
        </w:rPr>
        <w:t>W</w:t>
      </w:r>
      <w:r w:rsidRPr="009F30B4">
        <w:rPr>
          <w:sz w:val="28"/>
          <w:szCs w:val="28"/>
          <w:vertAlign w:val="subscript"/>
        </w:rPr>
        <w:t>лч</w:t>
      </w:r>
      <w:proofErr w:type="spellEnd"/>
      <w:r w:rsidRPr="009F30B4">
        <w:rPr>
          <w:sz w:val="28"/>
          <w:szCs w:val="28"/>
        </w:rPr>
        <w:t>(jω) и годографа обратной характеристики нелинейной части -1/</w:t>
      </w:r>
      <w:proofErr w:type="spellStart"/>
      <w:r w:rsidRPr="009F30B4">
        <w:rPr>
          <w:sz w:val="28"/>
          <w:szCs w:val="28"/>
        </w:rPr>
        <w:t>W</w:t>
      </w:r>
      <w:r w:rsidRPr="009F30B4">
        <w:rPr>
          <w:sz w:val="28"/>
          <w:szCs w:val="28"/>
          <w:vertAlign w:val="subscript"/>
        </w:rPr>
        <w:t>нэ</w:t>
      </w:r>
      <w:proofErr w:type="spellEnd"/>
      <w:r>
        <w:rPr>
          <w:sz w:val="28"/>
          <w:szCs w:val="28"/>
        </w:rPr>
        <w:t xml:space="preserve">(jω,А) (рис. </w:t>
      </w:r>
      <w:r w:rsidRPr="009F30B4">
        <w:rPr>
          <w:sz w:val="28"/>
          <w:szCs w:val="28"/>
        </w:rPr>
        <w:t>7). Если эти годографы не пересекаются, то режим автоколебаний в исследуемой системе не существует.</w:t>
      </w:r>
    </w:p>
    <w:p w:rsidR="009F30B4" w:rsidRDefault="009F30B4" w:rsidP="009F30B4">
      <w:pPr>
        <w:spacing w:line="360" w:lineRule="auto"/>
        <w:jc w:val="center"/>
        <w:rPr>
          <w:rFonts w:ascii="Times New Roman" w:hAnsi="Times New Roman" w:cs="Times New Roman"/>
          <w:sz w:val="28"/>
          <w:szCs w:val="28"/>
        </w:rPr>
      </w:pPr>
      <w:r>
        <w:rPr>
          <w:noProof/>
          <w:lang w:eastAsia="ru-RU"/>
        </w:rPr>
        <w:lastRenderedPageBreak/>
        <w:drawing>
          <wp:inline distT="0" distB="0" distL="0" distR="0">
            <wp:extent cx="3219450" cy="2457450"/>
            <wp:effectExtent l="19050" t="0" r="0" b="0"/>
            <wp:docPr id="28" name="Рисунок 28" descr="C:\Users\ba\Pictur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a\Pictures\image009.gif"/>
                    <pic:cNvPicPr>
                      <a:picLocks noChangeAspect="1" noChangeArrowheads="1"/>
                    </pic:cNvPicPr>
                  </pic:nvPicPr>
                  <pic:blipFill>
                    <a:blip r:embed="rId14"/>
                    <a:srcRect/>
                    <a:stretch>
                      <a:fillRect/>
                    </a:stretch>
                  </pic:blipFill>
                  <pic:spPr bwMode="auto">
                    <a:xfrm>
                      <a:off x="0" y="0"/>
                      <a:ext cx="3219450" cy="2457450"/>
                    </a:xfrm>
                    <a:prstGeom prst="rect">
                      <a:avLst/>
                    </a:prstGeom>
                    <a:noFill/>
                    <a:ln w="9525">
                      <a:noFill/>
                      <a:miter lim="800000"/>
                      <a:headEnd/>
                      <a:tailEnd/>
                    </a:ln>
                  </pic:spPr>
                </pic:pic>
              </a:graphicData>
            </a:graphic>
          </wp:inline>
        </w:drawing>
      </w:r>
    </w:p>
    <w:p w:rsidR="009F30B4" w:rsidRPr="009F30B4" w:rsidRDefault="009F30B4" w:rsidP="009F30B4">
      <w:pPr>
        <w:pStyle w:val="a7"/>
        <w:spacing w:line="360" w:lineRule="auto"/>
        <w:jc w:val="center"/>
        <w:rPr>
          <w:sz w:val="28"/>
          <w:szCs w:val="28"/>
        </w:rPr>
      </w:pPr>
      <w:r>
        <w:rPr>
          <w:sz w:val="28"/>
          <w:szCs w:val="28"/>
        </w:rPr>
        <w:t xml:space="preserve">Рис. 7 </w:t>
      </w:r>
      <w:r w:rsidRPr="009F30B4">
        <w:rPr>
          <w:sz w:val="28"/>
          <w:szCs w:val="28"/>
        </w:rPr>
        <w:t>Годографы линейной и нелинейной частей системы</w:t>
      </w:r>
    </w:p>
    <w:p w:rsidR="009F30B4" w:rsidRPr="009F30B4" w:rsidRDefault="009F30B4" w:rsidP="009F30B4">
      <w:pPr>
        <w:pStyle w:val="a7"/>
        <w:spacing w:line="360" w:lineRule="auto"/>
        <w:rPr>
          <w:sz w:val="28"/>
          <w:szCs w:val="28"/>
        </w:rPr>
      </w:pPr>
      <w:r w:rsidRPr="009F30B4">
        <w:rPr>
          <w:sz w:val="28"/>
          <w:szCs w:val="28"/>
        </w:rPr>
        <w:t>Для устойчивости автоколебательного режима с частотой ω</w:t>
      </w:r>
      <w:r w:rsidRPr="009F30B4">
        <w:rPr>
          <w:sz w:val="28"/>
          <w:szCs w:val="28"/>
          <w:vertAlign w:val="subscript"/>
        </w:rPr>
        <w:t>0</w:t>
      </w:r>
      <w:r w:rsidRPr="009F30B4">
        <w:rPr>
          <w:sz w:val="28"/>
          <w:szCs w:val="28"/>
        </w:rPr>
        <w:t xml:space="preserve"> и амплитудой А</w:t>
      </w:r>
      <w:r w:rsidRPr="009F30B4">
        <w:rPr>
          <w:sz w:val="28"/>
          <w:szCs w:val="28"/>
          <w:vertAlign w:val="subscript"/>
        </w:rPr>
        <w:t>0</w:t>
      </w:r>
      <w:r w:rsidRPr="009F30B4">
        <w:rPr>
          <w:sz w:val="28"/>
          <w:szCs w:val="28"/>
        </w:rPr>
        <w:t xml:space="preserve"> требуется, чтобы точка на годографе нелинейной части М, соответствующая увеличенной амплитуде А</w:t>
      </w:r>
      <w:r w:rsidRPr="009F30B4">
        <w:rPr>
          <w:sz w:val="28"/>
          <w:szCs w:val="28"/>
          <w:vertAlign w:val="subscript"/>
        </w:rPr>
        <w:t>0</w:t>
      </w:r>
      <w:proofErr w:type="gramStart"/>
      <w:r w:rsidRPr="009F30B4">
        <w:rPr>
          <w:sz w:val="28"/>
          <w:szCs w:val="28"/>
        </w:rPr>
        <w:t>+ ΔА</w:t>
      </w:r>
      <w:proofErr w:type="gramEnd"/>
      <w:r w:rsidRPr="009F30B4">
        <w:rPr>
          <w:sz w:val="28"/>
          <w:szCs w:val="28"/>
        </w:rPr>
        <w:t xml:space="preserve"> по сравнению со значением в точке пересечения годографов, не охватывалась годографом частотной характеристики линейной части системы, в противном случае автоко</w:t>
      </w:r>
      <w:r>
        <w:rPr>
          <w:sz w:val="28"/>
          <w:szCs w:val="28"/>
        </w:rPr>
        <w:t>лебания неустойчивые. На рис.</w:t>
      </w:r>
      <w:r w:rsidRPr="009F30B4">
        <w:rPr>
          <w:sz w:val="28"/>
          <w:szCs w:val="28"/>
        </w:rPr>
        <w:t xml:space="preserve">7 дан пример расположения годографов для случая, когда в нелинейной системе существуют устойчивые автоколебания. Параметры автоколебаний на входе нелинейного элемента определяются в точке пересечения годографов: частота из </w:t>
      </w:r>
      <w:proofErr w:type="spellStart"/>
      <w:proofErr w:type="gramStart"/>
      <w:r w:rsidRPr="009F30B4">
        <w:rPr>
          <w:sz w:val="28"/>
          <w:szCs w:val="28"/>
        </w:rPr>
        <w:t>W</w:t>
      </w:r>
      <w:proofErr w:type="gramEnd"/>
      <w:r w:rsidRPr="009F30B4">
        <w:rPr>
          <w:sz w:val="28"/>
          <w:szCs w:val="28"/>
          <w:vertAlign w:val="subscript"/>
        </w:rPr>
        <w:t>лч</w:t>
      </w:r>
      <w:proofErr w:type="spellEnd"/>
      <w:r w:rsidRPr="009F30B4">
        <w:rPr>
          <w:sz w:val="28"/>
          <w:szCs w:val="28"/>
        </w:rPr>
        <w:t>(jω), а амплитуда из W</w:t>
      </w:r>
      <w:r w:rsidRPr="009F30B4">
        <w:rPr>
          <w:sz w:val="28"/>
          <w:szCs w:val="28"/>
          <w:vertAlign w:val="subscript"/>
        </w:rPr>
        <w:t>нэ</w:t>
      </w:r>
      <w:r w:rsidRPr="009F30B4">
        <w:rPr>
          <w:sz w:val="28"/>
          <w:szCs w:val="28"/>
          <w:vertAlign w:val="superscript"/>
        </w:rPr>
        <w:t>-1</w:t>
      </w:r>
      <w:r w:rsidRPr="009F30B4">
        <w:rPr>
          <w:sz w:val="28"/>
          <w:szCs w:val="28"/>
        </w:rPr>
        <w:t>(A). Исследование нелинейных систем возможно по логарифмическим частотным хара</w:t>
      </w:r>
      <w:r>
        <w:rPr>
          <w:sz w:val="28"/>
          <w:szCs w:val="28"/>
        </w:rPr>
        <w:t>ктеристикам (метод шаблонов)</w:t>
      </w:r>
      <w:proofErr w:type="gramStart"/>
      <w:r>
        <w:rPr>
          <w:sz w:val="28"/>
          <w:szCs w:val="28"/>
        </w:rPr>
        <w:t xml:space="preserve"> </w:t>
      </w:r>
      <w:r w:rsidRPr="009F30B4">
        <w:rPr>
          <w:sz w:val="28"/>
          <w:szCs w:val="28"/>
        </w:rPr>
        <w:t>.</w:t>
      </w:r>
      <w:proofErr w:type="gramEnd"/>
      <w:r w:rsidRPr="009F30B4">
        <w:rPr>
          <w:sz w:val="28"/>
          <w:szCs w:val="28"/>
        </w:rPr>
        <w:t xml:space="preserve"> Метод гармонического баланса позволяет вести синтез нелинейных САУ на обеспечение требуемых показателей качества меняя параметры или линейной части, или нелинейного элемента.</w:t>
      </w:r>
    </w:p>
    <w:p w:rsidR="009F30B4" w:rsidRDefault="009F30B4" w:rsidP="009F30B4">
      <w:pPr>
        <w:spacing w:line="360" w:lineRule="auto"/>
        <w:rPr>
          <w:rFonts w:ascii="Times New Roman" w:hAnsi="Times New Roman" w:cs="Times New Roman"/>
          <w:sz w:val="28"/>
          <w:szCs w:val="28"/>
        </w:rPr>
      </w:pPr>
    </w:p>
    <w:p w:rsidR="009F30B4" w:rsidRDefault="009F30B4" w:rsidP="009F30B4">
      <w:pPr>
        <w:spacing w:line="360" w:lineRule="auto"/>
        <w:rPr>
          <w:rFonts w:ascii="Times New Roman" w:hAnsi="Times New Roman" w:cs="Times New Roman"/>
          <w:sz w:val="28"/>
          <w:szCs w:val="28"/>
        </w:rPr>
      </w:pPr>
    </w:p>
    <w:p w:rsidR="009F30B4" w:rsidRDefault="009F30B4" w:rsidP="009F30B4">
      <w:pPr>
        <w:spacing w:line="360" w:lineRule="auto"/>
        <w:rPr>
          <w:rFonts w:ascii="Times New Roman" w:hAnsi="Times New Roman" w:cs="Times New Roman"/>
          <w:sz w:val="28"/>
          <w:szCs w:val="28"/>
        </w:rPr>
      </w:pPr>
    </w:p>
    <w:p w:rsidR="009F30B4" w:rsidRDefault="009F30B4" w:rsidP="009F30B4">
      <w:pPr>
        <w:spacing w:line="360" w:lineRule="auto"/>
        <w:rPr>
          <w:rFonts w:ascii="Times New Roman" w:hAnsi="Times New Roman" w:cs="Times New Roman"/>
          <w:sz w:val="28"/>
          <w:szCs w:val="28"/>
        </w:rPr>
      </w:pPr>
    </w:p>
    <w:p w:rsidR="009F30B4" w:rsidRDefault="009F30B4" w:rsidP="009F30B4">
      <w:pPr>
        <w:pStyle w:val="a6"/>
        <w:numPr>
          <w:ilvl w:val="1"/>
          <w:numId w:val="2"/>
        </w:numPr>
        <w:spacing w:line="360" w:lineRule="auto"/>
        <w:rPr>
          <w:rFonts w:ascii="Times New Roman" w:hAnsi="Times New Roman" w:cs="Times New Roman"/>
          <w:sz w:val="28"/>
          <w:szCs w:val="28"/>
        </w:rPr>
      </w:pPr>
      <w:r w:rsidRPr="009F30B4">
        <w:rPr>
          <w:rFonts w:ascii="Times New Roman" w:hAnsi="Times New Roman" w:cs="Times New Roman"/>
          <w:sz w:val="28"/>
          <w:szCs w:val="28"/>
        </w:rPr>
        <w:lastRenderedPageBreak/>
        <w:t xml:space="preserve"> Методы фазовой плоскости</w:t>
      </w:r>
    </w:p>
    <w:p w:rsidR="005648F9" w:rsidRDefault="009F30B4" w:rsidP="009F30B4">
      <w:pPr>
        <w:spacing w:line="360" w:lineRule="auto"/>
        <w:rPr>
          <w:rFonts w:ascii="Times New Roman" w:hAnsi="Times New Roman" w:cs="Times New Roman"/>
          <w:sz w:val="28"/>
          <w:szCs w:val="28"/>
        </w:rPr>
      </w:pPr>
      <w:r w:rsidRPr="005648F9">
        <w:rPr>
          <w:rFonts w:ascii="Times New Roman" w:hAnsi="Times New Roman" w:cs="Times New Roman"/>
          <w:sz w:val="28"/>
          <w:szCs w:val="28"/>
        </w:rPr>
        <w:t>Метод фазового пространства относится к наиболее ранним точным аналитическим методам теории нелинейных систем. К ним относится метод фазовой плоскости, впервые введенный в ТАУ А.А.Андроновым, и мето</w:t>
      </w:r>
      <w:r w:rsidR="005648F9">
        <w:rPr>
          <w:rFonts w:ascii="Times New Roman" w:hAnsi="Times New Roman" w:cs="Times New Roman"/>
          <w:sz w:val="28"/>
          <w:szCs w:val="28"/>
        </w:rPr>
        <w:t>д точечных преобразований</w:t>
      </w:r>
      <w:proofErr w:type="gramStart"/>
      <w:r w:rsidR="005648F9">
        <w:rPr>
          <w:rFonts w:ascii="Times New Roman" w:hAnsi="Times New Roman" w:cs="Times New Roman"/>
          <w:sz w:val="28"/>
          <w:szCs w:val="28"/>
        </w:rPr>
        <w:t xml:space="preserve"> </w:t>
      </w:r>
      <w:r w:rsidRPr="005648F9">
        <w:rPr>
          <w:rFonts w:ascii="Times New Roman" w:hAnsi="Times New Roman" w:cs="Times New Roman"/>
          <w:sz w:val="28"/>
          <w:szCs w:val="28"/>
        </w:rPr>
        <w:t>.</w:t>
      </w:r>
      <w:proofErr w:type="gramEnd"/>
    </w:p>
    <w:p w:rsidR="009F30B4" w:rsidRDefault="009F30B4" w:rsidP="009F30B4">
      <w:pPr>
        <w:spacing w:line="360" w:lineRule="auto"/>
        <w:rPr>
          <w:rFonts w:ascii="Times New Roman" w:hAnsi="Times New Roman" w:cs="Times New Roman"/>
          <w:sz w:val="28"/>
          <w:szCs w:val="28"/>
        </w:rPr>
      </w:pPr>
      <w:r w:rsidRPr="005648F9">
        <w:rPr>
          <w:rFonts w:ascii="Times New Roman" w:hAnsi="Times New Roman" w:cs="Times New Roman"/>
          <w:sz w:val="28"/>
          <w:szCs w:val="28"/>
        </w:rPr>
        <w:t xml:space="preserve"> </w:t>
      </w:r>
      <w:r w:rsidRPr="005648F9">
        <w:rPr>
          <w:rFonts w:ascii="Times New Roman" w:hAnsi="Times New Roman" w:cs="Times New Roman"/>
          <w:i/>
          <w:iCs/>
          <w:sz w:val="28"/>
          <w:szCs w:val="28"/>
        </w:rPr>
        <w:t>Фазовым пространством</w:t>
      </w:r>
      <w:r w:rsidRPr="005648F9">
        <w:rPr>
          <w:rFonts w:ascii="Times New Roman" w:hAnsi="Times New Roman" w:cs="Times New Roman"/>
          <w:sz w:val="28"/>
          <w:szCs w:val="28"/>
        </w:rPr>
        <w:t xml:space="preserve"> называется пространство, по осям координат которого отложены переменные, характеризующие состояние динамической системы. Если движение системы описывается дифференциальным уравнением n-го порядка, то состояние этой системы в любой момент времени можно характеризовать некоторой точкой n-мерного фазового пространства, по осям которого отложены координата системы и (n-1) ее производных. Точка, характеризующая состояние системы в фазовом пространстве, называется </w:t>
      </w:r>
      <w:r w:rsidRPr="005648F9">
        <w:rPr>
          <w:rFonts w:ascii="Times New Roman" w:hAnsi="Times New Roman" w:cs="Times New Roman"/>
          <w:i/>
          <w:iCs/>
          <w:sz w:val="28"/>
          <w:szCs w:val="28"/>
        </w:rPr>
        <w:t>изображающей точкой</w:t>
      </w:r>
      <w:r w:rsidRPr="005648F9">
        <w:rPr>
          <w:rFonts w:ascii="Times New Roman" w:hAnsi="Times New Roman" w:cs="Times New Roman"/>
          <w:sz w:val="28"/>
          <w:szCs w:val="28"/>
        </w:rPr>
        <w:t xml:space="preserve">. При движении системы изображающая точка описывает в фазовом пространстве некоторую кривую, называемую </w:t>
      </w:r>
      <w:r w:rsidRPr="005648F9">
        <w:rPr>
          <w:rFonts w:ascii="Times New Roman" w:hAnsi="Times New Roman" w:cs="Times New Roman"/>
          <w:i/>
          <w:iCs/>
          <w:sz w:val="28"/>
          <w:szCs w:val="28"/>
        </w:rPr>
        <w:t>фазовой траекторией</w:t>
      </w:r>
      <w:r w:rsidRPr="005648F9">
        <w:rPr>
          <w:rFonts w:ascii="Times New Roman" w:hAnsi="Times New Roman" w:cs="Times New Roman"/>
          <w:sz w:val="28"/>
          <w:szCs w:val="28"/>
        </w:rPr>
        <w:t xml:space="preserve">. Каждому определенному переходному процессу в фазовом пространстве соответствует определенная фазовая траектория. Начальное положение изображающей точки определяется начальными условиями. В установившемся равновесном состоянии системы все производные рассматриваемой переменной равны нулю. Соответствующие этому точки фазового пространства находятся в покое и называются особыми точками. Совокупность фазовых траекторий для всевозможных начальных отклонений называется </w:t>
      </w:r>
      <w:r w:rsidRPr="005648F9">
        <w:rPr>
          <w:rFonts w:ascii="Times New Roman" w:hAnsi="Times New Roman" w:cs="Times New Roman"/>
          <w:i/>
          <w:iCs/>
          <w:sz w:val="28"/>
          <w:szCs w:val="28"/>
        </w:rPr>
        <w:t>фазовым портретом</w:t>
      </w:r>
      <w:r w:rsidRPr="005648F9">
        <w:rPr>
          <w:rFonts w:ascii="Times New Roman" w:hAnsi="Times New Roman" w:cs="Times New Roman"/>
          <w:sz w:val="28"/>
          <w:szCs w:val="28"/>
        </w:rPr>
        <w:t xml:space="preserve"> системы. По виду фазового портрета системы определяют особые точки и особые траектории, исследуют устойчивость системы и оценивают качество процесса управления.</w:t>
      </w:r>
      <w:r w:rsidRPr="005648F9">
        <w:rPr>
          <w:rFonts w:ascii="Times New Roman" w:hAnsi="Times New Roman" w:cs="Times New Roman"/>
          <w:sz w:val="28"/>
          <w:szCs w:val="28"/>
        </w:rPr>
        <w:br/>
        <w:t xml:space="preserve">Метод фазовой плоскости используется для исследования нелинейных систем, линейная часть которых описывается дифференциальным уравнением не выше второго порядка, а нелинейный элемент может быть любым. Метод заключается в том, что из уравнений состояния исключается </w:t>
      </w:r>
      <w:r w:rsidRPr="005648F9">
        <w:rPr>
          <w:rFonts w:ascii="Times New Roman" w:hAnsi="Times New Roman" w:cs="Times New Roman"/>
          <w:sz w:val="28"/>
          <w:szCs w:val="28"/>
        </w:rPr>
        <w:lastRenderedPageBreak/>
        <w:t>время и определяются уравнения фазовых кривых. Задача значительно упрощается, если нелинейный элемент обладает кусочно-линейной характеристикой. Тогда фазовое пространство разбивается на ряд областей, где работа нелинейной системы описывается обыкновенными линейными уравнениями, на основании которых строятся фазовые траектории. Непрерывность движения изображающей точки на фазовом пространстве (переход из одной области в другую) обеспечивается "сшиванием" по линиям переключения в соответствии с видом нелинейности. При исследовании нелинейных систем высокого порядка их аппроксимируют системами второго порядка с эквивалентным запаздыванием. Уравнение фазовой траектории может быть получено из уравнений состояния</w:t>
      </w:r>
    </w:p>
    <w:p w:rsidR="005648F9" w:rsidRPr="005648F9" w:rsidRDefault="005648F9" w:rsidP="005648F9">
      <w:pPr>
        <w:pStyle w:val="a7"/>
        <w:spacing w:line="360" w:lineRule="auto"/>
        <w:rPr>
          <w:sz w:val="28"/>
          <w:szCs w:val="28"/>
        </w:rPr>
      </w:pPr>
      <w:r>
        <w:rPr>
          <w:noProof/>
        </w:rPr>
        <w:drawing>
          <wp:inline distT="0" distB="0" distL="0" distR="0">
            <wp:extent cx="1304925" cy="514350"/>
            <wp:effectExtent l="19050" t="0" r="9525" b="0"/>
            <wp:docPr id="31" name="Рисунок 31" descr="C:\Users\ba\Pictur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a\Pictures\image010.gif"/>
                    <pic:cNvPicPr>
                      <a:picLocks noChangeAspect="1" noChangeArrowheads="1"/>
                    </pic:cNvPicPr>
                  </pic:nvPicPr>
                  <pic:blipFill>
                    <a:blip r:embed="rId15"/>
                    <a:srcRect/>
                    <a:stretch>
                      <a:fillRect/>
                    </a:stretch>
                  </pic:blipFill>
                  <pic:spPr bwMode="auto">
                    <a:xfrm>
                      <a:off x="0" y="0"/>
                      <a:ext cx="1304925" cy="514350"/>
                    </a:xfrm>
                    <a:prstGeom prst="rect">
                      <a:avLst/>
                    </a:prstGeom>
                    <a:noFill/>
                    <a:ln w="9525">
                      <a:noFill/>
                      <a:miter lim="800000"/>
                      <a:headEnd/>
                      <a:tailEnd/>
                    </a:ln>
                  </pic:spPr>
                </pic:pic>
              </a:graphicData>
            </a:graphic>
          </wp:inline>
        </w:drawing>
      </w:r>
      <w:r w:rsidRPr="005648F9">
        <w:t xml:space="preserve"> </w:t>
      </w:r>
      <w:r>
        <w:rPr>
          <w:rStyle w:val="a5"/>
          <w:sz w:val="28"/>
          <w:szCs w:val="28"/>
        </w:rPr>
        <w:t>(</w:t>
      </w:r>
      <w:r w:rsidRPr="005648F9">
        <w:rPr>
          <w:rStyle w:val="a5"/>
          <w:sz w:val="28"/>
          <w:szCs w:val="28"/>
        </w:rPr>
        <w:t>9)</w:t>
      </w:r>
    </w:p>
    <w:p w:rsidR="005648F9" w:rsidRPr="005648F9" w:rsidRDefault="005648F9" w:rsidP="005648F9">
      <w:pPr>
        <w:pStyle w:val="a7"/>
        <w:spacing w:line="360" w:lineRule="auto"/>
        <w:rPr>
          <w:sz w:val="28"/>
          <w:szCs w:val="28"/>
        </w:rPr>
      </w:pPr>
      <w:r w:rsidRPr="005648F9">
        <w:rPr>
          <w:sz w:val="28"/>
          <w:szCs w:val="28"/>
        </w:rPr>
        <w:t>где: x</w:t>
      </w:r>
      <w:r w:rsidRPr="005648F9">
        <w:rPr>
          <w:sz w:val="28"/>
          <w:szCs w:val="28"/>
          <w:vertAlign w:val="subscript"/>
        </w:rPr>
        <w:t>1</w:t>
      </w:r>
      <w:r w:rsidRPr="005648F9">
        <w:rPr>
          <w:sz w:val="28"/>
          <w:szCs w:val="28"/>
        </w:rPr>
        <w:t>, x</w:t>
      </w:r>
      <w:r w:rsidRPr="005648F9">
        <w:rPr>
          <w:sz w:val="28"/>
          <w:szCs w:val="28"/>
          <w:vertAlign w:val="subscript"/>
        </w:rPr>
        <w:t>2</w:t>
      </w:r>
      <w:r w:rsidRPr="005648F9">
        <w:rPr>
          <w:sz w:val="28"/>
          <w:szCs w:val="28"/>
        </w:rPr>
        <w:t xml:space="preserve"> - координата системы и ее производная; </w:t>
      </w:r>
      <w:proofErr w:type="spellStart"/>
      <w:r w:rsidRPr="005648F9">
        <w:rPr>
          <w:sz w:val="28"/>
          <w:szCs w:val="28"/>
        </w:rPr>
        <w:t>f</w:t>
      </w:r>
      <w:proofErr w:type="spellEnd"/>
      <w:r w:rsidRPr="005648F9">
        <w:rPr>
          <w:sz w:val="28"/>
          <w:szCs w:val="28"/>
        </w:rPr>
        <w:t>(x</w:t>
      </w:r>
      <w:r w:rsidRPr="005648F9">
        <w:rPr>
          <w:sz w:val="28"/>
          <w:szCs w:val="28"/>
          <w:vertAlign w:val="subscript"/>
        </w:rPr>
        <w:t>1</w:t>
      </w:r>
      <w:r w:rsidRPr="005648F9">
        <w:rPr>
          <w:sz w:val="28"/>
          <w:szCs w:val="28"/>
        </w:rPr>
        <w:t>;x</w:t>
      </w:r>
      <w:r w:rsidRPr="005648F9">
        <w:rPr>
          <w:sz w:val="28"/>
          <w:szCs w:val="28"/>
          <w:vertAlign w:val="subscript"/>
        </w:rPr>
        <w:t>2</w:t>
      </w:r>
      <w:r w:rsidRPr="005648F9">
        <w:rPr>
          <w:sz w:val="28"/>
          <w:szCs w:val="28"/>
        </w:rPr>
        <w:t xml:space="preserve">) - нелинейная функция. </w:t>
      </w:r>
      <w:r w:rsidRPr="005648F9">
        <w:rPr>
          <w:sz w:val="28"/>
          <w:szCs w:val="28"/>
        </w:rPr>
        <w:br/>
      </w:r>
      <w:r>
        <w:rPr>
          <w:sz w:val="28"/>
          <w:szCs w:val="28"/>
        </w:rPr>
        <w:t>Разделив второе из уравнений (</w:t>
      </w:r>
      <w:r w:rsidRPr="005648F9">
        <w:rPr>
          <w:sz w:val="28"/>
          <w:szCs w:val="28"/>
        </w:rPr>
        <w:t xml:space="preserve">9) на первое, получим уравнение фазовой траектории, в котором отсутствует время </w:t>
      </w:r>
      <w:proofErr w:type="spellStart"/>
      <w:r w:rsidRPr="005648F9">
        <w:rPr>
          <w:sz w:val="28"/>
          <w:szCs w:val="28"/>
        </w:rPr>
        <w:t>t</w:t>
      </w:r>
      <w:proofErr w:type="spellEnd"/>
      <w:r w:rsidRPr="005648F9">
        <w:rPr>
          <w:sz w:val="28"/>
          <w:szCs w:val="28"/>
        </w:rPr>
        <w:t xml:space="preserve"> в явном виде:</w:t>
      </w:r>
    </w:p>
    <w:p w:rsidR="005648F9" w:rsidRPr="005648F9" w:rsidRDefault="005648F9" w:rsidP="005648F9">
      <w:pPr>
        <w:pStyle w:val="a7"/>
        <w:spacing w:line="360" w:lineRule="auto"/>
        <w:rPr>
          <w:sz w:val="28"/>
          <w:szCs w:val="28"/>
        </w:rPr>
      </w:pPr>
      <w:r w:rsidRPr="005648F9">
        <w:rPr>
          <w:noProof/>
          <w:sz w:val="28"/>
          <w:szCs w:val="28"/>
        </w:rPr>
        <w:drawing>
          <wp:inline distT="0" distB="0" distL="0" distR="0">
            <wp:extent cx="1190625" cy="495300"/>
            <wp:effectExtent l="19050" t="0" r="9525" b="0"/>
            <wp:docPr id="34" name="Рисунок 34" descr="C:\Users\ba\Pictur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a\Pictures\image011.gif"/>
                    <pic:cNvPicPr>
                      <a:picLocks noChangeAspect="1" noChangeArrowheads="1"/>
                    </pic:cNvPicPr>
                  </pic:nvPicPr>
                  <pic:blipFill>
                    <a:blip r:embed="rId16"/>
                    <a:srcRect/>
                    <a:stretch>
                      <a:fillRect/>
                    </a:stretch>
                  </pic:blipFill>
                  <pic:spPr bwMode="auto">
                    <a:xfrm>
                      <a:off x="0" y="0"/>
                      <a:ext cx="1190625" cy="495300"/>
                    </a:xfrm>
                    <a:prstGeom prst="rect">
                      <a:avLst/>
                    </a:prstGeom>
                    <a:noFill/>
                    <a:ln w="9525">
                      <a:noFill/>
                      <a:miter lim="800000"/>
                      <a:headEnd/>
                      <a:tailEnd/>
                    </a:ln>
                  </pic:spPr>
                </pic:pic>
              </a:graphicData>
            </a:graphic>
          </wp:inline>
        </w:drawing>
      </w:r>
      <w:r w:rsidRPr="005648F9">
        <w:rPr>
          <w:sz w:val="28"/>
          <w:szCs w:val="28"/>
        </w:rPr>
        <w:t xml:space="preserve"> </w:t>
      </w:r>
      <w:r>
        <w:rPr>
          <w:rStyle w:val="a5"/>
          <w:sz w:val="28"/>
          <w:szCs w:val="28"/>
        </w:rPr>
        <w:t>(1</w:t>
      </w:r>
      <w:r w:rsidRPr="005648F9">
        <w:rPr>
          <w:rStyle w:val="a5"/>
          <w:sz w:val="28"/>
          <w:szCs w:val="28"/>
        </w:rPr>
        <w:t>0)</w:t>
      </w:r>
    </w:p>
    <w:p w:rsidR="005648F9" w:rsidRPr="005648F9" w:rsidRDefault="005648F9" w:rsidP="005648F9">
      <w:pPr>
        <w:pStyle w:val="a7"/>
        <w:spacing w:line="360" w:lineRule="auto"/>
        <w:rPr>
          <w:sz w:val="28"/>
          <w:szCs w:val="28"/>
        </w:rPr>
      </w:pPr>
      <w:r>
        <w:rPr>
          <w:sz w:val="28"/>
          <w:szCs w:val="28"/>
        </w:rPr>
        <w:t>Решение уравнения (</w:t>
      </w:r>
      <w:r w:rsidRPr="005648F9">
        <w:rPr>
          <w:sz w:val="28"/>
          <w:szCs w:val="28"/>
        </w:rPr>
        <w:t xml:space="preserve">10) </w:t>
      </w:r>
      <w:r>
        <w:rPr>
          <w:sz w:val="28"/>
          <w:szCs w:val="28"/>
        </w:rPr>
        <w:t xml:space="preserve"> </w:t>
      </w:r>
      <w:r w:rsidRPr="005648F9">
        <w:rPr>
          <w:sz w:val="28"/>
          <w:szCs w:val="28"/>
        </w:rPr>
        <w:t>x</w:t>
      </w:r>
      <w:r w:rsidRPr="005648F9">
        <w:rPr>
          <w:sz w:val="28"/>
          <w:szCs w:val="28"/>
          <w:vertAlign w:val="subscript"/>
        </w:rPr>
        <w:t>2</w:t>
      </w:r>
      <w:r w:rsidRPr="005648F9">
        <w:rPr>
          <w:sz w:val="28"/>
          <w:szCs w:val="28"/>
        </w:rPr>
        <w:t xml:space="preserve"> = F(x</w:t>
      </w:r>
      <w:r w:rsidRPr="005648F9">
        <w:rPr>
          <w:sz w:val="28"/>
          <w:szCs w:val="28"/>
          <w:vertAlign w:val="subscript"/>
        </w:rPr>
        <w:t>1</w:t>
      </w:r>
      <w:r w:rsidRPr="005648F9">
        <w:rPr>
          <w:sz w:val="28"/>
          <w:szCs w:val="28"/>
        </w:rPr>
        <w:t>) изображается на фазовой плоскости (x</w:t>
      </w:r>
      <w:r w:rsidRPr="005648F9">
        <w:rPr>
          <w:sz w:val="28"/>
          <w:szCs w:val="28"/>
          <w:vertAlign w:val="subscript"/>
        </w:rPr>
        <w:t>1</w:t>
      </w:r>
      <w:r w:rsidRPr="005648F9">
        <w:rPr>
          <w:sz w:val="28"/>
          <w:szCs w:val="28"/>
        </w:rPr>
        <w:t>;x</w:t>
      </w:r>
      <w:r w:rsidRPr="005648F9">
        <w:rPr>
          <w:sz w:val="28"/>
          <w:szCs w:val="28"/>
          <w:vertAlign w:val="subscript"/>
        </w:rPr>
        <w:t>2</w:t>
      </w:r>
      <w:r w:rsidRPr="005648F9">
        <w:rPr>
          <w:sz w:val="28"/>
          <w:szCs w:val="28"/>
        </w:rPr>
        <w:t>). По оси абсцисс откладывается сама координата x</w:t>
      </w:r>
      <w:r w:rsidRPr="005648F9">
        <w:rPr>
          <w:sz w:val="28"/>
          <w:szCs w:val="28"/>
          <w:vertAlign w:val="subscript"/>
        </w:rPr>
        <w:t>1</w:t>
      </w:r>
      <w:r w:rsidRPr="005648F9">
        <w:rPr>
          <w:sz w:val="28"/>
          <w:szCs w:val="28"/>
        </w:rPr>
        <w:t>, а по оси ординат откладывается ее первая производная x</w:t>
      </w:r>
      <w:r w:rsidRPr="005648F9">
        <w:rPr>
          <w:sz w:val="28"/>
          <w:szCs w:val="28"/>
          <w:vertAlign w:val="subscript"/>
        </w:rPr>
        <w:t>2</w:t>
      </w:r>
      <w:r w:rsidRPr="005648F9">
        <w:rPr>
          <w:sz w:val="28"/>
          <w:szCs w:val="28"/>
        </w:rPr>
        <w:t>. Каждой совокупности начальных условий (x</w:t>
      </w:r>
      <w:r w:rsidRPr="005648F9">
        <w:rPr>
          <w:sz w:val="28"/>
          <w:szCs w:val="28"/>
          <w:vertAlign w:val="subscript"/>
        </w:rPr>
        <w:t>10</w:t>
      </w:r>
      <w:r w:rsidRPr="005648F9">
        <w:rPr>
          <w:sz w:val="28"/>
          <w:szCs w:val="28"/>
        </w:rPr>
        <w:t>, x</w:t>
      </w:r>
      <w:r w:rsidRPr="005648F9">
        <w:rPr>
          <w:sz w:val="28"/>
          <w:szCs w:val="28"/>
          <w:vertAlign w:val="subscript"/>
        </w:rPr>
        <w:t>20</w:t>
      </w:r>
      <w:r w:rsidRPr="005648F9">
        <w:rPr>
          <w:sz w:val="28"/>
          <w:szCs w:val="28"/>
        </w:rPr>
        <w:t>) соответствует свое решение и своя фазовая траектория. Семейство фазовых траекторий характеризует все возможные виды переходных процессов в данной системе управления при любых начальных условиях и образует ее фазовый портрет.</w:t>
      </w:r>
      <w:r w:rsidRPr="005648F9">
        <w:rPr>
          <w:sz w:val="28"/>
          <w:szCs w:val="28"/>
        </w:rPr>
        <w:br/>
        <w:t>Основные свойства фазовых траекторий вытекают из выра</w:t>
      </w:r>
      <w:r>
        <w:rPr>
          <w:sz w:val="28"/>
          <w:szCs w:val="28"/>
        </w:rPr>
        <w:t>жения (</w:t>
      </w:r>
      <w:r w:rsidRPr="005648F9">
        <w:rPr>
          <w:sz w:val="28"/>
          <w:szCs w:val="28"/>
        </w:rPr>
        <w:t>10):</w:t>
      </w:r>
      <w:r w:rsidRPr="005648F9">
        <w:rPr>
          <w:sz w:val="28"/>
          <w:szCs w:val="28"/>
        </w:rPr>
        <w:br/>
      </w:r>
      <w:r w:rsidRPr="005648F9">
        <w:rPr>
          <w:rStyle w:val="a5"/>
          <w:sz w:val="28"/>
          <w:szCs w:val="28"/>
        </w:rPr>
        <w:lastRenderedPageBreak/>
        <w:t>1)</w:t>
      </w:r>
      <w:r w:rsidRPr="005648F9">
        <w:rPr>
          <w:sz w:val="28"/>
          <w:szCs w:val="28"/>
        </w:rPr>
        <w:t xml:space="preserve"> если F(x</w:t>
      </w:r>
      <w:r w:rsidRPr="005648F9">
        <w:rPr>
          <w:sz w:val="28"/>
          <w:szCs w:val="28"/>
          <w:vertAlign w:val="subscript"/>
        </w:rPr>
        <w:t>1</w:t>
      </w:r>
      <w:r w:rsidRPr="005648F9">
        <w:rPr>
          <w:sz w:val="28"/>
          <w:szCs w:val="28"/>
        </w:rPr>
        <w:t>;x</w:t>
      </w:r>
      <w:r w:rsidRPr="005648F9">
        <w:rPr>
          <w:sz w:val="28"/>
          <w:szCs w:val="28"/>
          <w:vertAlign w:val="subscript"/>
        </w:rPr>
        <w:t>2</w:t>
      </w:r>
      <w:r w:rsidRPr="005648F9">
        <w:rPr>
          <w:sz w:val="28"/>
          <w:szCs w:val="28"/>
        </w:rPr>
        <w:t xml:space="preserve">) определена и непрерывна в некоторой области и имеет непрерывные частные производные </w:t>
      </w:r>
      <w:proofErr w:type="gramStart"/>
      <w:r w:rsidRPr="005648F9">
        <w:rPr>
          <w:sz w:val="28"/>
          <w:szCs w:val="28"/>
        </w:rPr>
        <w:t>по</w:t>
      </w:r>
      <w:proofErr w:type="gramEnd"/>
      <w:r w:rsidRPr="005648F9">
        <w:rPr>
          <w:sz w:val="28"/>
          <w:szCs w:val="28"/>
        </w:rPr>
        <w:t xml:space="preserve"> </w:t>
      </w:r>
      <w:proofErr w:type="gramStart"/>
      <w:r w:rsidRPr="005648F9">
        <w:rPr>
          <w:sz w:val="28"/>
          <w:szCs w:val="28"/>
        </w:rPr>
        <w:t>своим</w:t>
      </w:r>
      <w:proofErr w:type="gramEnd"/>
      <w:r w:rsidRPr="005648F9">
        <w:rPr>
          <w:sz w:val="28"/>
          <w:szCs w:val="28"/>
        </w:rPr>
        <w:t xml:space="preserve"> аргументам, то через каждую точку фазовой плоскости, за исключением особых точек, проходит единственная фазовая траектория. Это означает, что фазовые траектории не пересекаются между собой;</w:t>
      </w:r>
    </w:p>
    <w:p w:rsidR="005648F9" w:rsidRDefault="005648F9" w:rsidP="009F30B4">
      <w:pPr>
        <w:spacing w:line="360" w:lineRule="auto"/>
        <w:rPr>
          <w:rFonts w:ascii="Times New Roman" w:hAnsi="Times New Roman" w:cs="Times New Roman"/>
          <w:sz w:val="28"/>
          <w:szCs w:val="28"/>
        </w:rPr>
      </w:pPr>
      <w:r w:rsidRPr="005648F9">
        <w:rPr>
          <w:rStyle w:val="a5"/>
          <w:rFonts w:ascii="Times New Roman" w:hAnsi="Times New Roman" w:cs="Times New Roman"/>
          <w:sz w:val="28"/>
          <w:szCs w:val="28"/>
        </w:rPr>
        <w:t>2)</w:t>
      </w:r>
      <w:r w:rsidRPr="005648F9">
        <w:rPr>
          <w:rFonts w:ascii="Times New Roman" w:hAnsi="Times New Roman" w:cs="Times New Roman"/>
          <w:sz w:val="28"/>
          <w:szCs w:val="28"/>
        </w:rPr>
        <w:t xml:space="preserve"> при 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 xml:space="preserve">= </w:t>
      </w:r>
      <w:r w:rsidRPr="005648F9">
        <w:rPr>
          <w:rFonts w:ascii="Times New Roman" w:hAnsi="Times New Roman" w:cs="Times New Roman"/>
          <w:noProof/>
          <w:sz w:val="28"/>
          <w:szCs w:val="28"/>
          <w:lang w:eastAsia="ru-RU"/>
        </w:rPr>
        <w:drawing>
          <wp:inline distT="0" distB="0" distL="0" distR="0">
            <wp:extent cx="352425" cy="485775"/>
            <wp:effectExtent l="19050" t="0" r="9525" b="0"/>
            <wp:docPr id="40" name="Рисунок 40" descr="C:\Users\ba\Pictur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ba\Pictures\image012.gif"/>
                    <pic:cNvPicPr>
                      <a:picLocks noChangeAspect="1" noChangeArrowheads="1"/>
                    </pic:cNvPicPr>
                  </pic:nvPicPr>
                  <pic:blipFill>
                    <a:blip r:embed="rId17"/>
                    <a:srcRect/>
                    <a:stretch>
                      <a:fillRect/>
                    </a:stretch>
                  </pic:blipFill>
                  <pic:spPr bwMode="auto">
                    <a:xfrm>
                      <a:off x="0" y="0"/>
                      <a:ext cx="352425" cy="485775"/>
                    </a:xfrm>
                    <a:prstGeom prst="rect">
                      <a:avLst/>
                    </a:prstGeom>
                    <a:noFill/>
                    <a:ln w="9525">
                      <a:noFill/>
                      <a:miter lim="800000"/>
                      <a:headEnd/>
                      <a:tailEnd/>
                    </a:ln>
                  </pic:spPr>
                </pic:pic>
              </a:graphicData>
            </a:graphic>
          </wp:inline>
        </w:drawing>
      </w:r>
      <w:r w:rsidRPr="005648F9">
        <w:rPr>
          <w:rFonts w:ascii="Times New Roman" w:hAnsi="Times New Roman" w:cs="Times New Roman"/>
          <w:sz w:val="28"/>
          <w:szCs w:val="28"/>
        </w:rPr>
        <w:t xml:space="preserve"> &gt;0 координата x</w:t>
      </w:r>
      <w:r w:rsidRPr="005648F9">
        <w:rPr>
          <w:rFonts w:ascii="Times New Roman" w:hAnsi="Times New Roman" w:cs="Times New Roman"/>
          <w:sz w:val="28"/>
          <w:szCs w:val="28"/>
          <w:vertAlign w:val="subscript"/>
        </w:rPr>
        <w:t>1</w:t>
      </w:r>
      <w:r w:rsidRPr="005648F9">
        <w:rPr>
          <w:rFonts w:ascii="Times New Roman" w:hAnsi="Times New Roman" w:cs="Times New Roman"/>
          <w:sz w:val="28"/>
          <w:szCs w:val="28"/>
        </w:rPr>
        <w:t xml:space="preserve"> должна возрастать, поэтому в верхней фазовой полуплоскости при возрастании времени </w:t>
      </w:r>
      <w:proofErr w:type="spellStart"/>
      <w:r w:rsidRPr="005648F9">
        <w:rPr>
          <w:rFonts w:ascii="Times New Roman" w:hAnsi="Times New Roman" w:cs="Times New Roman"/>
          <w:sz w:val="28"/>
          <w:szCs w:val="28"/>
        </w:rPr>
        <w:t>t</w:t>
      </w:r>
      <w:proofErr w:type="spellEnd"/>
      <w:r w:rsidRPr="005648F9">
        <w:rPr>
          <w:rFonts w:ascii="Times New Roman" w:hAnsi="Times New Roman" w:cs="Times New Roman"/>
          <w:sz w:val="28"/>
          <w:szCs w:val="28"/>
        </w:rPr>
        <w:t xml:space="preserve"> изображающая точка движется слева направо. Соответственно в нижней полуплоскости движение происходит справа налево. Направление движения на траекториях показывают стрелками;</w:t>
      </w:r>
      <w:r w:rsidRPr="005648F9">
        <w:rPr>
          <w:rFonts w:ascii="Times New Roman" w:hAnsi="Times New Roman" w:cs="Times New Roman"/>
          <w:sz w:val="28"/>
          <w:szCs w:val="28"/>
        </w:rPr>
        <w:br/>
      </w:r>
      <w:r w:rsidRPr="005648F9">
        <w:rPr>
          <w:rStyle w:val="a5"/>
          <w:rFonts w:ascii="Times New Roman" w:hAnsi="Times New Roman" w:cs="Times New Roman"/>
          <w:sz w:val="28"/>
          <w:szCs w:val="28"/>
        </w:rPr>
        <w:t>3)</w:t>
      </w:r>
      <w:r w:rsidRPr="005648F9">
        <w:rPr>
          <w:rFonts w:ascii="Times New Roman" w:hAnsi="Times New Roman" w:cs="Times New Roman"/>
          <w:sz w:val="28"/>
          <w:szCs w:val="28"/>
        </w:rPr>
        <w:t xml:space="preserve"> в точках, где 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 xml:space="preserve"> = 0 и F(x</w:t>
      </w:r>
      <w:r w:rsidRPr="005648F9">
        <w:rPr>
          <w:rFonts w:ascii="Times New Roman" w:hAnsi="Times New Roman" w:cs="Times New Roman"/>
          <w:sz w:val="28"/>
          <w:szCs w:val="28"/>
          <w:vertAlign w:val="subscript"/>
        </w:rPr>
        <w:t>1</w:t>
      </w:r>
      <w:r w:rsidRPr="005648F9">
        <w:rPr>
          <w:rFonts w:ascii="Times New Roman" w:hAnsi="Times New Roman" w:cs="Times New Roman"/>
          <w:sz w:val="28"/>
          <w:szCs w:val="28"/>
        </w:rPr>
        <w:t>;x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 не равно 0, фазовы</w:t>
      </w:r>
      <w:r>
        <w:rPr>
          <w:rFonts w:ascii="Times New Roman" w:hAnsi="Times New Roman" w:cs="Times New Roman"/>
          <w:sz w:val="28"/>
          <w:szCs w:val="28"/>
        </w:rPr>
        <w:t>е траектории пересекают ось абс</w:t>
      </w:r>
      <w:r w:rsidRPr="005648F9">
        <w:rPr>
          <w:rFonts w:ascii="Times New Roman" w:hAnsi="Times New Roman" w:cs="Times New Roman"/>
          <w:sz w:val="28"/>
          <w:szCs w:val="28"/>
        </w:rPr>
        <w:t>цисс под прямым углом. Ось ординат фазовые траектории могут пересекать под любым углом.</w:t>
      </w:r>
      <w:r w:rsidRPr="005648F9">
        <w:rPr>
          <w:rFonts w:ascii="Times New Roman" w:hAnsi="Times New Roman" w:cs="Times New Roman"/>
          <w:sz w:val="28"/>
          <w:szCs w:val="28"/>
        </w:rPr>
        <w:br/>
        <w:t>В большин</w:t>
      </w:r>
      <w:r>
        <w:rPr>
          <w:rFonts w:ascii="Times New Roman" w:hAnsi="Times New Roman" w:cs="Times New Roman"/>
          <w:sz w:val="28"/>
          <w:szCs w:val="28"/>
        </w:rPr>
        <w:t>стве своем решение уравнения (</w:t>
      </w:r>
      <w:r w:rsidRPr="005648F9">
        <w:rPr>
          <w:rFonts w:ascii="Times New Roman" w:hAnsi="Times New Roman" w:cs="Times New Roman"/>
          <w:sz w:val="28"/>
          <w:szCs w:val="28"/>
        </w:rPr>
        <w:t>10) может быть получено простым интегрированием, но если переменные x</w:t>
      </w:r>
      <w:r w:rsidRPr="005648F9">
        <w:rPr>
          <w:rFonts w:ascii="Times New Roman" w:hAnsi="Times New Roman" w:cs="Times New Roman"/>
          <w:sz w:val="28"/>
          <w:szCs w:val="28"/>
          <w:vertAlign w:val="subscript"/>
        </w:rPr>
        <w:t>1</w:t>
      </w:r>
      <w:r w:rsidRPr="005648F9">
        <w:rPr>
          <w:rFonts w:ascii="Times New Roman" w:hAnsi="Times New Roman" w:cs="Times New Roman"/>
          <w:sz w:val="28"/>
          <w:szCs w:val="28"/>
        </w:rPr>
        <w:t xml:space="preserve"> и 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 xml:space="preserve"> не разделяются, то фазовые траектории можно построить приближенным графоаналитическим методом, напр</w:t>
      </w:r>
      <w:r>
        <w:rPr>
          <w:rFonts w:ascii="Times New Roman" w:hAnsi="Times New Roman" w:cs="Times New Roman"/>
          <w:sz w:val="28"/>
          <w:szCs w:val="28"/>
        </w:rPr>
        <w:t>имер, методом изоклин</w:t>
      </w:r>
      <w:proofErr w:type="gramStart"/>
      <w:r>
        <w:rPr>
          <w:rFonts w:ascii="Times New Roman" w:hAnsi="Times New Roman" w:cs="Times New Roman"/>
          <w:sz w:val="28"/>
          <w:szCs w:val="28"/>
        </w:rPr>
        <w:t xml:space="preserve"> </w:t>
      </w:r>
      <w:r w:rsidRPr="005648F9">
        <w:rPr>
          <w:rFonts w:ascii="Times New Roman" w:hAnsi="Times New Roman" w:cs="Times New Roman"/>
          <w:sz w:val="28"/>
          <w:szCs w:val="28"/>
        </w:rPr>
        <w:t>.</w:t>
      </w:r>
      <w:proofErr w:type="gramEnd"/>
      <w:r w:rsidRPr="005648F9">
        <w:rPr>
          <w:rFonts w:ascii="Times New Roman" w:hAnsi="Times New Roman" w:cs="Times New Roman"/>
          <w:sz w:val="28"/>
          <w:szCs w:val="28"/>
        </w:rPr>
        <w:t xml:space="preserve"> </w:t>
      </w:r>
      <w:r w:rsidRPr="005648F9">
        <w:rPr>
          <w:rFonts w:ascii="Times New Roman" w:hAnsi="Times New Roman" w:cs="Times New Roman"/>
          <w:sz w:val="28"/>
          <w:szCs w:val="28"/>
        </w:rPr>
        <w:br/>
        <w:t>Изоклиной называется такая линия, во всех точках пересечения которой с фазовыми траекториями, последние наклонены под одним и тем же углом α</w:t>
      </w:r>
      <w:r w:rsidRPr="005648F9">
        <w:rPr>
          <w:rFonts w:ascii="Times New Roman" w:hAnsi="Times New Roman" w:cs="Times New Roman"/>
          <w:sz w:val="28"/>
          <w:szCs w:val="28"/>
          <w:vertAlign w:val="subscript"/>
        </w:rPr>
        <w:t>i</w:t>
      </w:r>
      <w:r w:rsidRPr="005648F9">
        <w:rPr>
          <w:rFonts w:ascii="Times New Roman" w:hAnsi="Times New Roman" w:cs="Times New Roman"/>
          <w:sz w:val="28"/>
          <w:szCs w:val="28"/>
        </w:rPr>
        <w:t xml:space="preserve"> к оси абсцисс, т.е. </w:t>
      </w:r>
      <w:proofErr w:type="spellStart"/>
      <w:r w:rsidRPr="005648F9">
        <w:rPr>
          <w:rFonts w:ascii="Times New Roman" w:hAnsi="Times New Roman" w:cs="Times New Roman"/>
          <w:sz w:val="28"/>
          <w:szCs w:val="28"/>
        </w:rPr>
        <w:t>с</w:t>
      </w:r>
      <w:r w:rsidRPr="005648F9">
        <w:rPr>
          <w:rFonts w:ascii="Times New Roman" w:hAnsi="Times New Roman" w:cs="Times New Roman"/>
          <w:sz w:val="28"/>
          <w:szCs w:val="28"/>
          <w:vertAlign w:val="subscript"/>
        </w:rPr>
        <w:t>i</w:t>
      </w:r>
      <w:proofErr w:type="spellEnd"/>
      <w:r w:rsidRPr="005648F9">
        <w:rPr>
          <w:rFonts w:ascii="Times New Roman" w:hAnsi="Times New Roman" w:cs="Times New Roman"/>
          <w:sz w:val="28"/>
          <w:szCs w:val="28"/>
        </w:rPr>
        <w:t xml:space="preserve"> =dx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/dx</w:t>
      </w:r>
      <w:r w:rsidRPr="005648F9">
        <w:rPr>
          <w:rFonts w:ascii="Times New Roman" w:hAnsi="Times New Roman" w:cs="Times New Roman"/>
          <w:sz w:val="28"/>
          <w:szCs w:val="28"/>
          <w:vertAlign w:val="subscript"/>
        </w:rPr>
        <w:t>1</w:t>
      </w:r>
      <w:r w:rsidRPr="005648F9">
        <w:rPr>
          <w:rFonts w:ascii="Times New Roman" w:hAnsi="Times New Roman" w:cs="Times New Roman"/>
          <w:sz w:val="28"/>
          <w:szCs w:val="28"/>
        </w:rPr>
        <w:t xml:space="preserve"> и </w:t>
      </w:r>
      <w:proofErr w:type="spellStart"/>
      <w:r w:rsidRPr="005648F9">
        <w:rPr>
          <w:rFonts w:ascii="Times New Roman" w:hAnsi="Times New Roman" w:cs="Times New Roman"/>
          <w:sz w:val="28"/>
          <w:szCs w:val="28"/>
        </w:rPr>
        <w:t>arctg</w:t>
      </w:r>
      <w:proofErr w:type="spellEnd"/>
      <w:r w:rsidRPr="005648F9">
        <w:rPr>
          <w:rFonts w:ascii="Times New Roman" w:hAnsi="Times New Roman" w:cs="Times New Roman"/>
          <w:sz w:val="28"/>
          <w:szCs w:val="28"/>
        </w:rPr>
        <w:t xml:space="preserve"> </w:t>
      </w:r>
      <w:proofErr w:type="spellStart"/>
      <w:r w:rsidRPr="005648F9">
        <w:rPr>
          <w:rFonts w:ascii="Times New Roman" w:hAnsi="Times New Roman" w:cs="Times New Roman"/>
          <w:sz w:val="28"/>
          <w:szCs w:val="28"/>
        </w:rPr>
        <w:t>c</w:t>
      </w:r>
      <w:r w:rsidRPr="005648F9">
        <w:rPr>
          <w:rFonts w:ascii="Times New Roman" w:hAnsi="Times New Roman" w:cs="Times New Roman"/>
          <w:sz w:val="28"/>
          <w:szCs w:val="28"/>
          <w:vertAlign w:val="subscript"/>
        </w:rPr>
        <w:t>i</w:t>
      </w:r>
      <w:proofErr w:type="spellEnd"/>
      <w:r w:rsidRPr="005648F9">
        <w:rPr>
          <w:rFonts w:ascii="Times New Roman" w:hAnsi="Times New Roman" w:cs="Times New Roman"/>
          <w:sz w:val="28"/>
          <w:szCs w:val="28"/>
        </w:rPr>
        <w:t xml:space="preserve"> = α</w:t>
      </w:r>
      <w:r w:rsidRPr="005648F9">
        <w:rPr>
          <w:rFonts w:ascii="Times New Roman" w:hAnsi="Times New Roman" w:cs="Times New Roman"/>
          <w:sz w:val="28"/>
          <w:szCs w:val="28"/>
          <w:vertAlign w:val="subscript"/>
        </w:rPr>
        <w:t>i</w:t>
      </w:r>
      <w:r w:rsidRPr="005648F9">
        <w:rPr>
          <w:rFonts w:ascii="Times New Roman" w:hAnsi="Times New Roman" w:cs="Times New Roman"/>
          <w:sz w:val="28"/>
          <w:szCs w:val="28"/>
        </w:rPr>
        <w:t>. Уравнение изоклины получается из ур</w:t>
      </w:r>
      <w:r>
        <w:rPr>
          <w:rFonts w:ascii="Times New Roman" w:hAnsi="Times New Roman" w:cs="Times New Roman"/>
          <w:sz w:val="28"/>
          <w:szCs w:val="28"/>
        </w:rPr>
        <w:t>авнения (</w:t>
      </w:r>
      <w:r w:rsidRPr="005648F9">
        <w:rPr>
          <w:rFonts w:ascii="Times New Roman" w:hAnsi="Times New Roman" w:cs="Times New Roman"/>
          <w:sz w:val="28"/>
          <w:szCs w:val="28"/>
        </w:rPr>
        <w:t>10) подстановкой</w:t>
      </w:r>
    </w:p>
    <w:p w:rsidR="005648F9" w:rsidRDefault="005648F9" w:rsidP="009F30B4">
      <w:pPr>
        <w:spacing w:line="360" w:lineRule="auto"/>
        <w:rPr>
          <w:rFonts w:ascii="Times New Roman" w:hAnsi="Times New Roman" w:cs="Times New Roman"/>
          <w:sz w:val="28"/>
          <w:szCs w:val="28"/>
        </w:rPr>
      </w:pPr>
      <w:r>
        <w:rPr>
          <w:noProof/>
          <w:lang w:eastAsia="ru-RU"/>
        </w:rPr>
        <w:drawing>
          <wp:inline distT="0" distB="0" distL="0" distR="0">
            <wp:extent cx="1190625" cy="552450"/>
            <wp:effectExtent l="19050" t="0" r="9525" b="0"/>
            <wp:docPr id="43" name="Рисунок 43" descr="C:\Users\ba\Pictur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ba\Pictures\image013.gif"/>
                    <pic:cNvPicPr>
                      <a:picLocks noChangeAspect="1" noChangeArrowheads="1"/>
                    </pic:cNvPicPr>
                  </pic:nvPicPr>
                  <pic:blipFill>
                    <a:blip r:embed="rId18"/>
                    <a:srcRect/>
                    <a:stretch>
                      <a:fillRect/>
                    </a:stretch>
                  </pic:blipFill>
                  <pic:spPr bwMode="auto">
                    <a:xfrm>
                      <a:off x="0" y="0"/>
                      <a:ext cx="1190625" cy="552450"/>
                    </a:xfrm>
                    <a:prstGeom prst="rect">
                      <a:avLst/>
                    </a:prstGeom>
                    <a:noFill/>
                    <a:ln w="9525">
                      <a:noFill/>
                      <a:miter lim="800000"/>
                      <a:headEnd/>
                      <a:tailEnd/>
                    </a:ln>
                  </pic:spPr>
                </pic:pic>
              </a:graphicData>
            </a:graphic>
          </wp:inline>
        </w:drawing>
      </w:r>
    </w:p>
    <w:p w:rsidR="005648F9" w:rsidRDefault="005648F9" w:rsidP="009F30B4">
      <w:pPr>
        <w:spacing w:line="360" w:lineRule="auto"/>
        <w:rPr>
          <w:rFonts w:ascii="Times New Roman" w:hAnsi="Times New Roman" w:cs="Times New Roman"/>
          <w:sz w:val="28"/>
          <w:szCs w:val="28"/>
        </w:rPr>
      </w:pPr>
      <w:r w:rsidRPr="005648F9">
        <w:rPr>
          <w:rFonts w:ascii="Times New Roman" w:hAnsi="Times New Roman" w:cs="Times New Roman"/>
          <w:sz w:val="28"/>
          <w:szCs w:val="28"/>
        </w:rPr>
        <w:t>из которого получается уравнение изоклины x</w:t>
      </w:r>
      <w:r w:rsidRPr="005648F9">
        <w:rPr>
          <w:rFonts w:ascii="Times New Roman" w:hAnsi="Times New Roman" w:cs="Times New Roman"/>
          <w:sz w:val="28"/>
          <w:szCs w:val="28"/>
          <w:vertAlign w:val="subscript"/>
        </w:rPr>
        <w:t>2</w:t>
      </w:r>
      <w:r w:rsidRPr="005648F9">
        <w:rPr>
          <w:rFonts w:ascii="Times New Roman" w:hAnsi="Times New Roman" w:cs="Times New Roman"/>
          <w:sz w:val="28"/>
          <w:szCs w:val="28"/>
        </w:rPr>
        <w:t xml:space="preserve"> = φ(x</w:t>
      </w:r>
      <w:r w:rsidRPr="005648F9">
        <w:rPr>
          <w:rFonts w:ascii="Times New Roman" w:hAnsi="Times New Roman" w:cs="Times New Roman"/>
          <w:sz w:val="28"/>
          <w:szCs w:val="28"/>
          <w:vertAlign w:val="subscript"/>
        </w:rPr>
        <w:t>1</w:t>
      </w:r>
      <w:r w:rsidRPr="005648F9">
        <w:rPr>
          <w:rFonts w:ascii="Times New Roman" w:hAnsi="Times New Roman" w:cs="Times New Roman"/>
          <w:sz w:val="28"/>
          <w:szCs w:val="28"/>
        </w:rPr>
        <w:t xml:space="preserve">, </w:t>
      </w:r>
      <w:proofErr w:type="spellStart"/>
      <w:r w:rsidRPr="005648F9">
        <w:rPr>
          <w:rFonts w:ascii="Times New Roman" w:hAnsi="Times New Roman" w:cs="Times New Roman"/>
          <w:sz w:val="28"/>
          <w:szCs w:val="28"/>
        </w:rPr>
        <w:t>c</w:t>
      </w:r>
      <w:r w:rsidRPr="005648F9">
        <w:rPr>
          <w:rFonts w:ascii="Times New Roman" w:hAnsi="Times New Roman" w:cs="Times New Roman"/>
          <w:sz w:val="28"/>
          <w:szCs w:val="28"/>
          <w:vertAlign w:val="subscript"/>
        </w:rPr>
        <w:t>i</w:t>
      </w:r>
      <w:proofErr w:type="spellEnd"/>
      <w:proofErr w:type="gramStart"/>
      <w:r w:rsidRPr="005648F9">
        <w:rPr>
          <w:rFonts w:ascii="Times New Roman" w:hAnsi="Times New Roman" w:cs="Times New Roman"/>
          <w:sz w:val="28"/>
          <w:szCs w:val="28"/>
        </w:rPr>
        <w:t xml:space="preserve"> )</w:t>
      </w:r>
      <w:proofErr w:type="gramEnd"/>
      <w:r w:rsidRPr="005648F9">
        <w:rPr>
          <w:rFonts w:ascii="Times New Roman" w:hAnsi="Times New Roman" w:cs="Times New Roman"/>
          <w:sz w:val="28"/>
          <w:szCs w:val="28"/>
        </w:rPr>
        <w:t xml:space="preserve">. Задавая различные значения </w:t>
      </w:r>
      <w:proofErr w:type="spellStart"/>
      <w:r w:rsidRPr="005648F9">
        <w:rPr>
          <w:rFonts w:ascii="Times New Roman" w:hAnsi="Times New Roman" w:cs="Times New Roman"/>
          <w:sz w:val="28"/>
          <w:szCs w:val="28"/>
        </w:rPr>
        <w:t>с</w:t>
      </w:r>
      <w:proofErr w:type="gramStart"/>
      <w:r w:rsidRPr="005648F9">
        <w:rPr>
          <w:rFonts w:ascii="Times New Roman" w:hAnsi="Times New Roman" w:cs="Times New Roman"/>
          <w:sz w:val="28"/>
          <w:szCs w:val="28"/>
          <w:vertAlign w:val="subscript"/>
        </w:rPr>
        <w:t>i</w:t>
      </w:r>
      <w:proofErr w:type="spellEnd"/>
      <w:proofErr w:type="gramEnd"/>
      <w:r w:rsidRPr="005648F9">
        <w:rPr>
          <w:rFonts w:ascii="Times New Roman" w:hAnsi="Times New Roman" w:cs="Times New Roman"/>
          <w:sz w:val="28"/>
          <w:szCs w:val="28"/>
        </w:rPr>
        <w:t xml:space="preserve"> наклона касательных к фазовым траекториям, пересекающим эти изоклины, строят семейство изоклин, которые используются для постро</w:t>
      </w:r>
      <w:r w:rsidR="00FE0C3A">
        <w:rPr>
          <w:rFonts w:ascii="Times New Roman" w:hAnsi="Times New Roman" w:cs="Times New Roman"/>
          <w:sz w:val="28"/>
          <w:szCs w:val="28"/>
        </w:rPr>
        <w:t xml:space="preserve">ения фазовых траекторий (рис. </w:t>
      </w:r>
      <w:r w:rsidRPr="005648F9">
        <w:rPr>
          <w:rFonts w:ascii="Times New Roman" w:hAnsi="Times New Roman" w:cs="Times New Roman"/>
          <w:sz w:val="28"/>
          <w:szCs w:val="28"/>
        </w:rPr>
        <w:t>9</w:t>
      </w:r>
      <w:r w:rsidR="00FE0C3A">
        <w:rPr>
          <w:rFonts w:ascii="Times New Roman" w:hAnsi="Times New Roman" w:cs="Times New Roman"/>
          <w:sz w:val="28"/>
          <w:szCs w:val="28"/>
        </w:rPr>
        <w:t xml:space="preserve">). </w:t>
      </w:r>
    </w:p>
    <w:p w:rsidR="00FE0C3A" w:rsidRDefault="00FE0C3A" w:rsidP="00FE0C3A">
      <w:pPr>
        <w:spacing w:line="360" w:lineRule="auto"/>
        <w:jc w:val="center"/>
        <w:rPr>
          <w:rFonts w:ascii="Times New Roman" w:hAnsi="Times New Roman" w:cs="Times New Roman"/>
          <w:sz w:val="28"/>
          <w:szCs w:val="28"/>
        </w:rPr>
      </w:pPr>
      <w:r>
        <w:rPr>
          <w:noProof/>
          <w:lang w:eastAsia="ru-RU"/>
        </w:rPr>
        <w:lastRenderedPageBreak/>
        <w:drawing>
          <wp:inline distT="0" distB="0" distL="0" distR="0">
            <wp:extent cx="2124075" cy="1638300"/>
            <wp:effectExtent l="19050" t="0" r="9525" b="0"/>
            <wp:docPr id="46" name="Рисунок 46" descr="C:\Users\ba\Pictur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a\Pictures\image014.gif"/>
                    <pic:cNvPicPr>
                      <a:picLocks noChangeAspect="1" noChangeArrowheads="1"/>
                    </pic:cNvPicPr>
                  </pic:nvPicPr>
                  <pic:blipFill>
                    <a:blip r:embed="rId19"/>
                    <a:srcRect/>
                    <a:stretch>
                      <a:fillRect/>
                    </a:stretch>
                  </pic:blipFill>
                  <pic:spPr bwMode="auto">
                    <a:xfrm>
                      <a:off x="0" y="0"/>
                      <a:ext cx="2124075" cy="1638300"/>
                    </a:xfrm>
                    <a:prstGeom prst="rect">
                      <a:avLst/>
                    </a:prstGeom>
                    <a:noFill/>
                    <a:ln w="9525">
                      <a:noFill/>
                      <a:miter lim="800000"/>
                      <a:headEnd/>
                      <a:tailEnd/>
                    </a:ln>
                  </pic:spPr>
                </pic:pic>
              </a:graphicData>
            </a:graphic>
          </wp:inline>
        </w:drawing>
      </w:r>
    </w:p>
    <w:p w:rsidR="00FE0C3A" w:rsidRPr="00FE0C3A" w:rsidRDefault="00FE0C3A" w:rsidP="00FE0C3A">
      <w:pPr>
        <w:pStyle w:val="a7"/>
        <w:spacing w:line="360" w:lineRule="auto"/>
        <w:jc w:val="center"/>
        <w:rPr>
          <w:sz w:val="28"/>
          <w:szCs w:val="28"/>
        </w:rPr>
      </w:pPr>
      <w:r>
        <w:rPr>
          <w:sz w:val="28"/>
          <w:szCs w:val="28"/>
        </w:rPr>
        <w:t xml:space="preserve">Рис. </w:t>
      </w:r>
      <w:r w:rsidRPr="00FE0C3A">
        <w:rPr>
          <w:sz w:val="28"/>
          <w:szCs w:val="28"/>
        </w:rPr>
        <w:t xml:space="preserve">9. Фазовая траектория </w:t>
      </w:r>
      <w:proofErr w:type="gramStart"/>
      <w:r w:rsidRPr="00FE0C3A">
        <w:rPr>
          <w:sz w:val="28"/>
          <w:szCs w:val="28"/>
        </w:rPr>
        <w:t>нелинейной</w:t>
      </w:r>
      <w:proofErr w:type="gramEnd"/>
      <w:r w:rsidRPr="00FE0C3A">
        <w:rPr>
          <w:sz w:val="28"/>
          <w:szCs w:val="28"/>
        </w:rPr>
        <w:t xml:space="preserve"> САУ</w:t>
      </w:r>
    </w:p>
    <w:p w:rsidR="00FE0C3A" w:rsidRPr="00FE0C3A" w:rsidRDefault="00FE0C3A" w:rsidP="00FE0C3A">
      <w:pPr>
        <w:pStyle w:val="a7"/>
        <w:spacing w:line="360" w:lineRule="auto"/>
        <w:rPr>
          <w:sz w:val="28"/>
          <w:szCs w:val="28"/>
        </w:rPr>
      </w:pPr>
      <w:r w:rsidRPr="00FE0C3A">
        <w:rPr>
          <w:sz w:val="28"/>
          <w:szCs w:val="28"/>
        </w:rPr>
        <w:t>Особенностью фазовых траекторий нелинейных САУ является то, что кроме особых точек на фазовом портрете могут появляться особые траектории</w:t>
      </w:r>
      <w:proofErr w:type="gramStart"/>
      <w:r w:rsidRPr="00FE0C3A">
        <w:rPr>
          <w:sz w:val="28"/>
          <w:szCs w:val="28"/>
        </w:rPr>
        <w:t xml:space="preserve"> </w:t>
      </w:r>
      <w:r>
        <w:rPr>
          <w:sz w:val="28"/>
          <w:szCs w:val="28"/>
        </w:rPr>
        <w:t>.</w:t>
      </w:r>
      <w:proofErr w:type="gramEnd"/>
      <w:r>
        <w:rPr>
          <w:sz w:val="28"/>
          <w:szCs w:val="28"/>
        </w:rPr>
        <w:t xml:space="preserve"> На рис.</w:t>
      </w:r>
      <w:r w:rsidRPr="00FE0C3A">
        <w:rPr>
          <w:sz w:val="28"/>
          <w:szCs w:val="28"/>
        </w:rPr>
        <w:t>3 показаны предельные циклы: неустойчивый и устойчивый. К этим предельным циклам стремятся изображающие точки при различных начальных отклонениях по различным фазовым траекториям. Устойчивый предельный цикл соответствует автоколебаниям системы. Размеры предельного цикла представляют амплитуды колебаний самой величины x</w:t>
      </w:r>
      <w:r w:rsidRPr="00FE0C3A">
        <w:rPr>
          <w:sz w:val="28"/>
          <w:szCs w:val="28"/>
          <w:vertAlign w:val="subscript"/>
        </w:rPr>
        <w:t>1</w:t>
      </w:r>
      <w:r w:rsidRPr="00FE0C3A">
        <w:rPr>
          <w:sz w:val="28"/>
          <w:szCs w:val="28"/>
        </w:rPr>
        <w:t xml:space="preserve"> и скорости ее изменения x</w:t>
      </w:r>
      <w:r w:rsidRPr="00FE0C3A">
        <w:rPr>
          <w:sz w:val="28"/>
          <w:szCs w:val="28"/>
          <w:vertAlign w:val="subscript"/>
        </w:rPr>
        <w:t>2</w:t>
      </w:r>
      <w:r w:rsidRPr="00FE0C3A">
        <w:rPr>
          <w:sz w:val="28"/>
          <w:szCs w:val="28"/>
        </w:rPr>
        <w:t xml:space="preserve">. Пересечение траектории устойчивого предельного цикла с осью абсцисс определяет амплитуду автоколебаний </w:t>
      </w:r>
      <w:proofErr w:type="spellStart"/>
      <w:r w:rsidRPr="00FE0C3A">
        <w:rPr>
          <w:sz w:val="28"/>
          <w:szCs w:val="28"/>
        </w:rPr>
        <w:t>А</w:t>
      </w:r>
      <w:r w:rsidRPr="00FE0C3A">
        <w:rPr>
          <w:sz w:val="28"/>
          <w:szCs w:val="28"/>
          <w:vertAlign w:val="subscript"/>
        </w:rPr>
        <w:t>о</w:t>
      </w:r>
      <w:proofErr w:type="spellEnd"/>
      <w:r w:rsidRPr="00FE0C3A">
        <w:rPr>
          <w:sz w:val="28"/>
          <w:szCs w:val="28"/>
        </w:rPr>
        <w:t>, а пересечение с осью ординат определяет величину произведения амплитуды на частоту колебаний А</w:t>
      </w:r>
      <w:r w:rsidRPr="00FE0C3A">
        <w:rPr>
          <w:sz w:val="28"/>
          <w:szCs w:val="28"/>
          <w:vertAlign w:val="subscript"/>
        </w:rPr>
        <w:t>о</w:t>
      </w:r>
      <w:r w:rsidRPr="00FE0C3A">
        <w:rPr>
          <w:sz w:val="28"/>
          <w:szCs w:val="28"/>
        </w:rPr>
        <w:t>ω</w:t>
      </w:r>
      <w:r w:rsidRPr="00FE0C3A">
        <w:rPr>
          <w:sz w:val="28"/>
          <w:szCs w:val="28"/>
          <w:vertAlign w:val="subscript"/>
        </w:rPr>
        <w:t>о</w:t>
      </w:r>
      <w:r w:rsidRPr="00FE0C3A">
        <w:rPr>
          <w:sz w:val="28"/>
          <w:szCs w:val="28"/>
        </w:rPr>
        <w:t>.</w:t>
      </w:r>
    </w:p>
    <w:p w:rsidR="00FE0C3A" w:rsidRDefault="00FE0C3A"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9F30B4">
      <w:pPr>
        <w:spacing w:line="360" w:lineRule="auto"/>
        <w:rPr>
          <w:rFonts w:ascii="Times New Roman" w:hAnsi="Times New Roman" w:cs="Times New Roman"/>
          <w:sz w:val="28"/>
          <w:szCs w:val="28"/>
        </w:rPr>
      </w:pPr>
    </w:p>
    <w:p w:rsidR="005B00D3" w:rsidRDefault="005B00D3" w:rsidP="005B00D3">
      <w:pPr>
        <w:pStyle w:val="a6"/>
        <w:numPr>
          <w:ilvl w:val="1"/>
          <w:numId w:val="2"/>
        </w:numPr>
        <w:spacing w:line="360" w:lineRule="auto"/>
        <w:rPr>
          <w:rFonts w:ascii="Times New Roman" w:hAnsi="Times New Roman" w:cs="Times New Roman"/>
          <w:sz w:val="28"/>
          <w:szCs w:val="28"/>
        </w:rPr>
      </w:pPr>
      <w:r w:rsidRPr="005B00D3">
        <w:rPr>
          <w:rFonts w:ascii="Times New Roman" w:hAnsi="Times New Roman" w:cs="Times New Roman"/>
          <w:sz w:val="28"/>
          <w:szCs w:val="28"/>
        </w:rPr>
        <w:lastRenderedPageBreak/>
        <w:t xml:space="preserve">Учет чистого запаздывания в </w:t>
      </w:r>
      <w:proofErr w:type="gramStart"/>
      <w:r w:rsidRPr="005B00D3">
        <w:rPr>
          <w:rFonts w:ascii="Times New Roman" w:hAnsi="Times New Roman" w:cs="Times New Roman"/>
          <w:sz w:val="28"/>
          <w:szCs w:val="28"/>
        </w:rPr>
        <w:t>нелинейных</w:t>
      </w:r>
      <w:proofErr w:type="gramEnd"/>
      <w:r w:rsidRPr="005B00D3">
        <w:rPr>
          <w:rFonts w:ascii="Times New Roman" w:hAnsi="Times New Roman" w:cs="Times New Roman"/>
          <w:sz w:val="28"/>
          <w:szCs w:val="28"/>
        </w:rPr>
        <w:t xml:space="preserve"> САУ</w:t>
      </w:r>
    </w:p>
    <w:p w:rsidR="005B00D3" w:rsidRPr="005B00D3" w:rsidRDefault="005B00D3" w:rsidP="005B00D3">
      <w:pPr>
        <w:spacing w:line="360" w:lineRule="auto"/>
        <w:rPr>
          <w:rFonts w:ascii="Times New Roman" w:hAnsi="Times New Roman" w:cs="Times New Roman"/>
          <w:sz w:val="28"/>
          <w:szCs w:val="28"/>
        </w:rPr>
      </w:pPr>
      <w:r w:rsidRPr="005B00D3">
        <w:rPr>
          <w:rFonts w:ascii="Times New Roman" w:hAnsi="Times New Roman" w:cs="Times New Roman"/>
          <w:sz w:val="28"/>
          <w:szCs w:val="28"/>
        </w:rPr>
        <w:t xml:space="preserve">Для учета чистого запаздывания в </w:t>
      </w:r>
      <w:proofErr w:type="gramStart"/>
      <w:r w:rsidRPr="005B00D3">
        <w:rPr>
          <w:rFonts w:ascii="Times New Roman" w:hAnsi="Times New Roman" w:cs="Times New Roman"/>
          <w:sz w:val="28"/>
          <w:szCs w:val="28"/>
        </w:rPr>
        <w:t>нелинейных</w:t>
      </w:r>
      <w:proofErr w:type="gramEnd"/>
      <w:r w:rsidRPr="005B00D3">
        <w:rPr>
          <w:rFonts w:ascii="Times New Roman" w:hAnsi="Times New Roman" w:cs="Times New Roman"/>
          <w:sz w:val="28"/>
          <w:szCs w:val="28"/>
        </w:rPr>
        <w:t xml:space="preserve"> САУ расчетная структурна</w:t>
      </w:r>
      <w:r>
        <w:rPr>
          <w:rFonts w:ascii="Times New Roman" w:hAnsi="Times New Roman" w:cs="Times New Roman"/>
          <w:sz w:val="28"/>
          <w:szCs w:val="28"/>
        </w:rPr>
        <w:t>я схема приводится к виду Рис.</w:t>
      </w:r>
      <w:r w:rsidRPr="005B00D3">
        <w:rPr>
          <w:rFonts w:ascii="Times New Roman" w:hAnsi="Times New Roman" w:cs="Times New Roman"/>
          <w:sz w:val="28"/>
          <w:szCs w:val="28"/>
        </w:rPr>
        <w:t>12.</w:t>
      </w:r>
    </w:p>
    <w:p w:rsidR="005B00D3" w:rsidRPr="005B00D3" w:rsidRDefault="005B00D3" w:rsidP="005B00D3">
      <w:pPr>
        <w:spacing w:line="360" w:lineRule="auto"/>
        <w:jc w:val="center"/>
        <w:rPr>
          <w:rFonts w:ascii="Times New Roman" w:hAnsi="Times New Roman" w:cs="Times New Roman"/>
          <w:sz w:val="28"/>
          <w:szCs w:val="28"/>
        </w:rPr>
      </w:pPr>
      <w:r w:rsidRPr="005B00D3">
        <w:rPr>
          <w:rFonts w:ascii="Times New Roman" w:hAnsi="Times New Roman" w:cs="Times New Roman"/>
          <w:noProof/>
          <w:sz w:val="28"/>
          <w:szCs w:val="28"/>
          <w:lang w:eastAsia="ru-RU"/>
        </w:rPr>
        <w:drawing>
          <wp:inline distT="0" distB="0" distL="0" distR="0">
            <wp:extent cx="2476500" cy="971550"/>
            <wp:effectExtent l="19050" t="0" r="0" b="0"/>
            <wp:docPr id="49" name="Рисунок 49" descr="C:\Users\ba\Pictur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a\Pictures\image015.gif"/>
                    <pic:cNvPicPr>
                      <a:picLocks noChangeAspect="1" noChangeArrowheads="1"/>
                    </pic:cNvPicPr>
                  </pic:nvPicPr>
                  <pic:blipFill>
                    <a:blip r:embed="rId20"/>
                    <a:srcRect/>
                    <a:stretch>
                      <a:fillRect/>
                    </a:stretch>
                  </pic:blipFill>
                  <pic:spPr bwMode="auto">
                    <a:xfrm>
                      <a:off x="0" y="0"/>
                      <a:ext cx="2476500" cy="971550"/>
                    </a:xfrm>
                    <a:prstGeom prst="rect">
                      <a:avLst/>
                    </a:prstGeom>
                    <a:noFill/>
                    <a:ln w="9525">
                      <a:noFill/>
                      <a:miter lim="800000"/>
                      <a:headEnd/>
                      <a:tailEnd/>
                    </a:ln>
                  </pic:spPr>
                </pic:pic>
              </a:graphicData>
            </a:graphic>
          </wp:inline>
        </w:drawing>
      </w:r>
    </w:p>
    <w:p w:rsidR="005B00D3" w:rsidRPr="005B00D3" w:rsidRDefault="005B00D3" w:rsidP="005B00D3">
      <w:pPr>
        <w:pStyle w:val="a7"/>
        <w:spacing w:line="360" w:lineRule="auto"/>
        <w:jc w:val="center"/>
        <w:rPr>
          <w:sz w:val="28"/>
          <w:szCs w:val="28"/>
        </w:rPr>
      </w:pPr>
      <w:r>
        <w:rPr>
          <w:sz w:val="28"/>
          <w:szCs w:val="28"/>
        </w:rPr>
        <w:t xml:space="preserve">Рис. </w:t>
      </w:r>
      <w:r w:rsidRPr="005B00D3">
        <w:rPr>
          <w:sz w:val="28"/>
          <w:szCs w:val="28"/>
        </w:rPr>
        <w:t xml:space="preserve">12. Расчетная схема нелинейной системы </w:t>
      </w:r>
      <w:r w:rsidRPr="005B00D3">
        <w:rPr>
          <w:sz w:val="28"/>
          <w:szCs w:val="28"/>
        </w:rPr>
        <w:br/>
        <w:t>со звеном чистого запаздывания</w:t>
      </w:r>
    </w:p>
    <w:p w:rsidR="005B00D3" w:rsidRPr="005B00D3" w:rsidRDefault="005B00D3" w:rsidP="005B00D3">
      <w:pPr>
        <w:pStyle w:val="a7"/>
        <w:spacing w:line="360" w:lineRule="auto"/>
        <w:rPr>
          <w:sz w:val="28"/>
          <w:szCs w:val="28"/>
        </w:rPr>
      </w:pPr>
      <w:r w:rsidRPr="005B00D3">
        <w:rPr>
          <w:sz w:val="28"/>
          <w:szCs w:val="28"/>
        </w:rPr>
        <w:t>Определить возможную амплитуду и частоту автоколебаний можно методом гармонического баланса, если построить годографы:</w:t>
      </w:r>
      <w:r w:rsidRPr="005B00D3">
        <w:rPr>
          <w:sz w:val="28"/>
          <w:szCs w:val="28"/>
        </w:rPr>
        <w:br/>
      </w:r>
      <w:proofErr w:type="spellStart"/>
      <w:r w:rsidRPr="005B00D3">
        <w:rPr>
          <w:sz w:val="28"/>
          <w:szCs w:val="28"/>
        </w:rPr>
        <w:t>W</w:t>
      </w:r>
      <w:r w:rsidRPr="005B00D3">
        <w:rPr>
          <w:sz w:val="28"/>
          <w:szCs w:val="28"/>
          <w:vertAlign w:val="subscript"/>
        </w:rPr>
        <w:t>лч</w:t>
      </w:r>
      <w:proofErr w:type="spellEnd"/>
      <w:r w:rsidRPr="005B00D3">
        <w:rPr>
          <w:sz w:val="28"/>
          <w:szCs w:val="28"/>
        </w:rPr>
        <w:t>(jω)*e</w:t>
      </w:r>
      <w:r w:rsidRPr="005B00D3">
        <w:rPr>
          <w:sz w:val="28"/>
          <w:szCs w:val="28"/>
          <w:vertAlign w:val="superscript"/>
        </w:rPr>
        <w:t>-jωτ</w:t>
      </w:r>
      <w:r w:rsidRPr="005B00D3">
        <w:rPr>
          <w:sz w:val="28"/>
          <w:szCs w:val="28"/>
        </w:rPr>
        <w:t xml:space="preserve"> - </w:t>
      </w:r>
      <w:proofErr w:type="spellStart"/>
      <w:r w:rsidRPr="005B00D3">
        <w:rPr>
          <w:sz w:val="28"/>
          <w:szCs w:val="28"/>
        </w:rPr>
        <w:t>а.ф.х</w:t>
      </w:r>
      <w:proofErr w:type="spellEnd"/>
      <w:r w:rsidRPr="005B00D3">
        <w:rPr>
          <w:sz w:val="28"/>
          <w:szCs w:val="28"/>
        </w:rPr>
        <w:t>. эквивалентной линейной части;</w:t>
      </w:r>
      <w:r w:rsidRPr="005B00D3">
        <w:rPr>
          <w:sz w:val="28"/>
          <w:szCs w:val="28"/>
        </w:rPr>
        <w:br/>
        <w:t>W</w:t>
      </w:r>
      <w:r w:rsidRPr="005B00D3">
        <w:rPr>
          <w:sz w:val="28"/>
          <w:szCs w:val="28"/>
          <w:vertAlign w:val="subscript"/>
        </w:rPr>
        <w:t>нэ</w:t>
      </w:r>
      <w:r w:rsidRPr="005B00D3">
        <w:rPr>
          <w:sz w:val="28"/>
          <w:szCs w:val="28"/>
          <w:vertAlign w:val="superscript"/>
        </w:rPr>
        <w:t>-1</w:t>
      </w:r>
      <w:r w:rsidRPr="005B00D3">
        <w:rPr>
          <w:sz w:val="28"/>
          <w:szCs w:val="28"/>
        </w:rPr>
        <w:t xml:space="preserve">(A) - </w:t>
      </w:r>
      <w:proofErr w:type="gramStart"/>
      <w:r w:rsidRPr="005B00D3">
        <w:rPr>
          <w:sz w:val="28"/>
          <w:szCs w:val="28"/>
        </w:rPr>
        <w:t>обратная</w:t>
      </w:r>
      <w:proofErr w:type="gramEnd"/>
      <w:r w:rsidRPr="005B00D3">
        <w:rPr>
          <w:sz w:val="28"/>
          <w:szCs w:val="28"/>
        </w:rPr>
        <w:t xml:space="preserve"> </w:t>
      </w:r>
      <w:proofErr w:type="spellStart"/>
      <w:r w:rsidRPr="005B00D3">
        <w:rPr>
          <w:sz w:val="28"/>
          <w:szCs w:val="28"/>
        </w:rPr>
        <w:t>а.ф.х</w:t>
      </w:r>
      <w:proofErr w:type="spellEnd"/>
      <w:r w:rsidRPr="005B00D3">
        <w:rPr>
          <w:sz w:val="28"/>
          <w:szCs w:val="28"/>
        </w:rPr>
        <w:t>. нелинейного элемента.</w:t>
      </w:r>
      <w:r w:rsidRPr="005B00D3">
        <w:rPr>
          <w:sz w:val="28"/>
          <w:szCs w:val="28"/>
        </w:rPr>
        <w:br/>
        <w:t>В случае пересечения этих годографов определяются параметры и устойчивость автоколебаний по приведенной выше методике.</w:t>
      </w: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spacing w:line="360" w:lineRule="auto"/>
        <w:rPr>
          <w:rFonts w:ascii="Times New Roman" w:hAnsi="Times New Roman" w:cs="Times New Roman"/>
          <w:sz w:val="28"/>
          <w:szCs w:val="28"/>
        </w:rPr>
      </w:pPr>
    </w:p>
    <w:p w:rsidR="005B00D3" w:rsidRDefault="005B00D3" w:rsidP="005B00D3">
      <w:pPr>
        <w:pStyle w:val="a6"/>
        <w:numPr>
          <w:ilvl w:val="1"/>
          <w:numId w:val="2"/>
        </w:numPr>
        <w:spacing w:line="360" w:lineRule="auto"/>
        <w:rPr>
          <w:rFonts w:ascii="Times New Roman" w:hAnsi="Times New Roman" w:cs="Times New Roman"/>
          <w:sz w:val="28"/>
          <w:szCs w:val="28"/>
        </w:rPr>
      </w:pPr>
      <w:r w:rsidRPr="005B00D3">
        <w:rPr>
          <w:rFonts w:ascii="Times New Roman" w:hAnsi="Times New Roman" w:cs="Times New Roman"/>
          <w:sz w:val="28"/>
          <w:szCs w:val="28"/>
        </w:rPr>
        <w:lastRenderedPageBreak/>
        <w:t>Коррекция нелинейных систем</w:t>
      </w:r>
    </w:p>
    <w:p w:rsidR="005B00D3" w:rsidRPr="00401B81" w:rsidRDefault="005B00D3" w:rsidP="005B00D3">
      <w:pPr>
        <w:spacing w:line="360" w:lineRule="auto"/>
        <w:rPr>
          <w:rFonts w:ascii="Times New Roman" w:hAnsi="Times New Roman" w:cs="Times New Roman"/>
          <w:sz w:val="28"/>
          <w:szCs w:val="28"/>
        </w:rPr>
      </w:pPr>
      <w:r w:rsidRPr="00401B81">
        <w:rPr>
          <w:rFonts w:ascii="Times New Roman" w:hAnsi="Times New Roman" w:cs="Times New Roman"/>
          <w:sz w:val="28"/>
          <w:szCs w:val="28"/>
        </w:rPr>
        <w:t>При коррекции нелинейных автоматических систем обычно ре</w:t>
      </w:r>
      <w:r w:rsidR="00401B81">
        <w:rPr>
          <w:rFonts w:ascii="Times New Roman" w:hAnsi="Times New Roman" w:cs="Times New Roman"/>
          <w:sz w:val="28"/>
          <w:szCs w:val="28"/>
        </w:rPr>
        <w:t>шаются две основные задачи</w:t>
      </w:r>
      <w:proofErr w:type="gramStart"/>
      <w:r w:rsidR="00401B81">
        <w:rPr>
          <w:rFonts w:ascii="Times New Roman" w:hAnsi="Times New Roman" w:cs="Times New Roman"/>
          <w:sz w:val="28"/>
          <w:szCs w:val="28"/>
        </w:rPr>
        <w:t xml:space="preserve"> </w:t>
      </w:r>
      <w:r w:rsidRPr="00401B81">
        <w:rPr>
          <w:rFonts w:ascii="Times New Roman" w:hAnsi="Times New Roman" w:cs="Times New Roman"/>
          <w:sz w:val="28"/>
          <w:szCs w:val="28"/>
        </w:rPr>
        <w:t>:</w:t>
      </w:r>
      <w:proofErr w:type="gramEnd"/>
      <w:r w:rsidRPr="00401B81">
        <w:rPr>
          <w:rFonts w:ascii="Times New Roman" w:hAnsi="Times New Roman" w:cs="Times New Roman"/>
          <w:sz w:val="28"/>
          <w:szCs w:val="28"/>
        </w:rPr>
        <w:br/>
        <w:t>- обеспечение устойчивости системы;</w:t>
      </w:r>
      <w:r w:rsidRPr="00401B81">
        <w:rPr>
          <w:rFonts w:ascii="Times New Roman" w:hAnsi="Times New Roman" w:cs="Times New Roman"/>
          <w:sz w:val="28"/>
          <w:szCs w:val="28"/>
        </w:rPr>
        <w:br/>
        <w:t>- получение автоколебаний с заданной амплитудой и частотой.</w:t>
      </w:r>
      <w:r w:rsidRPr="00401B81">
        <w:rPr>
          <w:rFonts w:ascii="Times New Roman" w:hAnsi="Times New Roman" w:cs="Times New Roman"/>
          <w:sz w:val="28"/>
          <w:szCs w:val="28"/>
        </w:rPr>
        <w:br/>
        <w:t xml:space="preserve">Коррекция осуществляется с помощью включения как линейных, так и нелинейных корректирующих устройств, а также компенсацией влияния нелинейностей. В качестве линейных корректирующих устройств используются главным образом неединичные главные обратные связи и местные обратные связи, охватывающие нелинейные элементы. Нелинейные корректирующие устройства включаются или последовательно, или в обратные связи. </w:t>
      </w:r>
      <w:r w:rsidRPr="00401B81">
        <w:rPr>
          <w:rFonts w:ascii="Times New Roman" w:hAnsi="Times New Roman" w:cs="Times New Roman"/>
          <w:sz w:val="28"/>
          <w:szCs w:val="28"/>
        </w:rPr>
        <w:br/>
        <w:t>При расчете корректирующих устрой</w:t>
      </w:r>
      <w:proofErr w:type="gramStart"/>
      <w:r w:rsidRPr="00401B81">
        <w:rPr>
          <w:rFonts w:ascii="Times New Roman" w:hAnsi="Times New Roman" w:cs="Times New Roman"/>
          <w:sz w:val="28"/>
          <w:szCs w:val="28"/>
        </w:rPr>
        <w:t>ств стр</w:t>
      </w:r>
      <w:proofErr w:type="gramEnd"/>
      <w:r w:rsidRPr="00401B81">
        <w:rPr>
          <w:rFonts w:ascii="Times New Roman" w:hAnsi="Times New Roman" w:cs="Times New Roman"/>
          <w:sz w:val="28"/>
          <w:szCs w:val="28"/>
        </w:rPr>
        <w:t>уктурную схему нелинейной системы необходимо привести к эквивалентной одноконтурной схеме с нелинейным элементом и эквивалентной линейн</w:t>
      </w:r>
      <w:r w:rsidR="00401B81">
        <w:rPr>
          <w:rFonts w:ascii="Times New Roman" w:hAnsi="Times New Roman" w:cs="Times New Roman"/>
          <w:sz w:val="28"/>
          <w:szCs w:val="28"/>
        </w:rPr>
        <w:t xml:space="preserve">ой частью (рис.1). И методом шаблонов </w:t>
      </w:r>
      <w:r w:rsidRPr="00401B81">
        <w:rPr>
          <w:rFonts w:ascii="Times New Roman" w:hAnsi="Times New Roman" w:cs="Times New Roman"/>
          <w:sz w:val="28"/>
          <w:szCs w:val="28"/>
        </w:rPr>
        <w:t xml:space="preserve"> или методом гармонического баланса подбирается передаточная функция линейного корректирующего устройства и параметры нелинейности с тем, чтобы избежать возникновение автоколебаний в системе или ограничить их </w:t>
      </w:r>
      <w:proofErr w:type="gramStart"/>
      <w:r w:rsidRPr="00401B81">
        <w:rPr>
          <w:rFonts w:ascii="Times New Roman" w:hAnsi="Times New Roman" w:cs="Times New Roman"/>
          <w:sz w:val="28"/>
          <w:szCs w:val="28"/>
        </w:rPr>
        <w:t>приемлемыми</w:t>
      </w:r>
      <w:proofErr w:type="gramEnd"/>
      <w:r w:rsidRPr="00401B81">
        <w:rPr>
          <w:rFonts w:ascii="Times New Roman" w:hAnsi="Times New Roman" w:cs="Times New Roman"/>
          <w:sz w:val="28"/>
          <w:szCs w:val="28"/>
        </w:rPr>
        <w:t xml:space="preserve"> амплитудой и частотой автоколебаний.</w:t>
      </w:r>
      <w:r w:rsidRPr="00401B81">
        <w:rPr>
          <w:rFonts w:ascii="Times New Roman" w:hAnsi="Times New Roman" w:cs="Times New Roman"/>
          <w:sz w:val="28"/>
          <w:szCs w:val="28"/>
        </w:rPr>
        <w:br/>
        <w:t>При компенсации нелинейностей нелинейную систему можно рассматривать как линейную относительно определенных входных воздействий. Линеаризация заданной нелинейности F(</w:t>
      </w:r>
      <w:proofErr w:type="spellStart"/>
      <w:r w:rsidRPr="00401B81">
        <w:rPr>
          <w:rFonts w:ascii="Times New Roman" w:hAnsi="Times New Roman" w:cs="Times New Roman"/>
          <w:sz w:val="28"/>
          <w:szCs w:val="28"/>
        </w:rPr>
        <w:t>x</w:t>
      </w:r>
      <w:proofErr w:type="spellEnd"/>
      <w:r w:rsidRPr="00401B81">
        <w:rPr>
          <w:rFonts w:ascii="Times New Roman" w:hAnsi="Times New Roman" w:cs="Times New Roman"/>
          <w:sz w:val="28"/>
          <w:szCs w:val="28"/>
        </w:rPr>
        <w:t>) заключается во включении последовательно или параллельно компенсирующего нелинейного элемента (КЭ) с обратной нелинейной характеристикой F</w:t>
      </w:r>
      <w:r w:rsidRPr="00401B81">
        <w:rPr>
          <w:rFonts w:ascii="Times New Roman" w:hAnsi="Times New Roman" w:cs="Times New Roman"/>
          <w:sz w:val="28"/>
          <w:szCs w:val="28"/>
          <w:vertAlign w:val="superscript"/>
        </w:rPr>
        <w:t>-1</w:t>
      </w:r>
      <w:r w:rsidRPr="00401B81">
        <w:rPr>
          <w:rFonts w:ascii="Times New Roman" w:hAnsi="Times New Roman" w:cs="Times New Roman"/>
          <w:sz w:val="28"/>
          <w:szCs w:val="28"/>
        </w:rPr>
        <w:t>(</w:t>
      </w:r>
      <w:proofErr w:type="spellStart"/>
      <w:r w:rsidRPr="00401B81">
        <w:rPr>
          <w:rFonts w:ascii="Times New Roman" w:hAnsi="Times New Roman" w:cs="Times New Roman"/>
          <w:sz w:val="28"/>
          <w:szCs w:val="28"/>
        </w:rPr>
        <w:t>x</w:t>
      </w:r>
      <w:proofErr w:type="spellEnd"/>
      <w:r w:rsidRPr="00401B81">
        <w:rPr>
          <w:rFonts w:ascii="Times New Roman" w:hAnsi="Times New Roman" w:cs="Times New Roman"/>
          <w:sz w:val="28"/>
          <w:szCs w:val="28"/>
        </w:rPr>
        <w:t>). При этом получаем эквивалент</w:t>
      </w:r>
      <w:r w:rsidR="00401B81">
        <w:rPr>
          <w:rFonts w:ascii="Times New Roman" w:hAnsi="Times New Roman" w:cs="Times New Roman"/>
          <w:sz w:val="28"/>
          <w:szCs w:val="28"/>
        </w:rPr>
        <w:t xml:space="preserve">ный линейный элемент. На рис. </w:t>
      </w:r>
      <w:r w:rsidRPr="00401B81">
        <w:rPr>
          <w:rFonts w:ascii="Times New Roman" w:hAnsi="Times New Roman" w:cs="Times New Roman"/>
          <w:sz w:val="28"/>
          <w:szCs w:val="28"/>
        </w:rPr>
        <w:t>14 приведен пример линеаризации усилителя с насыщением путем включения параллельно с ним усилителя с зоной нечувствительности.</w:t>
      </w:r>
    </w:p>
    <w:p w:rsidR="005B00D3" w:rsidRDefault="005B00D3" w:rsidP="00401B81">
      <w:pPr>
        <w:spacing w:line="360" w:lineRule="auto"/>
        <w:jc w:val="center"/>
        <w:rPr>
          <w:rFonts w:ascii="Times New Roman" w:hAnsi="Times New Roman" w:cs="Times New Roman"/>
          <w:sz w:val="28"/>
          <w:szCs w:val="28"/>
        </w:rPr>
      </w:pPr>
      <w:r>
        <w:rPr>
          <w:noProof/>
          <w:lang w:eastAsia="ru-RU"/>
        </w:rPr>
        <w:lastRenderedPageBreak/>
        <w:drawing>
          <wp:inline distT="0" distB="0" distL="0" distR="0">
            <wp:extent cx="2038350" cy="1314450"/>
            <wp:effectExtent l="19050" t="0" r="0" b="0"/>
            <wp:docPr id="52" name="Рисунок 52" descr="C:\Users\ba\Pictur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ba\Pictures\image016.gif"/>
                    <pic:cNvPicPr>
                      <a:picLocks noChangeAspect="1" noChangeArrowheads="1"/>
                    </pic:cNvPicPr>
                  </pic:nvPicPr>
                  <pic:blipFill>
                    <a:blip r:embed="rId21"/>
                    <a:srcRect/>
                    <a:stretch>
                      <a:fillRect/>
                    </a:stretch>
                  </pic:blipFill>
                  <pic:spPr bwMode="auto">
                    <a:xfrm>
                      <a:off x="0" y="0"/>
                      <a:ext cx="2038350" cy="1314450"/>
                    </a:xfrm>
                    <a:prstGeom prst="rect">
                      <a:avLst/>
                    </a:prstGeom>
                    <a:noFill/>
                    <a:ln w="9525">
                      <a:noFill/>
                      <a:miter lim="800000"/>
                      <a:headEnd/>
                      <a:tailEnd/>
                    </a:ln>
                  </pic:spPr>
                </pic:pic>
              </a:graphicData>
            </a:graphic>
          </wp:inline>
        </w:drawing>
      </w:r>
    </w:p>
    <w:p w:rsidR="005B00D3" w:rsidRPr="00401B81" w:rsidRDefault="00401B81" w:rsidP="00401B81">
      <w:pPr>
        <w:pStyle w:val="a7"/>
        <w:spacing w:line="360" w:lineRule="auto"/>
        <w:jc w:val="center"/>
        <w:rPr>
          <w:sz w:val="28"/>
          <w:szCs w:val="28"/>
        </w:rPr>
      </w:pPr>
      <w:r>
        <w:rPr>
          <w:sz w:val="28"/>
          <w:szCs w:val="28"/>
        </w:rPr>
        <w:t xml:space="preserve">Рис. </w:t>
      </w:r>
      <w:r w:rsidR="005B00D3" w:rsidRPr="00401B81">
        <w:rPr>
          <w:sz w:val="28"/>
          <w:szCs w:val="28"/>
        </w:rPr>
        <w:t>14. Схема включения параллельно компенсирующей нелинейности</w:t>
      </w:r>
    </w:p>
    <w:p w:rsidR="005B00D3" w:rsidRPr="00401B81" w:rsidRDefault="005B00D3" w:rsidP="00401B81">
      <w:pPr>
        <w:pStyle w:val="a7"/>
        <w:spacing w:line="360" w:lineRule="auto"/>
        <w:rPr>
          <w:sz w:val="28"/>
          <w:szCs w:val="28"/>
        </w:rPr>
      </w:pPr>
      <w:r w:rsidRPr="00401B81">
        <w:rPr>
          <w:sz w:val="28"/>
          <w:szCs w:val="28"/>
        </w:rPr>
        <w:t xml:space="preserve">Целью вибрационной компенсация нелинейностей является приближение свойств нелинейной системы </w:t>
      </w:r>
      <w:proofErr w:type="gramStart"/>
      <w:r w:rsidRPr="00401B81">
        <w:rPr>
          <w:sz w:val="28"/>
          <w:szCs w:val="28"/>
        </w:rPr>
        <w:t>к</w:t>
      </w:r>
      <w:proofErr w:type="gramEnd"/>
      <w:r w:rsidRPr="00401B81">
        <w:rPr>
          <w:sz w:val="28"/>
          <w:szCs w:val="28"/>
        </w:rPr>
        <w:t xml:space="preserve"> линейной САУ. Этого можно достичь за счет того, что на вход нелинейного элемента наряду с сигналом рассогласования Δ(</w:t>
      </w:r>
      <w:proofErr w:type="spellStart"/>
      <w:r w:rsidRPr="00401B81">
        <w:rPr>
          <w:sz w:val="28"/>
          <w:szCs w:val="28"/>
        </w:rPr>
        <w:t>t</w:t>
      </w:r>
      <w:proofErr w:type="spellEnd"/>
      <w:r w:rsidRPr="00401B81">
        <w:rPr>
          <w:sz w:val="28"/>
          <w:szCs w:val="28"/>
        </w:rPr>
        <w:t>) подается высокочастотная периодич</w:t>
      </w:r>
      <w:r w:rsidR="00401B81">
        <w:rPr>
          <w:sz w:val="28"/>
          <w:szCs w:val="28"/>
        </w:rPr>
        <w:t xml:space="preserve">еская составляющая </w:t>
      </w:r>
      <w:proofErr w:type="spellStart"/>
      <w:r w:rsidR="00401B81">
        <w:rPr>
          <w:sz w:val="28"/>
          <w:szCs w:val="28"/>
        </w:rPr>
        <w:t>u</w:t>
      </w:r>
      <w:proofErr w:type="spellEnd"/>
      <w:r w:rsidR="00401B81">
        <w:rPr>
          <w:sz w:val="28"/>
          <w:szCs w:val="28"/>
        </w:rPr>
        <w:t>(</w:t>
      </w:r>
      <w:proofErr w:type="spellStart"/>
      <w:r w:rsidR="00401B81">
        <w:rPr>
          <w:sz w:val="28"/>
          <w:szCs w:val="28"/>
        </w:rPr>
        <w:t>t</w:t>
      </w:r>
      <w:proofErr w:type="spellEnd"/>
      <w:r w:rsidR="00401B81">
        <w:rPr>
          <w:sz w:val="28"/>
          <w:szCs w:val="28"/>
        </w:rPr>
        <w:t xml:space="preserve">) (рис. </w:t>
      </w:r>
      <w:r w:rsidRPr="00401B81">
        <w:rPr>
          <w:sz w:val="28"/>
          <w:szCs w:val="28"/>
        </w:rPr>
        <w:t>15).</w:t>
      </w:r>
    </w:p>
    <w:p w:rsidR="005B00D3" w:rsidRPr="00401B81" w:rsidRDefault="00101F08" w:rsidP="00401B81">
      <w:pPr>
        <w:spacing w:line="360" w:lineRule="auto"/>
        <w:jc w:val="center"/>
        <w:rPr>
          <w:rFonts w:ascii="Times New Roman" w:hAnsi="Times New Roman" w:cs="Times New Roman"/>
          <w:sz w:val="28"/>
          <w:szCs w:val="28"/>
        </w:rPr>
      </w:pPr>
      <w:r w:rsidRPr="00401B81">
        <w:rPr>
          <w:rFonts w:ascii="Times New Roman" w:hAnsi="Times New Roman" w:cs="Times New Roman"/>
          <w:noProof/>
          <w:sz w:val="28"/>
          <w:szCs w:val="28"/>
          <w:lang w:eastAsia="ru-RU"/>
        </w:rPr>
        <w:drawing>
          <wp:inline distT="0" distB="0" distL="0" distR="0">
            <wp:extent cx="3743325" cy="1647825"/>
            <wp:effectExtent l="19050" t="0" r="9525" b="0"/>
            <wp:docPr id="55" name="Рисунок 55" descr="C:\Users\ba\Pictur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ba\Pictures\image017.gif"/>
                    <pic:cNvPicPr>
                      <a:picLocks noChangeAspect="1" noChangeArrowheads="1"/>
                    </pic:cNvPicPr>
                  </pic:nvPicPr>
                  <pic:blipFill>
                    <a:blip r:embed="rId22"/>
                    <a:srcRect/>
                    <a:stretch>
                      <a:fillRect/>
                    </a:stretch>
                  </pic:blipFill>
                  <pic:spPr bwMode="auto">
                    <a:xfrm>
                      <a:off x="0" y="0"/>
                      <a:ext cx="3743325" cy="1647825"/>
                    </a:xfrm>
                    <a:prstGeom prst="rect">
                      <a:avLst/>
                    </a:prstGeom>
                    <a:noFill/>
                    <a:ln w="9525">
                      <a:noFill/>
                      <a:miter lim="800000"/>
                      <a:headEnd/>
                      <a:tailEnd/>
                    </a:ln>
                  </pic:spPr>
                </pic:pic>
              </a:graphicData>
            </a:graphic>
          </wp:inline>
        </w:drawing>
      </w:r>
    </w:p>
    <w:p w:rsidR="00101F08" w:rsidRPr="00401B81" w:rsidRDefault="00401B81" w:rsidP="00401B81">
      <w:pPr>
        <w:pStyle w:val="a7"/>
        <w:spacing w:line="360" w:lineRule="auto"/>
        <w:jc w:val="center"/>
        <w:rPr>
          <w:sz w:val="28"/>
          <w:szCs w:val="28"/>
        </w:rPr>
      </w:pPr>
      <w:r>
        <w:rPr>
          <w:sz w:val="28"/>
          <w:szCs w:val="28"/>
        </w:rPr>
        <w:t>Рис</w:t>
      </w:r>
      <w:r w:rsidR="00101F08" w:rsidRPr="00401B81">
        <w:rPr>
          <w:sz w:val="28"/>
          <w:szCs w:val="28"/>
        </w:rPr>
        <w:t>.15. Вибрационная компенсация нелинейности</w:t>
      </w:r>
    </w:p>
    <w:p w:rsidR="00101F08" w:rsidRPr="00401B81" w:rsidRDefault="00101F08" w:rsidP="00401B81">
      <w:pPr>
        <w:pStyle w:val="a7"/>
        <w:spacing w:line="360" w:lineRule="auto"/>
        <w:rPr>
          <w:sz w:val="28"/>
          <w:szCs w:val="28"/>
        </w:rPr>
      </w:pPr>
      <w:r w:rsidRPr="00401B81">
        <w:rPr>
          <w:sz w:val="28"/>
          <w:szCs w:val="28"/>
        </w:rPr>
        <w:t>Сигнал рассогласования Δ(</w:t>
      </w:r>
      <w:proofErr w:type="spellStart"/>
      <w:r w:rsidRPr="00401B81">
        <w:rPr>
          <w:sz w:val="28"/>
          <w:szCs w:val="28"/>
        </w:rPr>
        <w:t>t</w:t>
      </w:r>
      <w:proofErr w:type="spellEnd"/>
      <w:r w:rsidRPr="00401B81">
        <w:rPr>
          <w:sz w:val="28"/>
          <w:szCs w:val="28"/>
        </w:rPr>
        <w:t>) смещает эти колебания относительно нелинейной характеристики. Средние времена состояний оказываются неодинаковыми, и в определенном диапазоне среднее значение сигнала на выходе НЭ будут примерно пропорциональным Δ(</w:t>
      </w:r>
      <w:proofErr w:type="spellStart"/>
      <w:r w:rsidRPr="00401B81">
        <w:rPr>
          <w:sz w:val="28"/>
          <w:szCs w:val="28"/>
        </w:rPr>
        <w:t>t</w:t>
      </w:r>
      <w:proofErr w:type="spellEnd"/>
      <w:r w:rsidRPr="00401B81">
        <w:rPr>
          <w:sz w:val="28"/>
          <w:szCs w:val="28"/>
        </w:rPr>
        <w:t xml:space="preserve">). Колебания </w:t>
      </w:r>
      <w:proofErr w:type="spellStart"/>
      <w:r w:rsidRPr="00401B81">
        <w:rPr>
          <w:sz w:val="28"/>
          <w:szCs w:val="28"/>
        </w:rPr>
        <w:t>u</w:t>
      </w:r>
      <w:proofErr w:type="spellEnd"/>
      <w:r w:rsidRPr="00401B81">
        <w:rPr>
          <w:sz w:val="28"/>
          <w:szCs w:val="28"/>
        </w:rPr>
        <w:t>(</w:t>
      </w:r>
      <w:proofErr w:type="spellStart"/>
      <w:r w:rsidRPr="00401B81">
        <w:rPr>
          <w:sz w:val="28"/>
          <w:szCs w:val="28"/>
        </w:rPr>
        <w:t>t</w:t>
      </w:r>
      <w:proofErr w:type="spellEnd"/>
      <w:r w:rsidRPr="00401B81">
        <w:rPr>
          <w:sz w:val="28"/>
          <w:szCs w:val="28"/>
        </w:rPr>
        <w:t>) вводятся от специального генератора. Если частота этих колебаний достаточно велика, чтобы можно было приближенно считать рассогласованиеΔ(t) неизменным в пределах периода T=2π/ω, то постоянная составляющая выходного сигнала нелинейного элемента опред</w:t>
      </w:r>
      <w:r w:rsidR="00401B81">
        <w:rPr>
          <w:sz w:val="28"/>
          <w:szCs w:val="28"/>
        </w:rPr>
        <w:t>елится выражением (рис.</w:t>
      </w:r>
      <w:r w:rsidRPr="00401B81">
        <w:rPr>
          <w:sz w:val="28"/>
          <w:szCs w:val="28"/>
        </w:rPr>
        <w:t>15,б)</w:t>
      </w:r>
    </w:p>
    <w:p w:rsidR="00101F08" w:rsidRPr="00401B81" w:rsidRDefault="00101F08" w:rsidP="00401B81">
      <w:pPr>
        <w:spacing w:line="360" w:lineRule="auto"/>
        <w:rPr>
          <w:rFonts w:ascii="Times New Roman" w:hAnsi="Times New Roman" w:cs="Times New Roman"/>
          <w:sz w:val="28"/>
          <w:szCs w:val="28"/>
        </w:rPr>
      </w:pPr>
      <w:r w:rsidRPr="00401B81">
        <w:rPr>
          <w:rFonts w:ascii="Times New Roman" w:hAnsi="Times New Roman" w:cs="Times New Roman"/>
          <w:noProof/>
          <w:sz w:val="28"/>
          <w:szCs w:val="28"/>
          <w:lang w:eastAsia="ru-RU"/>
        </w:rPr>
        <w:drawing>
          <wp:inline distT="0" distB="0" distL="0" distR="0">
            <wp:extent cx="1647825" cy="571500"/>
            <wp:effectExtent l="19050" t="0" r="9525" b="0"/>
            <wp:docPr id="58" name="Рисунок 58" descr="C:\Users\ba\Pictur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ba\Pictures\image018.gif"/>
                    <pic:cNvPicPr>
                      <a:picLocks noChangeAspect="1" noChangeArrowheads="1"/>
                    </pic:cNvPicPr>
                  </pic:nvPicPr>
                  <pic:blipFill>
                    <a:blip r:embed="rId23"/>
                    <a:srcRect/>
                    <a:stretch>
                      <a:fillRect/>
                    </a:stretch>
                  </pic:blipFill>
                  <pic:spPr bwMode="auto">
                    <a:xfrm>
                      <a:off x="0" y="0"/>
                      <a:ext cx="1647825" cy="571500"/>
                    </a:xfrm>
                    <a:prstGeom prst="rect">
                      <a:avLst/>
                    </a:prstGeom>
                    <a:noFill/>
                    <a:ln w="9525">
                      <a:noFill/>
                      <a:miter lim="800000"/>
                      <a:headEnd/>
                      <a:tailEnd/>
                    </a:ln>
                  </pic:spPr>
                </pic:pic>
              </a:graphicData>
            </a:graphic>
          </wp:inline>
        </w:drawing>
      </w:r>
    </w:p>
    <w:p w:rsidR="00101F08" w:rsidRPr="00401B81" w:rsidRDefault="00101F08" w:rsidP="00401B81">
      <w:pPr>
        <w:spacing w:line="360" w:lineRule="auto"/>
        <w:rPr>
          <w:rFonts w:ascii="Times New Roman" w:hAnsi="Times New Roman" w:cs="Times New Roman"/>
          <w:sz w:val="28"/>
          <w:szCs w:val="28"/>
        </w:rPr>
      </w:pPr>
      <w:r w:rsidRPr="00401B81">
        <w:rPr>
          <w:rFonts w:ascii="Times New Roman" w:hAnsi="Times New Roman" w:cs="Times New Roman"/>
          <w:sz w:val="28"/>
          <w:szCs w:val="28"/>
        </w:rPr>
        <w:lastRenderedPageBreak/>
        <w:t xml:space="preserve">Достаточно часто </w:t>
      </w:r>
      <w:proofErr w:type="gramStart"/>
      <w:r w:rsidRPr="00401B81">
        <w:rPr>
          <w:rFonts w:ascii="Times New Roman" w:hAnsi="Times New Roman" w:cs="Times New Roman"/>
          <w:sz w:val="28"/>
          <w:szCs w:val="28"/>
        </w:rPr>
        <w:t>проводят линеаризацию нелинейных систем применяя</w:t>
      </w:r>
      <w:proofErr w:type="gramEnd"/>
      <w:r w:rsidRPr="00401B81">
        <w:rPr>
          <w:rFonts w:ascii="Times New Roman" w:hAnsi="Times New Roman" w:cs="Times New Roman"/>
          <w:sz w:val="28"/>
          <w:szCs w:val="28"/>
        </w:rPr>
        <w:t xml:space="preserve"> высо</w:t>
      </w:r>
      <w:r w:rsidR="00401B81">
        <w:rPr>
          <w:rFonts w:ascii="Times New Roman" w:hAnsi="Times New Roman" w:cs="Times New Roman"/>
          <w:sz w:val="28"/>
          <w:szCs w:val="28"/>
        </w:rPr>
        <w:t>кочастотные автоколебания рис.</w:t>
      </w:r>
      <w:r w:rsidRPr="00401B81">
        <w:rPr>
          <w:rFonts w:ascii="Times New Roman" w:hAnsi="Times New Roman" w:cs="Times New Roman"/>
          <w:sz w:val="28"/>
          <w:szCs w:val="28"/>
        </w:rPr>
        <w:t>16.</w:t>
      </w:r>
    </w:p>
    <w:p w:rsidR="00101F08" w:rsidRPr="00401B81" w:rsidRDefault="00101F08" w:rsidP="00401B81">
      <w:pPr>
        <w:spacing w:line="360" w:lineRule="auto"/>
        <w:jc w:val="center"/>
        <w:rPr>
          <w:rFonts w:ascii="Times New Roman" w:hAnsi="Times New Roman" w:cs="Times New Roman"/>
          <w:sz w:val="28"/>
          <w:szCs w:val="28"/>
        </w:rPr>
      </w:pPr>
      <w:r w:rsidRPr="00401B81">
        <w:rPr>
          <w:rFonts w:ascii="Times New Roman" w:hAnsi="Times New Roman" w:cs="Times New Roman"/>
          <w:noProof/>
          <w:sz w:val="28"/>
          <w:szCs w:val="28"/>
          <w:lang w:eastAsia="ru-RU"/>
        </w:rPr>
        <w:drawing>
          <wp:inline distT="0" distB="0" distL="0" distR="0">
            <wp:extent cx="5305425" cy="1209675"/>
            <wp:effectExtent l="19050" t="0" r="9525" b="0"/>
            <wp:docPr id="61" name="Рисунок 61" descr="C:\Users\ba\Pictur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a\Pictures\image019.gif"/>
                    <pic:cNvPicPr>
                      <a:picLocks noChangeAspect="1" noChangeArrowheads="1"/>
                    </pic:cNvPicPr>
                  </pic:nvPicPr>
                  <pic:blipFill>
                    <a:blip r:embed="rId24"/>
                    <a:srcRect/>
                    <a:stretch>
                      <a:fillRect/>
                    </a:stretch>
                  </pic:blipFill>
                  <pic:spPr bwMode="auto">
                    <a:xfrm>
                      <a:off x="0" y="0"/>
                      <a:ext cx="5305425" cy="1209675"/>
                    </a:xfrm>
                    <a:prstGeom prst="rect">
                      <a:avLst/>
                    </a:prstGeom>
                    <a:noFill/>
                    <a:ln w="9525">
                      <a:noFill/>
                      <a:miter lim="800000"/>
                      <a:headEnd/>
                      <a:tailEnd/>
                    </a:ln>
                  </pic:spPr>
                </pic:pic>
              </a:graphicData>
            </a:graphic>
          </wp:inline>
        </w:drawing>
      </w:r>
    </w:p>
    <w:p w:rsidR="00101F08" w:rsidRPr="00401B81" w:rsidRDefault="00401B81" w:rsidP="00401B81">
      <w:pPr>
        <w:pStyle w:val="a7"/>
        <w:spacing w:line="360" w:lineRule="auto"/>
        <w:jc w:val="center"/>
        <w:rPr>
          <w:sz w:val="28"/>
          <w:szCs w:val="28"/>
        </w:rPr>
      </w:pPr>
      <w:r>
        <w:rPr>
          <w:sz w:val="28"/>
          <w:szCs w:val="28"/>
        </w:rPr>
        <w:t>Рис.</w:t>
      </w:r>
      <w:r w:rsidR="00101F08" w:rsidRPr="00401B81">
        <w:rPr>
          <w:sz w:val="28"/>
          <w:szCs w:val="28"/>
        </w:rPr>
        <w:t>16. Линеаризация автоколебаниями</w:t>
      </w:r>
    </w:p>
    <w:p w:rsidR="00101F08" w:rsidRPr="00401B81" w:rsidRDefault="00101F08" w:rsidP="00401B81">
      <w:pPr>
        <w:pStyle w:val="a7"/>
        <w:spacing w:line="360" w:lineRule="auto"/>
        <w:rPr>
          <w:sz w:val="28"/>
          <w:szCs w:val="28"/>
        </w:rPr>
      </w:pPr>
      <w:r w:rsidRPr="00401B81">
        <w:rPr>
          <w:sz w:val="28"/>
          <w:szCs w:val="28"/>
        </w:rPr>
        <w:t>Для получения таких автоколебаний НЭ (чаще всего релейный) охватывают отрицательной обратной связью, в цепь которой включ</w:t>
      </w:r>
      <w:r w:rsidR="00401B81">
        <w:rPr>
          <w:sz w:val="28"/>
          <w:szCs w:val="28"/>
        </w:rPr>
        <w:t>ено апериодическое звено (рис.</w:t>
      </w:r>
      <w:r w:rsidRPr="00401B81">
        <w:rPr>
          <w:sz w:val="28"/>
          <w:szCs w:val="28"/>
        </w:rPr>
        <w:t>16,а) - запаздывающая обратная связь, или применяют с</w:t>
      </w:r>
      <w:r w:rsidR="00401B81">
        <w:rPr>
          <w:sz w:val="28"/>
          <w:szCs w:val="28"/>
        </w:rPr>
        <w:t>коростную обратную связь (рис.</w:t>
      </w:r>
      <w:r w:rsidRPr="00401B81">
        <w:rPr>
          <w:sz w:val="28"/>
          <w:szCs w:val="28"/>
        </w:rPr>
        <w:t>16,б). В этих случаях нелинейные системы обычно работают в скользящем режиме.</w:t>
      </w:r>
    </w:p>
    <w:p w:rsidR="00101F08" w:rsidRDefault="00101F08"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401B81">
      <w:pPr>
        <w:spacing w:line="360" w:lineRule="auto"/>
        <w:rPr>
          <w:rFonts w:ascii="Times New Roman" w:hAnsi="Times New Roman" w:cs="Times New Roman"/>
          <w:sz w:val="28"/>
          <w:szCs w:val="28"/>
        </w:rPr>
      </w:pPr>
    </w:p>
    <w:p w:rsidR="00DF0451" w:rsidRDefault="00DF0451" w:rsidP="00DF0451">
      <w:pPr>
        <w:spacing w:line="360" w:lineRule="auto"/>
        <w:jc w:val="center"/>
        <w:rPr>
          <w:rFonts w:ascii="Times New Roman" w:hAnsi="Times New Roman" w:cs="Times New Roman"/>
          <w:b/>
          <w:sz w:val="28"/>
          <w:szCs w:val="28"/>
        </w:rPr>
      </w:pPr>
      <w:r w:rsidRPr="00DF0451">
        <w:rPr>
          <w:rFonts w:ascii="Times New Roman" w:hAnsi="Times New Roman" w:cs="Times New Roman"/>
          <w:b/>
          <w:sz w:val="28"/>
          <w:szCs w:val="28"/>
        </w:rPr>
        <w:lastRenderedPageBreak/>
        <w:t>Вывод</w:t>
      </w:r>
    </w:p>
    <w:p w:rsidR="00DF0451" w:rsidRPr="00DF0451" w:rsidRDefault="00DF0451" w:rsidP="00DF0451">
      <w:pPr>
        <w:pStyle w:val="a7"/>
        <w:spacing w:line="360" w:lineRule="auto"/>
        <w:rPr>
          <w:sz w:val="28"/>
          <w:szCs w:val="28"/>
        </w:rPr>
      </w:pPr>
      <w:r w:rsidRPr="00DF0451">
        <w:rPr>
          <w:sz w:val="28"/>
          <w:szCs w:val="28"/>
        </w:rPr>
        <w:t>Исследование всех движений, возможных в нелинейных системах, — задача очень сложная. До сих пор не разработаны аналитические методы решения задач такого рода в сколько-нибудь общих случаях. Наибольшие трудности возникают при определении порогов для начальных возмущений, разграничивающих области с различными типами переходных процессов. Внутри каждой из таких областей процессы сходятся к одинаковым (или однотипным) установившимся состояниям (например, к равновесиям или к незатухающим колебаниям). Аналитические методы позволяют решать част</w:t>
      </w:r>
      <w:r w:rsidRPr="00DF0451">
        <w:rPr>
          <w:sz w:val="28"/>
          <w:szCs w:val="28"/>
        </w:rPr>
        <w:softHyphen/>
        <w:t>ные нелинейные задачи двух типов.</w:t>
      </w:r>
    </w:p>
    <w:p w:rsidR="00DF0451" w:rsidRPr="00DF0451" w:rsidRDefault="00DF0451" w:rsidP="00DF0451">
      <w:pPr>
        <w:pStyle w:val="a7"/>
        <w:spacing w:line="360" w:lineRule="auto"/>
        <w:rPr>
          <w:sz w:val="28"/>
          <w:szCs w:val="28"/>
        </w:rPr>
      </w:pPr>
      <w:r w:rsidRPr="00DF0451">
        <w:rPr>
          <w:sz w:val="28"/>
          <w:szCs w:val="28"/>
        </w:rPr>
        <w:t>Во-первых, это определение условий, при которых после любого возмущения система движется к положению равновесия, то есть условия, при которых нелинейная система ведет себя с практической точки зрения подобно устойчивой линейной системе.</w:t>
      </w:r>
    </w:p>
    <w:p w:rsidR="00DF0451" w:rsidRPr="00DF0451" w:rsidRDefault="00DF0451" w:rsidP="00DF0451">
      <w:pPr>
        <w:pStyle w:val="a7"/>
        <w:spacing w:line="360" w:lineRule="auto"/>
        <w:rPr>
          <w:sz w:val="28"/>
          <w:szCs w:val="28"/>
        </w:rPr>
      </w:pPr>
      <w:r w:rsidRPr="00DF0451">
        <w:rPr>
          <w:sz w:val="28"/>
          <w:szCs w:val="28"/>
        </w:rPr>
        <w:t>Во-вторых, это нахождение (чаще всего приближенно) возможных в системе периодических режимов вне зависимости от их устойчивости и, тем более, без точного определения границ устойчивости этих периодических режимов.</w:t>
      </w:r>
    </w:p>
    <w:p w:rsidR="00DF0451" w:rsidRPr="00DF0451" w:rsidRDefault="00DF0451" w:rsidP="00DF0451">
      <w:pPr>
        <w:pStyle w:val="a7"/>
        <w:spacing w:line="360" w:lineRule="auto"/>
        <w:rPr>
          <w:sz w:val="28"/>
          <w:szCs w:val="28"/>
        </w:rPr>
      </w:pPr>
      <w:r w:rsidRPr="00DF0451">
        <w:rPr>
          <w:sz w:val="28"/>
          <w:szCs w:val="28"/>
        </w:rPr>
        <w:t>Сколько-нибудь более полное аналитическое исследование нелинейных систем удается проводить лишь в частных случаях, например в некоторых системах, описываемых дифференциальными уравнениями второго или третьего порядка или в системах, дифференциальные уравнения которых содержат специальным образом входящие малые параметры. Поэтому за последние десятилетия интенсивно развивается иной подход, основанный на компьютерном моделировании нелинейных систем. Современные продвинутые методы решения сложных систем нелинейных дифференциальных уравнений позволяют путём многократных прогонов задач получать достаточно полные картины поведения нелинейных систем при са</w:t>
      </w:r>
      <w:r w:rsidRPr="00DF0451">
        <w:rPr>
          <w:sz w:val="28"/>
          <w:szCs w:val="28"/>
        </w:rPr>
        <w:softHyphen/>
        <w:t xml:space="preserve">мых разных возмущениях и вариациях параметров систем. На первый </w:t>
      </w:r>
      <w:r w:rsidRPr="00DF0451">
        <w:rPr>
          <w:sz w:val="28"/>
          <w:szCs w:val="28"/>
        </w:rPr>
        <w:lastRenderedPageBreak/>
        <w:t xml:space="preserve">план выдвинулась задача </w:t>
      </w:r>
      <w:proofErr w:type="gramStart"/>
      <w:r w:rsidRPr="00DF0451">
        <w:rPr>
          <w:sz w:val="28"/>
          <w:szCs w:val="28"/>
        </w:rPr>
        <w:t>не получения</w:t>
      </w:r>
      <w:proofErr w:type="gramEnd"/>
      <w:r w:rsidRPr="00DF0451">
        <w:rPr>
          <w:sz w:val="28"/>
          <w:szCs w:val="28"/>
        </w:rPr>
        <w:t xml:space="preserve"> точных решений аналитическим путём, а построения моделей, адекватно описывающих поведение системы. И тут очень важными являются предварительные качественные оценки поведения системы, получаемые из аналитических построений. </w:t>
      </w: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p>
    <w:p w:rsidR="00DF0451" w:rsidRDefault="00DF0451" w:rsidP="00DF0451">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Список литературы</w:t>
      </w:r>
    </w:p>
    <w:p w:rsidR="00DF0451" w:rsidRDefault="00DF0451" w:rsidP="00DF0451">
      <w:pPr>
        <w:spacing w:line="360" w:lineRule="auto"/>
        <w:rPr>
          <w:rStyle w:val="markedcontent"/>
          <w:rFonts w:ascii="Times New Roman" w:hAnsi="Times New Roman" w:cs="Times New Roman"/>
          <w:sz w:val="28"/>
          <w:szCs w:val="28"/>
        </w:rPr>
      </w:pPr>
      <w:r w:rsidRPr="00DF0451">
        <w:rPr>
          <w:rStyle w:val="markedcontent"/>
          <w:rFonts w:ascii="Times New Roman" w:hAnsi="Times New Roman" w:cs="Times New Roman"/>
          <w:sz w:val="28"/>
          <w:szCs w:val="28"/>
        </w:rPr>
        <w:t xml:space="preserve">1. </w:t>
      </w:r>
      <w:proofErr w:type="spellStart"/>
      <w:r w:rsidRPr="00DF0451">
        <w:rPr>
          <w:rStyle w:val="markedcontent"/>
          <w:rFonts w:ascii="Times New Roman" w:hAnsi="Times New Roman" w:cs="Times New Roman"/>
          <w:sz w:val="28"/>
          <w:szCs w:val="28"/>
        </w:rPr>
        <w:t>Бесекерский</w:t>
      </w:r>
      <w:proofErr w:type="spellEnd"/>
      <w:r w:rsidRPr="00DF0451">
        <w:rPr>
          <w:rStyle w:val="markedcontent"/>
          <w:rFonts w:ascii="Times New Roman" w:hAnsi="Times New Roman" w:cs="Times New Roman"/>
          <w:sz w:val="28"/>
          <w:szCs w:val="28"/>
        </w:rPr>
        <w:t xml:space="preserve">, В.А. Теория систем автоматического управления / В.А. </w:t>
      </w:r>
      <w:proofErr w:type="spellStart"/>
      <w:r w:rsidRPr="00DF0451">
        <w:rPr>
          <w:rStyle w:val="markedcontent"/>
          <w:rFonts w:ascii="Times New Roman" w:hAnsi="Times New Roman" w:cs="Times New Roman"/>
          <w:sz w:val="28"/>
          <w:szCs w:val="28"/>
        </w:rPr>
        <w:t>Бесекерский</w:t>
      </w:r>
      <w:proofErr w:type="spellEnd"/>
      <w:r w:rsidRPr="00DF0451">
        <w:rPr>
          <w:rStyle w:val="markedcontent"/>
          <w:rFonts w:ascii="Times New Roman" w:hAnsi="Times New Roman" w:cs="Times New Roman"/>
          <w:sz w:val="28"/>
          <w:szCs w:val="28"/>
        </w:rPr>
        <w:t xml:space="preserve">, Е.П. Попов. – Изд. 4-е, </w:t>
      </w:r>
      <w:proofErr w:type="spellStart"/>
      <w:r w:rsidRPr="00DF0451">
        <w:rPr>
          <w:rStyle w:val="markedcontent"/>
          <w:rFonts w:ascii="Times New Roman" w:hAnsi="Times New Roman" w:cs="Times New Roman"/>
          <w:sz w:val="28"/>
          <w:szCs w:val="28"/>
        </w:rPr>
        <w:t>перераб</w:t>
      </w:r>
      <w:proofErr w:type="spellEnd"/>
      <w:r w:rsidRPr="00DF0451">
        <w:rPr>
          <w:rStyle w:val="markedcontent"/>
          <w:rFonts w:ascii="Times New Roman" w:hAnsi="Times New Roman" w:cs="Times New Roman"/>
          <w:sz w:val="28"/>
          <w:szCs w:val="28"/>
        </w:rPr>
        <w:t>. и доп. – СПб</w:t>
      </w:r>
      <w:proofErr w:type="gramStart"/>
      <w:r w:rsidRPr="00DF0451">
        <w:rPr>
          <w:rStyle w:val="markedcontent"/>
          <w:rFonts w:ascii="Times New Roman" w:hAnsi="Times New Roman" w:cs="Times New Roman"/>
          <w:sz w:val="28"/>
          <w:szCs w:val="28"/>
        </w:rPr>
        <w:t xml:space="preserve">.: </w:t>
      </w:r>
      <w:proofErr w:type="gramEnd"/>
      <w:r w:rsidRPr="00DF0451">
        <w:rPr>
          <w:rStyle w:val="markedcontent"/>
          <w:rFonts w:ascii="Times New Roman" w:hAnsi="Times New Roman" w:cs="Times New Roman"/>
          <w:sz w:val="28"/>
          <w:szCs w:val="28"/>
        </w:rPr>
        <w:t>Изд-во «Профессия»,2006. – 752 с.</w:t>
      </w:r>
      <w:r w:rsidRPr="00DF0451">
        <w:rPr>
          <w:rFonts w:ascii="Times New Roman" w:hAnsi="Times New Roman" w:cs="Times New Roman"/>
          <w:sz w:val="28"/>
          <w:szCs w:val="28"/>
        </w:rPr>
        <w:br/>
      </w:r>
      <w:r w:rsidRPr="00DF0451">
        <w:rPr>
          <w:rStyle w:val="markedcontent"/>
          <w:rFonts w:ascii="Times New Roman" w:hAnsi="Times New Roman" w:cs="Times New Roman"/>
          <w:sz w:val="28"/>
          <w:szCs w:val="28"/>
        </w:rPr>
        <w:t xml:space="preserve">2. </w:t>
      </w:r>
      <w:proofErr w:type="spellStart"/>
      <w:r w:rsidRPr="00DF0451">
        <w:rPr>
          <w:rStyle w:val="markedcontent"/>
          <w:rFonts w:ascii="Times New Roman" w:hAnsi="Times New Roman" w:cs="Times New Roman"/>
          <w:sz w:val="28"/>
          <w:szCs w:val="28"/>
        </w:rPr>
        <w:t>Дорф</w:t>
      </w:r>
      <w:proofErr w:type="spellEnd"/>
      <w:r w:rsidRPr="00DF0451">
        <w:rPr>
          <w:rStyle w:val="markedcontent"/>
          <w:rFonts w:ascii="Times New Roman" w:hAnsi="Times New Roman" w:cs="Times New Roman"/>
          <w:sz w:val="28"/>
          <w:szCs w:val="28"/>
        </w:rPr>
        <w:t xml:space="preserve">, Р. Современные системы управления / Р. </w:t>
      </w:r>
      <w:proofErr w:type="spellStart"/>
      <w:r w:rsidRPr="00DF0451">
        <w:rPr>
          <w:rStyle w:val="markedcontent"/>
          <w:rFonts w:ascii="Times New Roman" w:hAnsi="Times New Roman" w:cs="Times New Roman"/>
          <w:sz w:val="28"/>
          <w:szCs w:val="28"/>
        </w:rPr>
        <w:t>Дорф</w:t>
      </w:r>
      <w:proofErr w:type="spellEnd"/>
      <w:r w:rsidRPr="00DF0451">
        <w:rPr>
          <w:rStyle w:val="markedcontent"/>
          <w:rFonts w:ascii="Times New Roman" w:hAnsi="Times New Roman" w:cs="Times New Roman"/>
          <w:sz w:val="28"/>
          <w:szCs w:val="28"/>
        </w:rPr>
        <w:t>, Р. Бишоп; пер. с англ.</w:t>
      </w:r>
      <w:r>
        <w:rPr>
          <w:rFonts w:ascii="Times New Roman" w:hAnsi="Times New Roman" w:cs="Times New Roman"/>
          <w:sz w:val="28"/>
          <w:szCs w:val="28"/>
        </w:rPr>
        <w:t xml:space="preserve"> </w:t>
      </w:r>
      <w:r w:rsidRPr="00DF0451">
        <w:rPr>
          <w:rStyle w:val="markedcontent"/>
          <w:rFonts w:ascii="Times New Roman" w:hAnsi="Times New Roman" w:cs="Times New Roman"/>
          <w:sz w:val="28"/>
          <w:szCs w:val="28"/>
        </w:rPr>
        <w:t>Б.И. Копылова. – М.: Лаборатория Базовых Знаний, 2006. – 832 с.</w:t>
      </w:r>
      <w:r w:rsidRPr="00DF0451">
        <w:rPr>
          <w:rFonts w:ascii="Times New Roman" w:hAnsi="Times New Roman" w:cs="Times New Roman"/>
          <w:sz w:val="28"/>
          <w:szCs w:val="28"/>
        </w:rPr>
        <w:br/>
      </w:r>
      <w:r w:rsidRPr="00DF0451">
        <w:rPr>
          <w:rStyle w:val="markedcontent"/>
          <w:rFonts w:ascii="Times New Roman" w:hAnsi="Times New Roman" w:cs="Times New Roman"/>
          <w:sz w:val="28"/>
          <w:szCs w:val="28"/>
        </w:rPr>
        <w:t>3. Мирошник, И.В. Теория автоматического управления: нелинейные и оптимальные системы: учеб</w:t>
      </w:r>
      <w:proofErr w:type="gramStart"/>
      <w:r w:rsidRPr="00DF0451">
        <w:rPr>
          <w:rStyle w:val="markedcontent"/>
          <w:rFonts w:ascii="Times New Roman" w:hAnsi="Times New Roman" w:cs="Times New Roman"/>
          <w:sz w:val="28"/>
          <w:szCs w:val="28"/>
        </w:rPr>
        <w:t>.</w:t>
      </w:r>
      <w:proofErr w:type="gramEnd"/>
      <w:r w:rsidRPr="00DF0451">
        <w:rPr>
          <w:rStyle w:val="markedcontent"/>
          <w:rFonts w:ascii="Times New Roman" w:hAnsi="Times New Roman" w:cs="Times New Roman"/>
          <w:sz w:val="28"/>
          <w:szCs w:val="28"/>
        </w:rPr>
        <w:t xml:space="preserve"> </w:t>
      </w:r>
      <w:proofErr w:type="gramStart"/>
      <w:r w:rsidRPr="00DF0451">
        <w:rPr>
          <w:rStyle w:val="markedcontent"/>
          <w:rFonts w:ascii="Times New Roman" w:hAnsi="Times New Roman" w:cs="Times New Roman"/>
          <w:sz w:val="28"/>
          <w:szCs w:val="28"/>
        </w:rPr>
        <w:t>п</w:t>
      </w:r>
      <w:proofErr w:type="gramEnd"/>
      <w:r w:rsidRPr="00DF0451">
        <w:rPr>
          <w:rStyle w:val="markedcontent"/>
          <w:rFonts w:ascii="Times New Roman" w:hAnsi="Times New Roman" w:cs="Times New Roman"/>
          <w:sz w:val="28"/>
          <w:szCs w:val="28"/>
        </w:rPr>
        <w:t>особие для вузов / И.В. Мирошник. – СПб</w:t>
      </w:r>
      <w:proofErr w:type="gramStart"/>
      <w:r w:rsidRPr="00DF0451">
        <w:rPr>
          <w:rStyle w:val="markedcontent"/>
          <w:rFonts w:ascii="Times New Roman" w:hAnsi="Times New Roman" w:cs="Times New Roman"/>
          <w:sz w:val="28"/>
          <w:szCs w:val="28"/>
        </w:rPr>
        <w:t xml:space="preserve">.: </w:t>
      </w:r>
      <w:proofErr w:type="gramEnd"/>
      <w:r w:rsidRPr="00DF0451">
        <w:rPr>
          <w:rStyle w:val="markedcontent"/>
          <w:rFonts w:ascii="Times New Roman" w:hAnsi="Times New Roman" w:cs="Times New Roman"/>
          <w:sz w:val="28"/>
          <w:szCs w:val="28"/>
        </w:rPr>
        <w:t>Питер, 2006.</w:t>
      </w:r>
      <w:r>
        <w:rPr>
          <w:rFonts w:ascii="Times New Roman" w:hAnsi="Times New Roman" w:cs="Times New Roman"/>
          <w:sz w:val="28"/>
          <w:szCs w:val="28"/>
        </w:rPr>
        <w:t xml:space="preserve"> </w:t>
      </w:r>
      <w:r w:rsidRPr="00DF0451">
        <w:rPr>
          <w:rStyle w:val="markedcontent"/>
          <w:rFonts w:ascii="Times New Roman" w:hAnsi="Times New Roman" w:cs="Times New Roman"/>
          <w:sz w:val="28"/>
          <w:szCs w:val="28"/>
        </w:rPr>
        <w:t>– 271 с.</w:t>
      </w:r>
      <w:r w:rsidRPr="00DF0451">
        <w:rPr>
          <w:rFonts w:ascii="Times New Roman" w:hAnsi="Times New Roman" w:cs="Times New Roman"/>
          <w:sz w:val="28"/>
          <w:szCs w:val="28"/>
        </w:rPr>
        <w:br/>
      </w:r>
      <w:r w:rsidRPr="00DF0451">
        <w:rPr>
          <w:rStyle w:val="markedcontent"/>
          <w:rFonts w:ascii="Times New Roman" w:hAnsi="Times New Roman" w:cs="Times New Roman"/>
          <w:sz w:val="28"/>
          <w:szCs w:val="28"/>
        </w:rPr>
        <w:t>4. Попов, Е.П. Теория нелинейных систем автоматического регулирования и</w:t>
      </w:r>
      <w:r w:rsidRPr="00DF0451">
        <w:rPr>
          <w:rFonts w:ascii="Times New Roman" w:hAnsi="Times New Roman" w:cs="Times New Roman"/>
          <w:sz w:val="28"/>
          <w:szCs w:val="28"/>
        </w:rPr>
        <w:br/>
      </w:r>
      <w:r w:rsidRPr="00DF0451">
        <w:rPr>
          <w:rStyle w:val="markedcontent"/>
          <w:rFonts w:ascii="Times New Roman" w:hAnsi="Times New Roman" w:cs="Times New Roman"/>
          <w:sz w:val="28"/>
          <w:szCs w:val="28"/>
        </w:rPr>
        <w:t>управления: учеб</w:t>
      </w:r>
      <w:proofErr w:type="gramStart"/>
      <w:r w:rsidRPr="00DF0451">
        <w:rPr>
          <w:rStyle w:val="markedcontent"/>
          <w:rFonts w:ascii="Times New Roman" w:hAnsi="Times New Roman" w:cs="Times New Roman"/>
          <w:sz w:val="28"/>
          <w:szCs w:val="28"/>
        </w:rPr>
        <w:t>.</w:t>
      </w:r>
      <w:proofErr w:type="gramEnd"/>
      <w:r w:rsidRPr="00DF0451">
        <w:rPr>
          <w:rStyle w:val="markedcontent"/>
          <w:rFonts w:ascii="Times New Roman" w:hAnsi="Times New Roman" w:cs="Times New Roman"/>
          <w:sz w:val="28"/>
          <w:szCs w:val="28"/>
        </w:rPr>
        <w:t xml:space="preserve"> </w:t>
      </w:r>
      <w:proofErr w:type="gramStart"/>
      <w:r w:rsidRPr="00DF0451">
        <w:rPr>
          <w:rStyle w:val="markedcontent"/>
          <w:rFonts w:ascii="Times New Roman" w:hAnsi="Times New Roman" w:cs="Times New Roman"/>
          <w:sz w:val="28"/>
          <w:szCs w:val="28"/>
        </w:rPr>
        <w:t>п</w:t>
      </w:r>
      <w:proofErr w:type="gramEnd"/>
      <w:r w:rsidRPr="00DF0451">
        <w:rPr>
          <w:rStyle w:val="markedcontent"/>
          <w:rFonts w:ascii="Times New Roman" w:hAnsi="Times New Roman" w:cs="Times New Roman"/>
          <w:sz w:val="28"/>
          <w:szCs w:val="28"/>
        </w:rPr>
        <w:t>особие / Е.П. Попов. – 2-е изд., стер. – М.: Наука. Гл. ред.</w:t>
      </w:r>
      <w:r w:rsidRPr="00DF0451">
        <w:rPr>
          <w:rFonts w:ascii="Times New Roman" w:hAnsi="Times New Roman" w:cs="Times New Roman"/>
          <w:sz w:val="28"/>
          <w:szCs w:val="28"/>
        </w:rPr>
        <w:br/>
      </w:r>
      <w:r w:rsidRPr="00DF0451">
        <w:rPr>
          <w:rStyle w:val="markedcontent"/>
          <w:rFonts w:ascii="Times New Roman" w:hAnsi="Times New Roman" w:cs="Times New Roman"/>
          <w:sz w:val="28"/>
          <w:szCs w:val="28"/>
        </w:rPr>
        <w:t>физ.-мат. лит</w:t>
      </w:r>
      <w:proofErr w:type="gramStart"/>
      <w:r w:rsidRPr="00DF0451">
        <w:rPr>
          <w:rStyle w:val="markedcontent"/>
          <w:rFonts w:ascii="Times New Roman" w:hAnsi="Times New Roman" w:cs="Times New Roman"/>
          <w:sz w:val="28"/>
          <w:szCs w:val="28"/>
        </w:rPr>
        <w:t xml:space="preserve">., </w:t>
      </w:r>
      <w:proofErr w:type="gramEnd"/>
      <w:r w:rsidRPr="00DF0451">
        <w:rPr>
          <w:rStyle w:val="markedcontent"/>
          <w:rFonts w:ascii="Times New Roman" w:hAnsi="Times New Roman" w:cs="Times New Roman"/>
          <w:sz w:val="28"/>
          <w:szCs w:val="28"/>
        </w:rPr>
        <w:t>1988. – 256 с</w:t>
      </w:r>
    </w:p>
    <w:p w:rsidR="00DF0451" w:rsidRPr="00B60947" w:rsidRDefault="00B60947" w:rsidP="00DF0451">
      <w:pPr>
        <w:pStyle w:val="a7"/>
        <w:rPr>
          <w:sz w:val="28"/>
          <w:szCs w:val="28"/>
        </w:rPr>
      </w:pPr>
      <w:r>
        <w:rPr>
          <w:sz w:val="28"/>
          <w:szCs w:val="28"/>
        </w:rPr>
        <w:t>5</w:t>
      </w:r>
      <w:r w:rsidR="00DF0451" w:rsidRPr="00B60947">
        <w:rPr>
          <w:sz w:val="28"/>
          <w:szCs w:val="28"/>
        </w:rPr>
        <w:t xml:space="preserve">. Основы теории автоматического управления / В.С.Булыгин, Ю.С.Гришанин, </w:t>
      </w:r>
      <w:proofErr w:type="spellStart"/>
      <w:r w:rsidR="00DF0451" w:rsidRPr="00B60947">
        <w:rPr>
          <w:sz w:val="28"/>
          <w:szCs w:val="28"/>
        </w:rPr>
        <w:t>Н.Б.Судзиловский</w:t>
      </w:r>
      <w:proofErr w:type="spellEnd"/>
      <w:r w:rsidR="00DF0451" w:rsidRPr="00B60947">
        <w:rPr>
          <w:sz w:val="28"/>
          <w:szCs w:val="28"/>
        </w:rPr>
        <w:t xml:space="preserve"> и др. Под ред. </w:t>
      </w:r>
      <w:proofErr w:type="spellStart"/>
      <w:r w:rsidR="00DF0451" w:rsidRPr="00B60947">
        <w:rPr>
          <w:sz w:val="28"/>
          <w:szCs w:val="28"/>
        </w:rPr>
        <w:t>Н.Б.Судзиловского</w:t>
      </w:r>
      <w:proofErr w:type="spellEnd"/>
      <w:r w:rsidR="00DF0451" w:rsidRPr="00B60947">
        <w:rPr>
          <w:sz w:val="28"/>
          <w:szCs w:val="28"/>
        </w:rPr>
        <w:t>. - М.: Машиностроение, 1985г. -512с.</w:t>
      </w:r>
    </w:p>
    <w:p w:rsidR="00DF0451" w:rsidRPr="00DF0451" w:rsidRDefault="00DF0451" w:rsidP="00DF0451">
      <w:pPr>
        <w:spacing w:line="360" w:lineRule="auto"/>
        <w:rPr>
          <w:rFonts w:ascii="Times New Roman" w:hAnsi="Times New Roman" w:cs="Times New Roman"/>
          <w:b/>
          <w:sz w:val="28"/>
          <w:szCs w:val="28"/>
        </w:rPr>
      </w:pPr>
    </w:p>
    <w:sectPr w:rsidR="00DF0451" w:rsidRPr="00DF0451" w:rsidSect="00E34D4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75F4"/>
    <w:multiLevelType w:val="multilevel"/>
    <w:tmpl w:val="C5D06A5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3D1640D3"/>
    <w:multiLevelType w:val="multilevel"/>
    <w:tmpl w:val="FE68818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645DF"/>
    <w:rsid w:val="000A5475"/>
    <w:rsid w:val="00101F08"/>
    <w:rsid w:val="00115461"/>
    <w:rsid w:val="00175243"/>
    <w:rsid w:val="002645DF"/>
    <w:rsid w:val="002B0BF8"/>
    <w:rsid w:val="00343D9D"/>
    <w:rsid w:val="0035306A"/>
    <w:rsid w:val="00364328"/>
    <w:rsid w:val="003C79D4"/>
    <w:rsid w:val="00401B81"/>
    <w:rsid w:val="00467F96"/>
    <w:rsid w:val="005648F9"/>
    <w:rsid w:val="005B00D3"/>
    <w:rsid w:val="00856A8F"/>
    <w:rsid w:val="009F30B4"/>
    <w:rsid w:val="009F489B"/>
    <w:rsid w:val="00A64319"/>
    <w:rsid w:val="00B60947"/>
    <w:rsid w:val="00CD3E83"/>
    <w:rsid w:val="00DF0451"/>
    <w:rsid w:val="00E34D46"/>
    <w:rsid w:val="00ED3E5F"/>
    <w:rsid w:val="00EE6C1D"/>
    <w:rsid w:val="00FB14B7"/>
    <w:rsid w:val="00FE0C3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D4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3C79D4"/>
  </w:style>
  <w:style w:type="paragraph" w:styleId="a3">
    <w:name w:val="Balloon Text"/>
    <w:basedOn w:val="a"/>
    <w:link w:val="a4"/>
    <w:uiPriority w:val="99"/>
    <w:semiHidden/>
    <w:unhideWhenUsed/>
    <w:rsid w:val="003C79D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79D4"/>
    <w:rPr>
      <w:rFonts w:ascii="Tahoma" w:hAnsi="Tahoma" w:cs="Tahoma"/>
      <w:sz w:val="16"/>
      <w:szCs w:val="16"/>
    </w:rPr>
  </w:style>
  <w:style w:type="character" w:styleId="a5">
    <w:name w:val="Strong"/>
    <w:basedOn w:val="a0"/>
    <w:uiPriority w:val="22"/>
    <w:qFormat/>
    <w:rsid w:val="00175243"/>
    <w:rPr>
      <w:b/>
      <w:bCs/>
    </w:rPr>
  </w:style>
  <w:style w:type="paragraph" w:styleId="a6">
    <w:name w:val="List Paragraph"/>
    <w:basedOn w:val="a"/>
    <w:uiPriority w:val="34"/>
    <w:qFormat/>
    <w:rsid w:val="00CD3E83"/>
    <w:pPr>
      <w:ind w:left="720"/>
      <w:contextualSpacing/>
    </w:pPr>
  </w:style>
  <w:style w:type="paragraph" w:styleId="a7">
    <w:name w:val="Normal (Web)"/>
    <w:basedOn w:val="a"/>
    <w:uiPriority w:val="99"/>
    <w:semiHidden/>
    <w:unhideWhenUsed/>
    <w:rsid w:val="00CD3E8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3141416">
      <w:bodyDiv w:val="1"/>
      <w:marLeft w:val="0"/>
      <w:marRight w:val="0"/>
      <w:marTop w:val="0"/>
      <w:marBottom w:val="0"/>
      <w:divBdr>
        <w:top w:val="none" w:sz="0" w:space="0" w:color="auto"/>
        <w:left w:val="none" w:sz="0" w:space="0" w:color="auto"/>
        <w:bottom w:val="none" w:sz="0" w:space="0" w:color="auto"/>
        <w:right w:val="none" w:sz="0" w:space="0" w:color="auto"/>
      </w:divBdr>
    </w:div>
    <w:div w:id="72970117">
      <w:bodyDiv w:val="1"/>
      <w:marLeft w:val="0"/>
      <w:marRight w:val="0"/>
      <w:marTop w:val="0"/>
      <w:marBottom w:val="0"/>
      <w:divBdr>
        <w:top w:val="none" w:sz="0" w:space="0" w:color="auto"/>
        <w:left w:val="none" w:sz="0" w:space="0" w:color="auto"/>
        <w:bottom w:val="none" w:sz="0" w:space="0" w:color="auto"/>
        <w:right w:val="none" w:sz="0" w:space="0" w:color="auto"/>
      </w:divBdr>
    </w:div>
    <w:div w:id="114523510">
      <w:bodyDiv w:val="1"/>
      <w:marLeft w:val="0"/>
      <w:marRight w:val="0"/>
      <w:marTop w:val="0"/>
      <w:marBottom w:val="0"/>
      <w:divBdr>
        <w:top w:val="none" w:sz="0" w:space="0" w:color="auto"/>
        <w:left w:val="none" w:sz="0" w:space="0" w:color="auto"/>
        <w:bottom w:val="none" w:sz="0" w:space="0" w:color="auto"/>
        <w:right w:val="none" w:sz="0" w:space="0" w:color="auto"/>
      </w:divBdr>
    </w:div>
    <w:div w:id="625504210">
      <w:bodyDiv w:val="1"/>
      <w:marLeft w:val="0"/>
      <w:marRight w:val="0"/>
      <w:marTop w:val="0"/>
      <w:marBottom w:val="0"/>
      <w:divBdr>
        <w:top w:val="none" w:sz="0" w:space="0" w:color="auto"/>
        <w:left w:val="none" w:sz="0" w:space="0" w:color="auto"/>
        <w:bottom w:val="none" w:sz="0" w:space="0" w:color="auto"/>
        <w:right w:val="none" w:sz="0" w:space="0" w:color="auto"/>
      </w:divBdr>
    </w:div>
    <w:div w:id="651831398">
      <w:bodyDiv w:val="1"/>
      <w:marLeft w:val="0"/>
      <w:marRight w:val="0"/>
      <w:marTop w:val="0"/>
      <w:marBottom w:val="0"/>
      <w:divBdr>
        <w:top w:val="none" w:sz="0" w:space="0" w:color="auto"/>
        <w:left w:val="none" w:sz="0" w:space="0" w:color="auto"/>
        <w:bottom w:val="none" w:sz="0" w:space="0" w:color="auto"/>
        <w:right w:val="none" w:sz="0" w:space="0" w:color="auto"/>
      </w:divBdr>
    </w:div>
    <w:div w:id="679627089">
      <w:bodyDiv w:val="1"/>
      <w:marLeft w:val="0"/>
      <w:marRight w:val="0"/>
      <w:marTop w:val="0"/>
      <w:marBottom w:val="0"/>
      <w:divBdr>
        <w:top w:val="none" w:sz="0" w:space="0" w:color="auto"/>
        <w:left w:val="none" w:sz="0" w:space="0" w:color="auto"/>
        <w:bottom w:val="none" w:sz="0" w:space="0" w:color="auto"/>
        <w:right w:val="none" w:sz="0" w:space="0" w:color="auto"/>
      </w:divBdr>
    </w:div>
    <w:div w:id="918631976">
      <w:bodyDiv w:val="1"/>
      <w:marLeft w:val="0"/>
      <w:marRight w:val="0"/>
      <w:marTop w:val="0"/>
      <w:marBottom w:val="0"/>
      <w:divBdr>
        <w:top w:val="none" w:sz="0" w:space="0" w:color="auto"/>
        <w:left w:val="none" w:sz="0" w:space="0" w:color="auto"/>
        <w:bottom w:val="none" w:sz="0" w:space="0" w:color="auto"/>
        <w:right w:val="none" w:sz="0" w:space="0" w:color="auto"/>
      </w:divBdr>
    </w:div>
    <w:div w:id="1104107793">
      <w:bodyDiv w:val="1"/>
      <w:marLeft w:val="0"/>
      <w:marRight w:val="0"/>
      <w:marTop w:val="0"/>
      <w:marBottom w:val="0"/>
      <w:divBdr>
        <w:top w:val="none" w:sz="0" w:space="0" w:color="auto"/>
        <w:left w:val="none" w:sz="0" w:space="0" w:color="auto"/>
        <w:bottom w:val="none" w:sz="0" w:space="0" w:color="auto"/>
        <w:right w:val="none" w:sz="0" w:space="0" w:color="auto"/>
      </w:divBdr>
    </w:div>
    <w:div w:id="1145314730">
      <w:bodyDiv w:val="1"/>
      <w:marLeft w:val="0"/>
      <w:marRight w:val="0"/>
      <w:marTop w:val="0"/>
      <w:marBottom w:val="0"/>
      <w:divBdr>
        <w:top w:val="none" w:sz="0" w:space="0" w:color="auto"/>
        <w:left w:val="none" w:sz="0" w:space="0" w:color="auto"/>
        <w:bottom w:val="none" w:sz="0" w:space="0" w:color="auto"/>
        <w:right w:val="none" w:sz="0" w:space="0" w:color="auto"/>
      </w:divBdr>
    </w:div>
    <w:div w:id="1366176289">
      <w:bodyDiv w:val="1"/>
      <w:marLeft w:val="0"/>
      <w:marRight w:val="0"/>
      <w:marTop w:val="0"/>
      <w:marBottom w:val="0"/>
      <w:divBdr>
        <w:top w:val="none" w:sz="0" w:space="0" w:color="auto"/>
        <w:left w:val="none" w:sz="0" w:space="0" w:color="auto"/>
        <w:bottom w:val="none" w:sz="0" w:space="0" w:color="auto"/>
        <w:right w:val="none" w:sz="0" w:space="0" w:color="auto"/>
      </w:divBdr>
    </w:div>
    <w:div w:id="1561551143">
      <w:bodyDiv w:val="1"/>
      <w:marLeft w:val="0"/>
      <w:marRight w:val="0"/>
      <w:marTop w:val="0"/>
      <w:marBottom w:val="0"/>
      <w:divBdr>
        <w:top w:val="none" w:sz="0" w:space="0" w:color="auto"/>
        <w:left w:val="none" w:sz="0" w:space="0" w:color="auto"/>
        <w:bottom w:val="none" w:sz="0" w:space="0" w:color="auto"/>
        <w:right w:val="none" w:sz="0" w:space="0" w:color="auto"/>
      </w:divBdr>
    </w:div>
    <w:div w:id="1787575858">
      <w:bodyDiv w:val="1"/>
      <w:marLeft w:val="0"/>
      <w:marRight w:val="0"/>
      <w:marTop w:val="0"/>
      <w:marBottom w:val="0"/>
      <w:divBdr>
        <w:top w:val="none" w:sz="0" w:space="0" w:color="auto"/>
        <w:left w:val="none" w:sz="0" w:space="0" w:color="auto"/>
        <w:bottom w:val="none" w:sz="0" w:space="0" w:color="auto"/>
        <w:right w:val="none" w:sz="0" w:space="0" w:color="auto"/>
      </w:divBdr>
    </w:div>
    <w:div w:id="1916041064">
      <w:bodyDiv w:val="1"/>
      <w:marLeft w:val="0"/>
      <w:marRight w:val="0"/>
      <w:marTop w:val="0"/>
      <w:marBottom w:val="0"/>
      <w:divBdr>
        <w:top w:val="none" w:sz="0" w:space="0" w:color="auto"/>
        <w:left w:val="none" w:sz="0" w:space="0" w:color="auto"/>
        <w:bottom w:val="none" w:sz="0" w:space="0" w:color="auto"/>
        <w:right w:val="none" w:sz="0" w:space="0" w:color="auto"/>
      </w:divBdr>
    </w:div>
    <w:div w:id="1939287170">
      <w:bodyDiv w:val="1"/>
      <w:marLeft w:val="0"/>
      <w:marRight w:val="0"/>
      <w:marTop w:val="0"/>
      <w:marBottom w:val="0"/>
      <w:divBdr>
        <w:top w:val="none" w:sz="0" w:space="0" w:color="auto"/>
        <w:left w:val="none" w:sz="0" w:space="0" w:color="auto"/>
        <w:bottom w:val="none" w:sz="0" w:space="0" w:color="auto"/>
        <w:right w:val="none" w:sz="0" w:space="0" w:color="auto"/>
      </w:divBdr>
    </w:div>
    <w:div w:id="203950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8C49B-59B0-42F0-AF3D-05E9DAE2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21</Pages>
  <Words>3699</Words>
  <Characters>21090</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c:creator>
  <cp:lastModifiedBy>ba</cp:lastModifiedBy>
  <cp:revision>4</cp:revision>
  <dcterms:created xsi:type="dcterms:W3CDTF">2022-07-01T11:55:00Z</dcterms:created>
  <dcterms:modified xsi:type="dcterms:W3CDTF">2022-10-01T01:22:00Z</dcterms:modified>
</cp:coreProperties>
</file>