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FF07F" w14:textId="77777777" w:rsidR="006E2A57" w:rsidRPr="006A19BB" w:rsidRDefault="006E2A57">
      <w:pPr>
        <w:rPr>
          <w:b/>
          <w:bCs/>
          <w:sz w:val="20"/>
          <w:szCs w:val="20"/>
        </w:rPr>
      </w:pPr>
      <w:r w:rsidRPr="006A19BB">
        <w:rPr>
          <w:b/>
          <w:bCs/>
          <w:sz w:val="20"/>
          <w:szCs w:val="20"/>
        </w:rPr>
        <w:t xml:space="preserve">MMAI 5100 T – Database Fundamentals </w:t>
      </w:r>
    </w:p>
    <w:p w14:paraId="6B242FFF" w14:textId="21A309A6" w:rsidR="006E2A57" w:rsidRPr="006A19BB" w:rsidRDefault="006E2A57" w:rsidP="006E2A57">
      <w:pPr>
        <w:shd w:val="clear" w:color="auto" w:fill="FFFFFF"/>
        <w:spacing w:before="90" w:after="90" w:line="240" w:lineRule="auto"/>
        <w:outlineLvl w:val="1"/>
        <w:rPr>
          <w:rFonts w:eastAsia="Times New Roman" w:cs="Times New Roman"/>
          <w:color w:val="273540"/>
          <w:kern w:val="0"/>
          <w:sz w:val="20"/>
          <w:szCs w:val="20"/>
          <w14:ligatures w14:val="none"/>
        </w:rPr>
      </w:pPr>
      <w:r w:rsidRPr="006A19BB">
        <w:rPr>
          <w:rFonts w:eastAsia="Times New Roman" w:cs="Times New Roman"/>
          <w:b/>
          <w:bCs/>
          <w:color w:val="273540"/>
          <w:kern w:val="0"/>
          <w:sz w:val="20"/>
          <w:szCs w:val="20"/>
          <w14:ligatures w14:val="none"/>
        </w:rPr>
        <w:t>Assignment 1: Querying the Bakery Sales Dataset</w:t>
      </w:r>
      <w:r w:rsidR="006A19BB" w:rsidRPr="006A19BB">
        <w:rPr>
          <w:rFonts w:eastAsia="Times New Roman" w:cs="Times New Roman"/>
          <w:b/>
          <w:bCs/>
          <w:color w:val="273540"/>
          <w:kern w:val="0"/>
          <w:sz w:val="20"/>
          <w:szCs w:val="20"/>
          <w14:ligatures w14:val="none"/>
        </w:rPr>
        <w:t xml:space="preserve">, </w:t>
      </w:r>
      <w:r w:rsidR="006A19BB" w:rsidRPr="006A19BB">
        <w:rPr>
          <w:sz w:val="20"/>
          <w:szCs w:val="20"/>
        </w:rPr>
        <w:t>June 7</w:t>
      </w:r>
      <w:proofErr w:type="gramStart"/>
      <w:r w:rsidR="006A19BB" w:rsidRPr="006A19BB">
        <w:rPr>
          <w:sz w:val="20"/>
          <w:szCs w:val="20"/>
        </w:rPr>
        <w:t xml:space="preserve"> 2026</w:t>
      </w:r>
      <w:proofErr w:type="gramEnd"/>
      <w:r w:rsidR="006A19BB" w:rsidRPr="006A19BB">
        <w:rPr>
          <w:sz w:val="20"/>
          <w:szCs w:val="20"/>
        </w:rPr>
        <w:t>.</w:t>
      </w:r>
    </w:p>
    <w:p w14:paraId="4156EC73" w14:textId="3191A0ED" w:rsidR="006E2A57" w:rsidRPr="006A19BB" w:rsidRDefault="006E2A57">
      <w:pPr>
        <w:rPr>
          <w:b/>
          <w:bCs/>
          <w:sz w:val="20"/>
          <w:szCs w:val="20"/>
        </w:rPr>
      </w:pPr>
      <w:r w:rsidRPr="006A19BB">
        <w:rPr>
          <w:b/>
          <w:bCs/>
          <w:sz w:val="20"/>
          <w:szCs w:val="20"/>
        </w:rPr>
        <w:t xml:space="preserve">Group </w:t>
      </w:r>
      <w:proofErr w:type="gramStart"/>
      <w:r w:rsidRPr="006A19BB">
        <w:rPr>
          <w:b/>
          <w:bCs/>
          <w:sz w:val="20"/>
          <w:szCs w:val="20"/>
        </w:rPr>
        <w:t>6 :</w:t>
      </w:r>
      <w:proofErr w:type="gramEnd"/>
      <w:r w:rsidRPr="006A19BB">
        <w:rPr>
          <w:b/>
          <w:bCs/>
          <w:sz w:val="20"/>
          <w:szCs w:val="20"/>
        </w:rPr>
        <w:t xml:space="preserve"> Fuyao Qiu, </w:t>
      </w:r>
      <w:proofErr w:type="spellStart"/>
      <w:r w:rsidRPr="006A19BB">
        <w:rPr>
          <w:b/>
          <w:bCs/>
          <w:sz w:val="20"/>
          <w:szCs w:val="20"/>
        </w:rPr>
        <w:t>Tianwei</w:t>
      </w:r>
      <w:proofErr w:type="spellEnd"/>
      <w:r w:rsidRPr="006A19BB">
        <w:rPr>
          <w:b/>
          <w:bCs/>
          <w:sz w:val="20"/>
          <w:szCs w:val="20"/>
        </w:rPr>
        <w:t xml:space="preserve"> (Joe) Zhou, Oluwaferanmi (</w:t>
      </w:r>
      <w:proofErr w:type="spellStart"/>
      <w:r w:rsidRPr="006A19BB">
        <w:rPr>
          <w:b/>
          <w:bCs/>
          <w:sz w:val="20"/>
          <w:szCs w:val="20"/>
        </w:rPr>
        <w:t>Feranmi</w:t>
      </w:r>
      <w:proofErr w:type="spellEnd"/>
      <w:r w:rsidRPr="006A19BB">
        <w:rPr>
          <w:b/>
          <w:bCs/>
          <w:sz w:val="20"/>
          <w:szCs w:val="20"/>
        </w:rPr>
        <w:t>) Onifade, Katya Guez</w:t>
      </w:r>
    </w:p>
    <w:p w14:paraId="4050460D" w14:textId="77777777" w:rsidR="006E2A57" w:rsidRPr="006A19BB" w:rsidRDefault="006E2A57">
      <w:pPr>
        <w:rPr>
          <w:sz w:val="20"/>
          <w:szCs w:val="20"/>
        </w:rPr>
      </w:pPr>
    </w:p>
    <w:p w14:paraId="1D62E4CA" w14:textId="7736A04F" w:rsidR="006E2A57" w:rsidRPr="006A19BB" w:rsidRDefault="006E2A57" w:rsidP="006E2A57">
      <w:pPr>
        <w:pStyle w:val="ListParagraph"/>
        <w:numPr>
          <w:ilvl w:val="0"/>
          <w:numId w:val="3"/>
        </w:numPr>
        <w:rPr>
          <w:b/>
          <w:bCs/>
          <w:sz w:val="20"/>
          <w:szCs w:val="20"/>
        </w:rPr>
      </w:pPr>
      <w:r w:rsidRPr="006A19BB">
        <w:rPr>
          <w:b/>
          <w:bCs/>
          <w:sz w:val="20"/>
          <w:szCs w:val="20"/>
        </w:rPr>
        <w:t>Initial assumptions</w:t>
      </w:r>
    </w:p>
    <w:p w14:paraId="0F27DC58" w14:textId="7C9669D9" w:rsidR="006E2A57" w:rsidRPr="006A19BB" w:rsidRDefault="006E2A57">
      <w:pPr>
        <w:rPr>
          <w:sz w:val="20"/>
          <w:szCs w:val="20"/>
        </w:rPr>
      </w:pPr>
      <w:r w:rsidRPr="006A19BB">
        <w:rPr>
          <w:sz w:val="20"/>
          <w:szCs w:val="20"/>
        </w:rPr>
        <w:t xml:space="preserve">While question 5 deals with data quality commentary in depth, we would like to express two assumptions faced with irregular data ahead of answering the assignment’s questions, as these affect the </w:t>
      </w:r>
      <w:proofErr w:type="gramStart"/>
      <w:r w:rsidRPr="006A19BB">
        <w:rPr>
          <w:sz w:val="20"/>
          <w:szCs w:val="20"/>
        </w:rPr>
        <w:t>final results</w:t>
      </w:r>
      <w:proofErr w:type="gramEnd"/>
      <w:r w:rsidRPr="006A19BB">
        <w:rPr>
          <w:sz w:val="20"/>
          <w:szCs w:val="20"/>
        </w:rPr>
        <w:t xml:space="preserve"> in some of the questions.</w:t>
      </w:r>
    </w:p>
    <w:p w14:paraId="4B6A0476" w14:textId="77777777" w:rsidR="00D625FD" w:rsidRPr="006A19BB" w:rsidRDefault="00D625FD">
      <w:pPr>
        <w:rPr>
          <w:sz w:val="20"/>
          <w:szCs w:val="20"/>
        </w:rPr>
      </w:pPr>
    </w:p>
    <w:p w14:paraId="714C08EE" w14:textId="4A7B1C3F" w:rsidR="006E2A57" w:rsidRPr="006A19BB" w:rsidRDefault="006E2A57">
      <w:pPr>
        <w:rPr>
          <w:b/>
          <w:bCs/>
          <w:sz w:val="20"/>
          <w:szCs w:val="20"/>
        </w:rPr>
      </w:pPr>
      <w:r w:rsidRPr="006A19BB">
        <w:rPr>
          <w:b/>
          <w:bCs/>
          <w:sz w:val="20"/>
          <w:szCs w:val="20"/>
        </w:rPr>
        <w:t xml:space="preserve">Assumption </w:t>
      </w:r>
      <w:proofErr w:type="gramStart"/>
      <w:r w:rsidRPr="006A19BB">
        <w:rPr>
          <w:b/>
          <w:bCs/>
          <w:sz w:val="20"/>
          <w:szCs w:val="20"/>
        </w:rPr>
        <w:t>1 :</w:t>
      </w:r>
      <w:proofErr w:type="gramEnd"/>
      <w:r w:rsidRPr="006A19BB">
        <w:rPr>
          <w:b/>
          <w:bCs/>
          <w:sz w:val="20"/>
          <w:szCs w:val="20"/>
        </w:rPr>
        <w:t xml:space="preserve"> We </w:t>
      </w:r>
      <w:r w:rsidR="0006368E" w:rsidRPr="006A19BB">
        <w:rPr>
          <w:b/>
          <w:bCs/>
          <w:sz w:val="20"/>
          <w:szCs w:val="20"/>
        </w:rPr>
        <w:t>accept</w:t>
      </w:r>
      <w:r w:rsidRPr="006A19BB">
        <w:rPr>
          <w:b/>
          <w:bCs/>
          <w:sz w:val="20"/>
          <w:szCs w:val="20"/>
        </w:rPr>
        <w:t xml:space="preserve"> the </w:t>
      </w:r>
      <w:r w:rsidR="0006368E" w:rsidRPr="006A19BB">
        <w:rPr>
          <w:b/>
          <w:bCs/>
          <w:sz w:val="20"/>
          <w:szCs w:val="20"/>
        </w:rPr>
        <w:t xml:space="preserve">irregular </w:t>
      </w:r>
      <w:r w:rsidRPr="006A19BB">
        <w:rPr>
          <w:b/>
          <w:bCs/>
          <w:sz w:val="20"/>
          <w:szCs w:val="20"/>
        </w:rPr>
        <w:t>article name “.”</w:t>
      </w:r>
    </w:p>
    <w:p w14:paraId="05643A4C" w14:textId="693007CC" w:rsidR="0006368E" w:rsidRPr="006A19BB" w:rsidRDefault="006E2A57" w:rsidP="0006368E">
      <w:pPr>
        <w:rPr>
          <w:sz w:val="20"/>
          <w:szCs w:val="20"/>
        </w:rPr>
      </w:pPr>
      <w:proofErr w:type="gramStart"/>
      <w:r w:rsidRPr="006A19BB">
        <w:rPr>
          <w:b/>
          <w:bCs/>
          <w:sz w:val="20"/>
          <w:szCs w:val="20"/>
        </w:rPr>
        <w:t>Rationale :</w:t>
      </w:r>
      <w:proofErr w:type="gramEnd"/>
      <w:r w:rsidRPr="006A19BB">
        <w:rPr>
          <w:sz w:val="20"/>
          <w:szCs w:val="20"/>
        </w:rPr>
        <w:t xml:space="preserve"> There are only 5 occurrences of this irregular article, so it will not affect our results that much since the questions focus on high-occurring quantities and articles. Since we lack further context regarding this article and that the risk of results contamination is low, we choose not to alter or subset the data set ahead of our queries.</w:t>
      </w:r>
      <w:r w:rsidR="0006368E" w:rsidRPr="006A19BB">
        <w:rPr>
          <w:sz w:val="20"/>
          <w:szCs w:val="20"/>
        </w:rPr>
        <w:t xml:space="preserve"> We can consider “.” as a miscellaneous, valid article.</w:t>
      </w:r>
    </w:p>
    <w:p w14:paraId="0960EBA3" w14:textId="77777777" w:rsidR="006E2A57" w:rsidRPr="006A19BB" w:rsidRDefault="006E2A57" w:rsidP="006E2A57">
      <w:pPr>
        <w:rPr>
          <w:sz w:val="20"/>
          <w:szCs w:val="20"/>
        </w:rPr>
      </w:pPr>
    </w:p>
    <w:p w14:paraId="390725F7" w14:textId="54CE3F18" w:rsidR="006E2A57" w:rsidRPr="006A19BB" w:rsidRDefault="006E2A57" w:rsidP="006E2A57">
      <w:pPr>
        <w:rPr>
          <w:b/>
          <w:bCs/>
          <w:sz w:val="20"/>
          <w:szCs w:val="20"/>
        </w:rPr>
      </w:pPr>
      <w:r w:rsidRPr="006A19BB">
        <w:rPr>
          <w:b/>
          <w:bCs/>
          <w:sz w:val="20"/>
          <w:szCs w:val="20"/>
        </w:rPr>
        <w:t xml:space="preserve">Assumption </w:t>
      </w:r>
      <w:proofErr w:type="gramStart"/>
      <w:r w:rsidRPr="006A19BB">
        <w:rPr>
          <w:b/>
          <w:bCs/>
          <w:sz w:val="20"/>
          <w:szCs w:val="20"/>
        </w:rPr>
        <w:t>2 :</w:t>
      </w:r>
      <w:proofErr w:type="gramEnd"/>
      <w:r w:rsidRPr="006A19BB">
        <w:rPr>
          <w:b/>
          <w:bCs/>
          <w:sz w:val="20"/>
          <w:szCs w:val="20"/>
        </w:rPr>
        <w:t xml:space="preserve"> We accept</w:t>
      </w:r>
      <w:r w:rsidR="0006368E" w:rsidRPr="006A19BB">
        <w:rPr>
          <w:b/>
          <w:bCs/>
          <w:sz w:val="20"/>
          <w:szCs w:val="20"/>
        </w:rPr>
        <w:t xml:space="preserve"> negative quantities in the dataset</w:t>
      </w:r>
    </w:p>
    <w:p w14:paraId="060F491D" w14:textId="3D39F97C" w:rsidR="006E2A57" w:rsidRPr="006A19BB" w:rsidRDefault="0006368E">
      <w:pPr>
        <w:rPr>
          <w:sz w:val="20"/>
          <w:szCs w:val="20"/>
        </w:rPr>
      </w:pPr>
      <w:proofErr w:type="gramStart"/>
      <w:r w:rsidRPr="006A19BB">
        <w:rPr>
          <w:b/>
          <w:bCs/>
          <w:sz w:val="20"/>
          <w:szCs w:val="20"/>
        </w:rPr>
        <w:t>Rationale :</w:t>
      </w:r>
      <w:proofErr w:type="gramEnd"/>
      <w:r w:rsidRPr="006A19BB">
        <w:rPr>
          <w:sz w:val="20"/>
          <w:szCs w:val="20"/>
        </w:rPr>
        <w:t xml:space="preserve"> We considered whether to remove the negative values from the data set or to interpret them as refunds and/or mistake corrections. Looking at the largest negative value -200 “CAFE OU EAU” articles in ticket 179932, we noticed that the preceding ticket 179931 has +200 “CAFE OU EAU” articles entered in the same time-frame, suggesting that the 179932 negative ticket may have been an immediate correction to a 179931 ticket mistakenly entered (which sounds about right since ordering 200 coffees or water at once seems abnormal). </w:t>
      </w:r>
    </w:p>
    <w:p w14:paraId="3B1C3D48" w14:textId="7857AEA4" w:rsidR="0006368E" w:rsidRPr="006A19BB" w:rsidRDefault="0006368E">
      <w:pPr>
        <w:rPr>
          <w:sz w:val="20"/>
          <w:szCs w:val="20"/>
        </w:rPr>
      </w:pPr>
      <w:r w:rsidRPr="006A19BB">
        <w:rPr>
          <w:noProof/>
          <w:sz w:val="20"/>
          <w:szCs w:val="20"/>
        </w:rPr>
        <w:drawing>
          <wp:inline distT="0" distB="0" distL="0" distR="0" wp14:anchorId="56D3BE8A" wp14:editId="50424690">
            <wp:extent cx="5943600" cy="546735"/>
            <wp:effectExtent l="0" t="0" r="0" b="0"/>
            <wp:docPr id="122834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342463" name=""/>
                    <pic:cNvPicPr/>
                  </pic:nvPicPr>
                  <pic:blipFill>
                    <a:blip r:embed="rId5"/>
                    <a:stretch>
                      <a:fillRect/>
                    </a:stretch>
                  </pic:blipFill>
                  <pic:spPr>
                    <a:xfrm>
                      <a:off x="0" y="0"/>
                      <a:ext cx="5943600" cy="546735"/>
                    </a:xfrm>
                    <a:prstGeom prst="rect">
                      <a:avLst/>
                    </a:prstGeom>
                  </pic:spPr>
                </pic:pic>
              </a:graphicData>
            </a:graphic>
          </wp:inline>
        </w:drawing>
      </w:r>
    </w:p>
    <w:p w14:paraId="4079E080" w14:textId="3D74449A" w:rsidR="0006368E" w:rsidRPr="006A19BB" w:rsidRDefault="00D625FD">
      <w:pPr>
        <w:rPr>
          <w:sz w:val="20"/>
          <w:szCs w:val="20"/>
        </w:rPr>
      </w:pPr>
      <w:r w:rsidRPr="006A19BB">
        <w:rPr>
          <w:sz w:val="20"/>
          <w:szCs w:val="20"/>
        </w:rPr>
        <w:t xml:space="preserve">Furthermore, in Q5 we explore the data set’s statistical profile and confirm that the outlier values seem to balance each other out, not yielding an irregular mean or standard deviation. In fact, removing the negative values may heavily skew our values to the right. </w:t>
      </w:r>
    </w:p>
    <w:p w14:paraId="63DC45F7" w14:textId="65AD5D73" w:rsidR="00D625FD" w:rsidRPr="006A19BB" w:rsidRDefault="00D625FD" w:rsidP="006A19BB">
      <w:pPr>
        <w:jc w:val="center"/>
        <w:rPr>
          <w:sz w:val="20"/>
          <w:szCs w:val="20"/>
        </w:rPr>
      </w:pPr>
      <w:r w:rsidRPr="006A19BB">
        <w:rPr>
          <w:noProof/>
          <w:sz w:val="20"/>
          <w:szCs w:val="20"/>
        </w:rPr>
        <w:drawing>
          <wp:inline distT="0" distB="0" distL="0" distR="0" wp14:anchorId="46E6E07D" wp14:editId="2B1F9764">
            <wp:extent cx="3821230" cy="962656"/>
            <wp:effectExtent l="0" t="0" r="1905" b="3175"/>
            <wp:docPr id="1735872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72329" name=""/>
                    <pic:cNvPicPr/>
                  </pic:nvPicPr>
                  <pic:blipFill>
                    <a:blip r:embed="rId6"/>
                    <a:stretch>
                      <a:fillRect/>
                    </a:stretch>
                  </pic:blipFill>
                  <pic:spPr>
                    <a:xfrm>
                      <a:off x="0" y="0"/>
                      <a:ext cx="3892652" cy="980649"/>
                    </a:xfrm>
                    <a:prstGeom prst="rect">
                      <a:avLst/>
                    </a:prstGeom>
                  </pic:spPr>
                </pic:pic>
              </a:graphicData>
            </a:graphic>
          </wp:inline>
        </w:drawing>
      </w:r>
    </w:p>
    <w:p w14:paraId="3FD86ECA" w14:textId="4D0E4CF7" w:rsidR="00D625FD" w:rsidRPr="006A19BB" w:rsidRDefault="00D625FD">
      <w:pPr>
        <w:rPr>
          <w:sz w:val="20"/>
          <w:szCs w:val="20"/>
        </w:rPr>
      </w:pPr>
      <w:r w:rsidRPr="006A19BB">
        <w:rPr>
          <w:sz w:val="20"/>
          <w:szCs w:val="20"/>
        </w:rPr>
        <w:t>A last comment, the query for revenue across the .</w:t>
      </w:r>
      <w:proofErr w:type="spellStart"/>
      <w:r w:rsidRPr="006A19BB">
        <w:rPr>
          <w:sz w:val="20"/>
          <w:szCs w:val="20"/>
        </w:rPr>
        <w:t>sql</w:t>
      </w:r>
      <w:proofErr w:type="spellEnd"/>
      <w:r w:rsidRPr="006A19BB">
        <w:rPr>
          <w:sz w:val="20"/>
          <w:szCs w:val="20"/>
        </w:rPr>
        <w:t xml:space="preserve"> file is (quantity * </w:t>
      </w:r>
      <w:proofErr w:type="spellStart"/>
      <w:r w:rsidRPr="006A19BB">
        <w:rPr>
          <w:sz w:val="20"/>
          <w:szCs w:val="20"/>
        </w:rPr>
        <w:t>unit_price</w:t>
      </w:r>
      <w:proofErr w:type="spellEnd"/>
      <w:r w:rsidRPr="006A19BB">
        <w:rPr>
          <w:sz w:val="20"/>
          <w:szCs w:val="20"/>
        </w:rPr>
        <w:t>), which for negative quantities will yield negative revenue, correctly adjusting our revenue totals.</w:t>
      </w:r>
    </w:p>
    <w:p w14:paraId="5B1DF550" w14:textId="23839D4F" w:rsidR="00D625FD" w:rsidRPr="006A19BB" w:rsidRDefault="00D625FD">
      <w:pPr>
        <w:rPr>
          <w:sz w:val="20"/>
          <w:szCs w:val="20"/>
        </w:rPr>
      </w:pPr>
      <w:r w:rsidRPr="006A19BB">
        <w:rPr>
          <w:sz w:val="20"/>
          <w:szCs w:val="20"/>
        </w:rPr>
        <w:t>For all these reasons, we knowingly accept negative quantities in the dataset.</w:t>
      </w:r>
    </w:p>
    <w:p w14:paraId="6A2FA7D0" w14:textId="4125F2EE" w:rsidR="003F6739" w:rsidRPr="004C11CE" w:rsidRDefault="006A19BB" w:rsidP="007D43C1">
      <w:pPr>
        <w:pStyle w:val="ListParagraph"/>
        <w:numPr>
          <w:ilvl w:val="0"/>
          <w:numId w:val="3"/>
        </w:numPr>
        <w:rPr>
          <w:b/>
          <w:bCs/>
          <w:sz w:val="20"/>
          <w:szCs w:val="20"/>
        </w:rPr>
      </w:pPr>
      <w:r w:rsidRPr="00C1754F">
        <w:rPr>
          <w:b/>
          <w:bCs/>
          <w:sz w:val="20"/>
          <w:szCs w:val="20"/>
        </w:rPr>
        <w:lastRenderedPageBreak/>
        <w:t xml:space="preserve">Question </w:t>
      </w:r>
      <w:proofErr w:type="gramStart"/>
      <w:r w:rsidRPr="00C1754F">
        <w:rPr>
          <w:b/>
          <w:bCs/>
          <w:sz w:val="20"/>
          <w:szCs w:val="20"/>
        </w:rPr>
        <w:t>1 :</w:t>
      </w:r>
      <w:proofErr w:type="gramEnd"/>
      <w:r w:rsidRPr="00C1754F">
        <w:rPr>
          <w:b/>
          <w:bCs/>
          <w:sz w:val="20"/>
          <w:szCs w:val="20"/>
        </w:rPr>
        <w:t xml:space="preserve"> Top 3 Most Sold Items by Year-Month</w:t>
      </w:r>
    </w:p>
    <w:p w14:paraId="532215C8" w14:textId="77777777" w:rsidR="003F6739" w:rsidRDefault="003F6739" w:rsidP="003F6739">
      <w:pPr>
        <w:rPr>
          <w:sz w:val="20"/>
          <w:szCs w:val="20"/>
        </w:rPr>
      </w:pPr>
      <w:r>
        <w:rPr>
          <w:sz w:val="20"/>
          <w:szCs w:val="20"/>
        </w:rPr>
        <w:t xml:space="preserve">The result is a 64-row table of top 3 most sold items over the course of 21 months. </w:t>
      </w:r>
    </w:p>
    <w:p w14:paraId="48D94B14" w14:textId="41C5583C" w:rsidR="003F6739" w:rsidRDefault="003F6739" w:rsidP="007D43C1">
      <w:pPr>
        <w:rPr>
          <w:sz w:val="20"/>
          <w:szCs w:val="20"/>
        </w:rPr>
      </w:pPr>
      <w:r>
        <w:rPr>
          <w:sz w:val="20"/>
          <w:szCs w:val="20"/>
        </w:rPr>
        <w:t>The table has an additional record (compared to the expected 63 rows) in February 2022 because there is a tie for 2</w:t>
      </w:r>
      <w:r w:rsidRPr="003F6739">
        <w:rPr>
          <w:sz w:val="20"/>
          <w:szCs w:val="20"/>
          <w:vertAlign w:val="superscript"/>
        </w:rPr>
        <w:t>nd</w:t>
      </w:r>
      <w:r>
        <w:rPr>
          <w:sz w:val="20"/>
          <w:szCs w:val="20"/>
        </w:rPr>
        <w:t xml:space="preserve"> place</w:t>
      </w:r>
      <w:r w:rsidR="00E01526">
        <w:rPr>
          <w:sz w:val="20"/>
          <w:szCs w:val="20"/>
        </w:rPr>
        <w:t>, because</w:t>
      </w:r>
      <w:r>
        <w:rPr>
          <w:sz w:val="20"/>
          <w:szCs w:val="20"/>
        </w:rPr>
        <w:t xml:space="preserve"> we used the DENSE_</w:t>
      </w:r>
      <w:proofErr w:type="gramStart"/>
      <w:r>
        <w:rPr>
          <w:sz w:val="20"/>
          <w:szCs w:val="20"/>
        </w:rPr>
        <w:t>RANK(</w:t>
      </w:r>
      <w:proofErr w:type="gramEnd"/>
      <w:r>
        <w:rPr>
          <w:sz w:val="20"/>
          <w:szCs w:val="20"/>
        </w:rPr>
        <w:t xml:space="preserve">) function rather than the </w:t>
      </w:r>
      <w:proofErr w:type="gramStart"/>
      <w:r>
        <w:rPr>
          <w:sz w:val="20"/>
          <w:szCs w:val="20"/>
        </w:rPr>
        <w:t>RANK(</w:t>
      </w:r>
      <w:proofErr w:type="gramEnd"/>
      <w:r>
        <w:rPr>
          <w:sz w:val="20"/>
          <w:szCs w:val="20"/>
        </w:rPr>
        <w:t>) function.</w:t>
      </w:r>
      <w:r w:rsidR="00C2555C">
        <w:rPr>
          <w:sz w:val="20"/>
          <w:szCs w:val="20"/>
        </w:rPr>
        <w:t xml:space="preserve"> We made this choice </w:t>
      </w:r>
      <w:r w:rsidR="00C2555C" w:rsidRPr="006A19BB">
        <w:rPr>
          <w:sz w:val="20"/>
          <w:szCs w:val="20"/>
        </w:rPr>
        <w:t>because in case of a tie in the top 3, we would lose information</w:t>
      </w:r>
      <w:r w:rsidR="00C2555C">
        <w:rPr>
          <w:sz w:val="20"/>
          <w:szCs w:val="20"/>
        </w:rPr>
        <w:t>, and knowing all top-selling products is useful information for a business owner.</w:t>
      </w:r>
      <w:r w:rsidR="001969B5">
        <w:rPr>
          <w:sz w:val="20"/>
          <w:szCs w:val="20"/>
        </w:rPr>
        <w:t xml:space="preserve"> This doesn’t apply here though, so if 63 records are preferred, there is a commented version of the RANK() line that can be switched out according to preference.</w:t>
      </w:r>
    </w:p>
    <w:p w14:paraId="01809250" w14:textId="41F137C5" w:rsidR="00C2555C" w:rsidRPr="006A19BB" w:rsidRDefault="004C11CE" w:rsidP="007D43C1">
      <w:pPr>
        <w:rPr>
          <w:sz w:val="20"/>
          <w:szCs w:val="20"/>
        </w:rPr>
      </w:pPr>
      <w:r w:rsidRPr="004C11CE">
        <w:rPr>
          <w:sz w:val="20"/>
          <w:szCs w:val="20"/>
        </w:rPr>
        <w:drawing>
          <wp:inline distT="0" distB="0" distL="0" distR="0" wp14:anchorId="5DF55E13" wp14:editId="3E27D5B4">
            <wp:extent cx="5943600" cy="1083945"/>
            <wp:effectExtent l="0" t="0" r="0" b="0"/>
            <wp:docPr id="432875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875393" name=""/>
                    <pic:cNvPicPr/>
                  </pic:nvPicPr>
                  <pic:blipFill>
                    <a:blip r:embed="rId7"/>
                    <a:stretch>
                      <a:fillRect/>
                    </a:stretch>
                  </pic:blipFill>
                  <pic:spPr>
                    <a:xfrm>
                      <a:off x="0" y="0"/>
                      <a:ext cx="5943600" cy="1083945"/>
                    </a:xfrm>
                    <a:prstGeom prst="rect">
                      <a:avLst/>
                    </a:prstGeom>
                  </pic:spPr>
                </pic:pic>
              </a:graphicData>
            </a:graphic>
          </wp:inline>
        </w:drawing>
      </w:r>
    </w:p>
    <w:p w14:paraId="3A3D64CD" w14:textId="77777777" w:rsidR="00C2555C" w:rsidRDefault="00C2555C" w:rsidP="00C2555C">
      <w:pPr>
        <w:rPr>
          <w:sz w:val="20"/>
          <w:szCs w:val="20"/>
        </w:rPr>
      </w:pPr>
      <w:r>
        <w:rPr>
          <w:sz w:val="20"/>
          <w:szCs w:val="20"/>
        </w:rPr>
        <w:t xml:space="preserve">Another comment is we use DESC ordering for dates because people are usually more </w:t>
      </w:r>
      <w:r w:rsidRPr="007D43C1">
        <w:rPr>
          <w:sz w:val="20"/>
          <w:szCs w:val="20"/>
        </w:rPr>
        <w:t xml:space="preserve">interested in the latest dates </w:t>
      </w:r>
      <w:r>
        <w:rPr>
          <w:sz w:val="20"/>
          <w:szCs w:val="20"/>
        </w:rPr>
        <w:t>when looking at business data.</w:t>
      </w:r>
    </w:p>
    <w:p w14:paraId="07F09055" w14:textId="77777777" w:rsidR="00341B94" w:rsidRPr="006A19BB" w:rsidRDefault="00341B94" w:rsidP="00341B94">
      <w:pPr>
        <w:rPr>
          <w:sz w:val="20"/>
          <w:szCs w:val="20"/>
        </w:rPr>
      </w:pPr>
    </w:p>
    <w:p w14:paraId="2ACDF916" w14:textId="04B16A3C" w:rsidR="00341B94" w:rsidRPr="003A5FE4" w:rsidRDefault="00C1754F" w:rsidP="00C1754F">
      <w:pPr>
        <w:pStyle w:val="ListParagraph"/>
        <w:numPr>
          <w:ilvl w:val="0"/>
          <w:numId w:val="3"/>
        </w:numPr>
        <w:rPr>
          <w:b/>
          <w:bCs/>
          <w:sz w:val="20"/>
          <w:szCs w:val="20"/>
        </w:rPr>
      </w:pPr>
      <w:r w:rsidRPr="003A5FE4">
        <w:rPr>
          <w:b/>
          <w:bCs/>
          <w:sz w:val="20"/>
          <w:szCs w:val="20"/>
        </w:rPr>
        <w:t xml:space="preserve">Question </w:t>
      </w:r>
      <w:proofErr w:type="gramStart"/>
      <w:r w:rsidRPr="003A5FE4">
        <w:rPr>
          <w:b/>
          <w:bCs/>
          <w:sz w:val="20"/>
          <w:szCs w:val="20"/>
        </w:rPr>
        <w:t>2 :</w:t>
      </w:r>
      <w:proofErr w:type="gramEnd"/>
      <w:r w:rsidRPr="003A5FE4">
        <w:rPr>
          <w:b/>
          <w:bCs/>
          <w:sz w:val="20"/>
          <w:szCs w:val="20"/>
        </w:rPr>
        <w:t xml:space="preserve"> Tickets with 5 or More Unique Articles</w:t>
      </w:r>
    </w:p>
    <w:p w14:paraId="2FD41081" w14:textId="76813148" w:rsidR="00C1754F" w:rsidRDefault="00C1754F" w:rsidP="00341B94">
      <w:pPr>
        <w:rPr>
          <w:sz w:val="20"/>
          <w:szCs w:val="20"/>
        </w:rPr>
      </w:pPr>
      <w:r>
        <w:rPr>
          <w:sz w:val="20"/>
          <w:szCs w:val="20"/>
        </w:rPr>
        <w:t xml:space="preserve">The result is a 123-row table of information grouped by </w:t>
      </w:r>
      <w:proofErr w:type="spellStart"/>
      <w:r>
        <w:rPr>
          <w:sz w:val="20"/>
          <w:szCs w:val="20"/>
        </w:rPr>
        <w:t>ticket_id</w:t>
      </w:r>
      <w:proofErr w:type="spellEnd"/>
      <w:r>
        <w:rPr>
          <w:sz w:val="20"/>
          <w:szCs w:val="20"/>
        </w:rPr>
        <w:t xml:space="preserve"> and filtered to show those with 5 or more unique articles contained in them</w:t>
      </w:r>
      <w:r w:rsidR="003A5FE4">
        <w:rPr>
          <w:sz w:val="20"/>
          <w:szCs w:val="20"/>
        </w:rPr>
        <w:t>, for December 2021</w:t>
      </w:r>
      <w:r>
        <w:rPr>
          <w:sz w:val="20"/>
          <w:szCs w:val="20"/>
        </w:rPr>
        <w:t xml:space="preserve">. </w:t>
      </w:r>
    </w:p>
    <w:p w14:paraId="1A046E47" w14:textId="4DD31EB8" w:rsidR="00C1754F" w:rsidRDefault="00C1754F" w:rsidP="00341B94">
      <w:pPr>
        <w:rPr>
          <w:sz w:val="20"/>
          <w:szCs w:val="20"/>
        </w:rPr>
      </w:pPr>
      <w:r>
        <w:rPr>
          <w:sz w:val="20"/>
          <w:szCs w:val="20"/>
        </w:rPr>
        <w:t>Several filtering methods worked for this quer</w:t>
      </w:r>
      <w:r w:rsidR="003A5FE4">
        <w:rPr>
          <w:sz w:val="20"/>
          <w:szCs w:val="20"/>
        </w:rPr>
        <w:t xml:space="preserve">y to isolate ticket in December 2021. Our group members had different approaches, some converting the </w:t>
      </w:r>
      <w:proofErr w:type="spellStart"/>
      <w:r w:rsidR="003A5FE4">
        <w:rPr>
          <w:sz w:val="20"/>
          <w:szCs w:val="20"/>
        </w:rPr>
        <w:t>sale_date</w:t>
      </w:r>
      <w:proofErr w:type="spellEnd"/>
      <w:r w:rsidR="003A5FE4" w:rsidRPr="003A5FE4">
        <w:rPr>
          <w:sz w:val="20"/>
          <w:szCs w:val="20"/>
        </w:rPr>
        <w:t xml:space="preserve"> TO_CHAR</w:t>
      </w:r>
      <w:r w:rsidR="003A5FE4">
        <w:rPr>
          <w:sz w:val="20"/>
          <w:szCs w:val="20"/>
        </w:rPr>
        <w:t xml:space="preserve"> and comparing it with </w:t>
      </w:r>
      <w:r w:rsidR="003A5FE4" w:rsidRPr="003A5FE4">
        <w:rPr>
          <w:sz w:val="20"/>
          <w:szCs w:val="20"/>
        </w:rPr>
        <w:t>'2021-12'</w:t>
      </w:r>
      <w:r w:rsidR="003A5FE4">
        <w:rPr>
          <w:sz w:val="20"/>
          <w:szCs w:val="20"/>
        </w:rPr>
        <w:t xml:space="preserve">, and others using CTEs to subset the December 2021 records before querying this temporary table. </w:t>
      </w:r>
    </w:p>
    <w:p w14:paraId="730D60C7" w14:textId="7B7738A6" w:rsidR="00C1754F" w:rsidRDefault="00C1754F" w:rsidP="00341B94">
      <w:pPr>
        <w:rPr>
          <w:sz w:val="20"/>
          <w:szCs w:val="20"/>
        </w:rPr>
      </w:pPr>
      <w:r w:rsidRPr="00C1754F">
        <w:rPr>
          <w:noProof/>
          <w:sz w:val="20"/>
          <w:szCs w:val="20"/>
        </w:rPr>
        <w:drawing>
          <wp:inline distT="0" distB="0" distL="0" distR="0" wp14:anchorId="27C544A6" wp14:editId="7CF2913D">
            <wp:extent cx="3070459" cy="483169"/>
            <wp:effectExtent l="0" t="0" r="0" b="0"/>
            <wp:docPr id="1581091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091061" name=""/>
                    <pic:cNvPicPr/>
                  </pic:nvPicPr>
                  <pic:blipFill>
                    <a:blip r:embed="rId8"/>
                    <a:stretch>
                      <a:fillRect/>
                    </a:stretch>
                  </pic:blipFill>
                  <pic:spPr>
                    <a:xfrm>
                      <a:off x="0" y="0"/>
                      <a:ext cx="3120346" cy="491019"/>
                    </a:xfrm>
                    <a:prstGeom prst="rect">
                      <a:avLst/>
                    </a:prstGeom>
                  </pic:spPr>
                </pic:pic>
              </a:graphicData>
            </a:graphic>
          </wp:inline>
        </w:drawing>
      </w:r>
    </w:p>
    <w:p w14:paraId="4512A1BB" w14:textId="1EA97622" w:rsidR="00341B94" w:rsidRPr="006A19BB" w:rsidRDefault="003A5FE4" w:rsidP="003A5FE4">
      <w:pPr>
        <w:rPr>
          <w:sz w:val="20"/>
          <w:szCs w:val="20"/>
        </w:rPr>
      </w:pPr>
      <w:r>
        <w:rPr>
          <w:sz w:val="20"/>
          <w:szCs w:val="20"/>
        </w:rPr>
        <w:t xml:space="preserve">Ultimately, we chose the DATE comparison as shown here because it was the code that yielded the best performance in runtime. </w:t>
      </w:r>
    </w:p>
    <w:p w14:paraId="06D4F026" w14:textId="77777777" w:rsidR="00341B94" w:rsidRPr="006A19BB" w:rsidRDefault="00341B94" w:rsidP="00341B94">
      <w:pPr>
        <w:rPr>
          <w:sz w:val="20"/>
          <w:szCs w:val="20"/>
        </w:rPr>
      </w:pPr>
    </w:p>
    <w:p w14:paraId="0B297957" w14:textId="26AC490B" w:rsidR="00341B94" w:rsidRPr="00366262" w:rsidRDefault="00366262" w:rsidP="00366262">
      <w:pPr>
        <w:pStyle w:val="ListParagraph"/>
        <w:numPr>
          <w:ilvl w:val="0"/>
          <w:numId w:val="3"/>
        </w:numPr>
        <w:rPr>
          <w:b/>
          <w:bCs/>
          <w:sz w:val="20"/>
          <w:szCs w:val="20"/>
        </w:rPr>
      </w:pPr>
      <w:r w:rsidRPr="00366262">
        <w:rPr>
          <w:b/>
          <w:bCs/>
          <w:sz w:val="20"/>
          <w:szCs w:val="20"/>
        </w:rPr>
        <w:t xml:space="preserve">Question </w:t>
      </w:r>
      <w:proofErr w:type="gramStart"/>
      <w:r w:rsidRPr="00366262">
        <w:rPr>
          <w:b/>
          <w:bCs/>
          <w:sz w:val="20"/>
          <w:szCs w:val="20"/>
        </w:rPr>
        <w:t>3 :</w:t>
      </w:r>
      <w:proofErr w:type="gramEnd"/>
      <w:r w:rsidRPr="00366262">
        <w:rPr>
          <w:b/>
          <w:bCs/>
          <w:sz w:val="20"/>
          <w:szCs w:val="20"/>
        </w:rPr>
        <w:t xml:space="preserve"> Most Popular Hour for Traditional Baguette Sales</w:t>
      </w:r>
    </w:p>
    <w:p w14:paraId="47663E30" w14:textId="14E5A8AD" w:rsidR="00366262" w:rsidRPr="00366262" w:rsidRDefault="00366262" w:rsidP="00366262">
      <w:pPr>
        <w:rPr>
          <w:sz w:val="20"/>
          <w:szCs w:val="20"/>
        </w:rPr>
      </w:pPr>
      <w:r>
        <w:rPr>
          <w:sz w:val="20"/>
          <w:szCs w:val="20"/>
        </w:rPr>
        <w:t>The most popular hour for traditional baguette sales during the month of July, across all years, was 11AM with 4060 baguettes sold in total (over the course of two months of July).</w:t>
      </w:r>
    </w:p>
    <w:p w14:paraId="3AF56DDB" w14:textId="77777777" w:rsidR="00341B94" w:rsidRDefault="00341B94" w:rsidP="00341B94">
      <w:pPr>
        <w:rPr>
          <w:sz w:val="20"/>
          <w:szCs w:val="20"/>
        </w:rPr>
      </w:pPr>
    </w:p>
    <w:p w14:paraId="3B0F67C7" w14:textId="7349E262" w:rsidR="00255593" w:rsidRPr="00D32EEB" w:rsidRDefault="00255593" w:rsidP="00255593">
      <w:pPr>
        <w:pStyle w:val="ListParagraph"/>
        <w:numPr>
          <w:ilvl w:val="0"/>
          <w:numId w:val="3"/>
        </w:numPr>
        <w:rPr>
          <w:b/>
          <w:bCs/>
          <w:sz w:val="20"/>
          <w:szCs w:val="20"/>
        </w:rPr>
      </w:pPr>
      <w:r w:rsidRPr="00D32EEB">
        <w:rPr>
          <w:b/>
          <w:bCs/>
          <w:sz w:val="20"/>
          <w:szCs w:val="20"/>
        </w:rPr>
        <w:t xml:space="preserve">Question </w:t>
      </w:r>
      <w:proofErr w:type="gramStart"/>
      <w:r w:rsidRPr="00D32EEB">
        <w:rPr>
          <w:b/>
          <w:bCs/>
          <w:sz w:val="20"/>
          <w:szCs w:val="20"/>
        </w:rPr>
        <w:t>4 :</w:t>
      </w:r>
      <w:proofErr w:type="gramEnd"/>
      <w:r w:rsidRPr="00D32EEB">
        <w:rPr>
          <w:b/>
          <w:bCs/>
          <w:sz w:val="20"/>
          <w:szCs w:val="20"/>
        </w:rPr>
        <w:t xml:space="preserve"> Busiest Two-Hour Window for Sales</w:t>
      </w:r>
    </w:p>
    <w:p w14:paraId="7D7D685A" w14:textId="36CFB621" w:rsidR="00255593" w:rsidRPr="00255593" w:rsidRDefault="00255593" w:rsidP="00255593">
      <w:pPr>
        <w:rPr>
          <w:sz w:val="20"/>
          <w:szCs w:val="20"/>
        </w:rPr>
      </w:pPr>
      <w:r>
        <w:rPr>
          <w:sz w:val="20"/>
          <w:szCs w:val="20"/>
        </w:rPr>
        <w:t>After inspecting t</w:t>
      </w:r>
      <w:r w:rsidRPr="00255593">
        <w:rPr>
          <w:sz w:val="20"/>
          <w:szCs w:val="20"/>
        </w:rPr>
        <w:t>he opening and closing times</w:t>
      </w:r>
      <w:r>
        <w:rPr>
          <w:sz w:val="20"/>
          <w:szCs w:val="20"/>
        </w:rPr>
        <w:t xml:space="preserve"> of the store, w</w:t>
      </w:r>
      <w:r w:rsidRPr="00255593">
        <w:rPr>
          <w:sz w:val="20"/>
          <w:szCs w:val="20"/>
        </w:rPr>
        <w:t>e notice that the store opens at 7AM (the first sale is at 07:01) and it closes at 8PM but the last sale is at 20:01.</w:t>
      </w:r>
    </w:p>
    <w:p w14:paraId="3DBD84D8" w14:textId="2EFB671C" w:rsidR="00255593" w:rsidRPr="00255593" w:rsidRDefault="00255593" w:rsidP="00255593">
      <w:pPr>
        <w:rPr>
          <w:sz w:val="20"/>
          <w:szCs w:val="20"/>
        </w:rPr>
      </w:pPr>
      <w:r w:rsidRPr="00255593">
        <w:rPr>
          <w:sz w:val="20"/>
          <w:szCs w:val="20"/>
        </w:rPr>
        <w:lastRenderedPageBreak/>
        <w:t xml:space="preserve">We </w:t>
      </w:r>
      <w:r>
        <w:rPr>
          <w:sz w:val="20"/>
          <w:szCs w:val="20"/>
        </w:rPr>
        <w:t>decided</w:t>
      </w:r>
      <w:r w:rsidR="00D32EEB">
        <w:rPr>
          <w:sz w:val="20"/>
          <w:szCs w:val="20"/>
        </w:rPr>
        <w:t xml:space="preserve"> to</w:t>
      </w:r>
      <w:r w:rsidRPr="00255593">
        <w:rPr>
          <w:sz w:val="20"/>
          <w:szCs w:val="20"/>
        </w:rPr>
        <w:t xml:space="preserve"> </w:t>
      </w:r>
      <w:r w:rsidR="00D32EEB">
        <w:rPr>
          <w:sz w:val="20"/>
          <w:szCs w:val="20"/>
        </w:rPr>
        <w:t>include</w:t>
      </w:r>
      <w:r w:rsidRPr="00255593">
        <w:rPr>
          <w:sz w:val="20"/>
          <w:szCs w:val="20"/>
        </w:rPr>
        <w:t xml:space="preserve"> the 20:00 and 20:01 times</w:t>
      </w:r>
      <w:r w:rsidR="00D32EEB">
        <w:rPr>
          <w:sz w:val="20"/>
          <w:szCs w:val="20"/>
        </w:rPr>
        <w:t>’ data</w:t>
      </w:r>
      <w:r w:rsidRPr="00255593">
        <w:rPr>
          <w:sz w:val="20"/>
          <w:szCs w:val="20"/>
        </w:rPr>
        <w:t xml:space="preserve"> with the </w:t>
      </w:r>
      <w:r w:rsidR="00D32EEB">
        <w:rPr>
          <w:sz w:val="20"/>
          <w:szCs w:val="20"/>
        </w:rPr>
        <w:t>preceding</w:t>
      </w:r>
      <w:r w:rsidRPr="00255593">
        <w:rPr>
          <w:sz w:val="20"/>
          <w:szCs w:val="20"/>
        </w:rPr>
        <w:t xml:space="preserve"> timeslot </w:t>
      </w:r>
      <w:proofErr w:type="gramStart"/>
      <w:r>
        <w:rPr>
          <w:sz w:val="20"/>
          <w:szCs w:val="20"/>
        </w:rPr>
        <w:t>in order to</w:t>
      </w:r>
      <w:proofErr w:type="gramEnd"/>
      <w:r>
        <w:rPr>
          <w:sz w:val="20"/>
          <w:szCs w:val="20"/>
        </w:rPr>
        <w:t xml:space="preserve"> account for those final late sales</w:t>
      </w:r>
      <w:r w:rsidRPr="00255593">
        <w:rPr>
          <w:sz w:val="20"/>
          <w:szCs w:val="20"/>
        </w:rPr>
        <w:t>.</w:t>
      </w:r>
      <w:r w:rsidR="00D32EEB">
        <w:rPr>
          <w:sz w:val="20"/>
          <w:szCs w:val="20"/>
        </w:rPr>
        <w:t xml:space="preserve"> Business-wise, this seemed like a reasonable assumption to make.</w:t>
      </w:r>
    </w:p>
    <w:p w14:paraId="378F6CB1" w14:textId="7B46FCAB" w:rsidR="00B534D4" w:rsidRPr="009D7EBA" w:rsidRDefault="00D32EEB" w:rsidP="00D32EEB">
      <w:pPr>
        <w:pStyle w:val="ListParagraph"/>
        <w:numPr>
          <w:ilvl w:val="0"/>
          <w:numId w:val="3"/>
        </w:numPr>
        <w:rPr>
          <w:b/>
          <w:bCs/>
          <w:sz w:val="20"/>
          <w:szCs w:val="20"/>
        </w:rPr>
      </w:pPr>
      <w:r w:rsidRPr="009D7EBA">
        <w:rPr>
          <w:b/>
          <w:bCs/>
          <w:sz w:val="20"/>
          <w:szCs w:val="20"/>
        </w:rPr>
        <w:t xml:space="preserve">Question </w:t>
      </w:r>
      <w:proofErr w:type="gramStart"/>
      <w:r w:rsidRPr="009D7EBA">
        <w:rPr>
          <w:b/>
          <w:bCs/>
          <w:sz w:val="20"/>
          <w:szCs w:val="20"/>
        </w:rPr>
        <w:t>5 :</w:t>
      </w:r>
      <w:proofErr w:type="gramEnd"/>
      <w:r w:rsidRPr="009D7EBA">
        <w:rPr>
          <w:b/>
          <w:bCs/>
          <w:sz w:val="20"/>
          <w:szCs w:val="20"/>
        </w:rPr>
        <w:t xml:space="preserve"> Data Quality Checks</w:t>
      </w:r>
    </w:p>
    <w:p w14:paraId="63770B19" w14:textId="35A33BAD" w:rsidR="00B534D4" w:rsidRDefault="00D32EEB" w:rsidP="00341B94">
      <w:pPr>
        <w:rPr>
          <w:sz w:val="20"/>
          <w:szCs w:val="20"/>
        </w:rPr>
      </w:pPr>
      <w:r>
        <w:rPr>
          <w:sz w:val="20"/>
          <w:szCs w:val="20"/>
        </w:rPr>
        <w:t>The data was checked for</w:t>
      </w:r>
      <w:r w:rsidR="009D7EBA">
        <w:rPr>
          <w:sz w:val="20"/>
          <w:szCs w:val="20"/>
        </w:rPr>
        <w:t xml:space="preserve"> missing values, duplicate records, negative or zero quantities and prices, invalid dates and times, outliers. An additional exploration of price fluctuation over time was also added out of curiosity.</w:t>
      </w:r>
    </w:p>
    <w:p w14:paraId="58B9CB6E" w14:textId="3EC44938" w:rsidR="00D32EEB" w:rsidRDefault="00D32EEB" w:rsidP="00341B94">
      <w:pPr>
        <w:rPr>
          <w:sz w:val="20"/>
          <w:szCs w:val="20"/>
        </w:rPr>
      </w:pPr>
      <w:r>
        <w:rPr>
          <w:sz w:val="20"/>
          <w:szCs w:val="20"/>
        </w:rPr>
        <w:t>The code is well documented</w:t>
      </w:r>
      <w:r w:rsidR="009D7EBA">
        <w:rPr>
          <w:sz w:val="20"/>
          <w:szCs w:val="20"/>
        </w:rPr>
        <w:t xml:space="preserve"> for comments, and some were already made in the 0. Introduction above</w:t>
      </w:r>
      <w:r>
        <w:rPr>
          <w:sz w:val="20"/>
          <w:szCs w:val="20"/>
        </w:rPr>
        <w:t xml:space="preserve">, but we add a couple of comments </w:t>
      </w:r>
      <w:r w:rsidR="009D7EBA">
        <w:rPr>
          <w:sz w:val="20"/>
          <w:szCs w:val="20"/>
        </w:rPr>
        <w:t>below regarding the topic duplicate records</w:t>
      </w:r>
      <w:r>
        <w:rPr>
          <w:sz w:val="20"/>
          <w:szCs w:val="20"/>
        </w:rPr>
        <w:t>.</w:t>
      </w:r>
    </w:p>
    <w:p w14:paraId="0E0918BF" w14:textId="77777777" w:rsidR="009D7EBA" w:rsidRDefault="009D7EBA" w:rsidP="00341B94">
      <w:pPr>
        <w:rPr>
          <w:sz w:val="20"/>
          <w:szCs w:val="20"/>
        </w:rPr>
      </w:pPr>
    </w:p>
    <w:p w14:paraId="0FEE490A" w14:textId="3AD4BAA5" w:rsidR="00D32EEB" w:rsidRDefault="009D7EBA" w:rsidP="00341B94">
      <w:pPr>
        <w:rPr>
          <w:sz w:val="20"/>
          <w:szCs w:val="20"/>
        </w:rPr>
      </w:pPr>
      <w:r>
        <w:rPr>
          <w:sz w:val="20"/>
          <w:szCs w:val="20"/>
        </w:rPr>
        <w:t>When searching for</w:t>
      </w:r>
      <w:r w:rsidR="00D32EEB">
        <w:rPr>
          <w:sz w:val="20"/>
          <w:szCs w:val="20"/>
        </w:rPr>
        <w:t xml:space="preserve"> duplicate records, we noticed that there were 1155 records with at least one duplicate across the full row. We were originally worried about data quality because it seemed surprising that they would have not only the same article name and price, but also the same ticket number and exact </w:t>
      </w:r>
      <w:proofErr w:type="spellStart"/>
      <w:r w:rsidR="00D32EEB">
        <w:rPr>
          <w:sz w:val="20"/>
          <w:szCs w:val="20"/>
        </w:rPr>
        <w:t>sale</w:t>
      </w:r>
      <w:proofErr w:type="spellEnd"/>
      <w:r w:rsidR="00D32EEB">
        <w:rPr>
          <w:sz w:val="20"/>
          <w:szCs w:val="20"/>
        </w:rPr>
        <w:t xml:space="preserve"> time.</w:t>
      </w:r>
    </w:p>
    <w:p w14:paraId="59E328DC" w14:textId="1845D7BD" w:rsidR="00D32EEB" w:rsidRDefault="00D32EEB" w:rsidP="00D32EEB">
      <w:pPr>
        <w:rPr>
          <w:sz w:val="20"/>
          <w:szCs w:val="20"/>
        </w:rPr>
      </w:pPr>
      <w:r>
        <w:rPr>
          <w:sz w:val="20"/>
          <w:szCs w:val="20"/>
        </w:rPr>
        <w:t xml:space="preserve">After discussion, we </w:t>
      </w:r>
      <w:r w:rsidR="009D7EBA">
        <w:rPr>
          <w:sz w:val="20"/>
          <w:szCs w:val="20"/>
        </w:rPr>
        <w:t>interpreted</w:t>
      </w:r>
      <w:r>
        <w:rPr>
          <w:sz w:val="20"/>
          <w:szCs w:val="20"/>
        </w:rPr>
        <w:t xml:space="preserve"> </w:t>
      </w:r>
      <w:r w:rsidR="009D7EBA">
        <w:rPr>
          <w:sz w:val="20"/>
          <w:szCs w:val="20"/>
        </w:rPr>
        <w:t xml:space="preserve">the </w:t>
      </w:r>
      <w:proofErr w:type="gramStart"/>
      <w:r w:rsidR="009D7EBA">
        <w:rPr>
          <w:sz w:val="20"/>
          <w:szCs w:val="20"/>
        </w:rPr>
        <w:t>following</w:t>
      </w:r>
      <w:r>
        <w:rPr>
          <w:sz w:val="20"/>
          <w:szCs w:val="20"/>
        </w:rPr>
        <w:t xml:space="preserve"> :</w:t>
      </w:r>
      <w:proofErr w:type="gramEnd"/>
    </w:p>
    <w:p w14:paraId="002C23EA" w14:textId="0FE13975" w:rsidR="00D32EEB" w:rsidRDefault="00D32EEB" w:rsidP="00D32EEB">
      <w:pPr>
        <w:pStyle w:val="ListParagraph"/>
        <w:numPr>
          <w:ilvl w:val="0"/>
          <w:numId w:val="5"/>
        </w:numPr>
        <w:rPr>
          <w:sz w:val="20"/>
          <w:szCs w:val="20"/>
        </w:rPr>
      </w:pPr>
      <w:r>
        <w:rPr>
          <w:sz w:val="20"/>
          <w:szCs w:val="20"/>
        </w:rPr>
        <w:t>The tipping system does not seem to aggregate all the time. The cashier may tip the items one by one, and depending on the order, our interpretation is that if two same articles were tipped in a row, they aggregate, and if not, they don’t.</w:t>
      </w:r>
    </w:p>
    <w:p w14:paraId="3795A1F6" w14:textId="6A434049" w:rsidR="00D32EEB" w:rsidRDefault="00D32EEB" w:rsidP="00D32EEB">
      <w:pPr>
        <w:pStyle w:val="ListParagraph"/>
        <w:numPr>
          <w:ilvl w:val="0"/>
          <w:numId w:val="5"/>
        </w:numPr>
        <w:rPr>
          <w:sz w:val="20"/>
          <w:szCs w:val="20"/>
        </w:rPr>
      </w:pPr>
      <w:r>
        <w:rPr>
          <w:sz w:val="20"/>
          <w:szCs w:val="20"/>
        </w:rPr>
        <w:t xml:space="preserve">The </w:t>
      </w:r>
      <w:proofErr w:type="spellStart"/>
      <w:r>
        <w:rPr>
          <w:sz w:val="20"/>
          <w:szCs w:val="20"/>
        </w:rPr>
        <w:t>sale_time</w:t>
      </w:r>
      <w:proofErr w:type="spellEnd"/>
      <w:r>
        <w:rPr>
          <w:sz w:val="20"/>
          <w:szCs w:val="20"/>
        </w:rPr>
        <w:t xml:space="preserve"> is the same value for all articles in the ticket, we interpret this as the </w:t>
      </w:r>
      <w:proofErr w:type="spellStart"/>
      <w:r>
        <w:rPr>
          <w:sz w:val="20"/>
          <w:szCs w:val="20"/>
        </w:rPr>
        <w:t>sale_time</w:t>
      </w:r>
      <w:proofErr w:type="spellEnd"/>
      <w:r>
        <w:rPr>
          <w:sz w:val="20"/>
          <w:szCs w:val="20"/>
        </w:rPr>
        <w:t xml:space="preserve"> registering only once, after the ticket is complete and moves to payment (or is paid), which makes sense to avoid registering copious amounts of times for relatively no reason.</w:t>
      </w:r>
    </w:p>
    <w:p w14:paraId="284ACE01" w14:textId="1F28B11C" w:rsidR="009D7EBA" w:rsidRDefault="009D7EBA" w:rsidP="009D7EBA">
      <w:pPr>
        <w:rPr>
          <w:sz w:val="20"/>
          <w:szCs w:val="20"/>
        </w:rPr>
      </w:pPr>
      <w:r>
        <w:rPr>
          <w:sz w:val="20"/>
          <w:szCs w:val="20"/>
        </w:rPr>
        <w:t>Furthermore, we noticed the “COUPE” article showed up a lot. After isolating it, we realized it appeared 804 times in our 1155, making up close to 70% of observed duplicates.</w:t>
      </w:r>
    </w:p>
    <w:p w14:paraId="7403DBB8" w14:textId="5BA8A373" w:rsidR="009D7EBA" w:rsidRDefault="009D7EBA" w:rsidP="009D7EBA">
      <w:pPr>
        <w:rPr>
          <w:sz w:val="20"/>
          <w:szCs w:val="20"/>
        </w:rPr>
      </w:pPr>
      <w:r w:rsidRPr="00D32EEB">
        <w:rPr>
          <w:noProof/>
          <w:sz w:val="20"/>
          <w:szCs w:val="20"/>
        </w:rPr>
        <w:drawing>
          <wp:inline distT="0" distB="0" distL="0" distR="0" wp14:anchorId="6F9364BE" wp14:editId="1FCA9C1F">
            <wp:extent cx="5943600" cy="1234440"/>
            <wp:effectExtent l="0" t="0" r="0" b="0"/>
            <wp:docPr id="694226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26982" name=""/>
                    <pic:cNvPicPr/>
                  </pic:nvPicPr>
                  <pic:blipFill>
                    <a:blip r:embed="rId9"/>
                    <a:stretch>
                      <a:fillRect/>
                    </a:stretch>
                  </pic:blipFill>
                  <pic:spPr>
                    <a:xfrm>
                      <a:off x="0" y="0"/>
                      <a:ext cx="5943600" cy="1234440"/>
                    </a:xfrm>
                    <a:prstGeom prst="rect">
                      <a:avLst/>
                    </a:prstGeom>
                  </pic:spPr>
                </pic:pic>
              </a:graphicData>
            </a:graphic>
          </wp:inline>
        </w:drawing>
      </w:r>
    </w:p>
    <w:p w14:paraId="65659CC3" w14:textId="4F572534" w:rsidR="009D7EBA" w:rsidRPr="009D7EBA" w:rsidRDefault="009D7EBA" w:rsidP="009D7EBA">
      <w:pPr>
        <w:rPr>
          <w:sz w:val="20"/>
          <w:szCs w:val="20"/>
        </w:rPr>
      </w:pPr>
      <w:r w:rsidRPr="009D7EBA">
        <w:rPr>
          <w:noProof/>
          <w:sz w:val="20"/>
          <w:szCs w:val="20"/>
        </w:rPr>
        <w:drawing>
          <wp:inline distT="0" distB="0" distL="0" distR="0" wp14:anchorId="5D3B1E92" wp14:editId="30413E16">
            <wp:extent cx="5943600" cy="1251585"/>
            <wp:effectExtent l="0" t="0" r="0" b="5715"/>
            <wp:docPr id="1637496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96434" name=""/>
                    <pic:cNvPicPr/>
                  </pic:nvPicPr>
                  <pic:blipFill>
                    <a:blip r:embed="rId10"/>
                    <a:stretch>
                      <a:fillRect/>
                    </a:stretch>
                  </pic:blipFill>
                  <pic:spPr>
                    <a:xfrm>
                      <a:off x="0" y="0"/>
                      <a:ext cx="5943600" cy="1251585"/>
                    </a:xfrm>
                    <a:prstGeom prst="rect">
                      <a:avLst/>
                    </a:prstGeom>
                  </pic:spPr>
                </pic:pic>
              </a:graphicData>
            </a:graphic>
          </wp:inline>
        </w:drawing>
      </w:r>
    </w:p>
    <w:p w14:paraId="6B954169" w14:textId="77777777" w:rsidR="009D7EBA" w:rsidRDefault="009D7EBA" w:rsidP="00341B94">
      <w:pPr>
        <w:rPr>
          <w:sz w:val="20"/>
          <w:szCs w:val="20"/>
        </w:rPr>
      </w:pPr>
      <w:r>
        <w:rPr>
          <w:sz w:val="20"/>
          <w:szCs w:val="20"/>
        </w:rPr>
        <w:t xml:space="preserve">With a bit of French translation, the word “COUPE” means “cut” as in cutting the bread. This makes sense it a “COUPE” was tipped after each bread article the customer requested to have cut, and the 0.15 price makes sense as well, echoing our previous interpretation about the aggregation mechanism of the tipping system and the tipping order of an “article” (or rather a service) such as “coupe”. </w:t>
      </w:r>
    </w:p>
    <w:p w14:paraId="084CC269" w14:textId="69B92891" w:rsidR="001C14DF" w:rsidRPr="006A19BB" w:rsidRDefault="009D7EBA" w:rsidP="001C14DF">
      <w:pPr>
        <w:rPr>
          <w:sz w:val="20"/>
          <w:szCs w:val="20"/>
        </w:rPr>
      </w:pPr>
      <w:r>
        <w:rPr>
          <w:sz w:val="20"/>
          <w:szCs w:val="20"/>
        </w:rPr>
        <w:lastRenderedPageBreak/>
        <w:t xml:space="preserve">The remaining 351 records aren’t too big a deal over 2 years of data, it makes sense a customer might add (and the cashier would tip) a </w:t>
      </w:r>
      <w:proofErr w:type="gramStart"/>
      <w:r>
        <w:rPr>
          <w:sz w:val="20"/>
          <w:szCs w:val="20"/>
        </w:rPr>
        <w:t>last minute</w:t>
      </w:r>
      <w:proofErr w:type="gramEnd"/>
      <w:r>
        <w:rPr>
          <w:sz w:val="20"/>
          <w:szCs w:val="20"/>
        </w:rPr>
        <w:t xml:space="preserve"> duplicate article </w:t>
      </w:r>
      <w:proofErr w:type="gramStart"/>
      <w:r>
        <w:rPr>
          <w:sz w:val="20"/>
          <w:szCs w:val="20"/>
        </w:rPr>
        <w:t>once in a while</w:t>
      </w:r>
      <w:proofErr w:type="gramEnd"/>
      <w:r>
        <w:rPr>
          <w:sz w:val="20"/>
          <w:szCs w:val="20"/>
        </w:rPr>
        <w:t>.</w:t>
      </w:r>
    </w:p>
    <w:sectPr w:rsidR="001C14DF" w:rsidRPr="006A19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4F135D"/>
    <w:multiLevelType w:val="hybridMultilevel"/>
    <w:tmpl w:val="4170C930"/>
    <w:lvl w:ilvl="0" w:tplc="49466326">
      <w:start w:val="1"/>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A22D47"/>
    <w:multiLevelType w:val="hybridMultilevel"/>
    <w:tmpl w:val="9C76F25C"/>
    <w:lvl w:ilvl="0" w:tplc="A68817D4">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FD5390"/>
    <w:multiLevelType w:val="hybridMultilevel"/>
    <w:tmpl w:val="727436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A2503CA"/>
    <w:multiLevelType w:val="hybridMultilevel"/>
    <w:tmpl w:val="A79699D8"/>
    <w:lvl w:ilvl="0" w:tplc="63D68E40">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BB14EA9"/>
    <w:multiLevelType w:val="hybridMultilevel"/>
    <w:tmpl w:val="30569A50"/>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56962171">
    <w:abstractNumId w:val="1"/>
  </w:num>
  <w:num w:numId="2" w16cid:durableId="963578654">
    <w:abstractNumId w:val="3"/>
  </w:num>
  <w:num w:numId="3" w16cid:durableId="1772386519">
    <w:abstractNumId w:val="4"/>
  </w:num>
  <w:num w:numId="4" w16cid:durableId="455831654">
    <w:abstractNumId w:val="2"/>
  </w:num>
  <w:num w:numId="5" w16cid:durableId="560101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FFC"/>
    <w:rsid w:val="00062460"/>
    <w:rsid w:val="0006368E"/>
    <w:rsid w:val="001969B5"/>
    <w:rsid w:val="001C14DF"/>
    <w:rsid w:val="00255593"/>
    <w:rsid w:val="002B6FFC"/>
    <w:rsid w:val="00341B94"/>
    <w:rsid w:val="00366262"/>
    <w:rsid w:val="003A5FE4"/>
    <w:rsid w:val="003F6739"/>
    <w:rsid w:val="00451E1E"/>
    <w:rsid w:val="004C11CE"/>
    <w:rsid w:val="004E6123"/>
    <w:rsid w:val="006A19BB"/>
    <w:rsid w:val="006E2A57"/>
    <w:rsid w:val="007D43C1"/>
    <w:rsid w:val="009D7EBA"/>
    <w:rsid w:val="00A07C8B"/>
    <w:rsid w:val="00B150AD"/>
    <w:rsid w:val="00B1545D"/>
    <w:rsid w:val="00B534D4"/>
    <w:rsid w:val="00C1754F"/>
    <w:rsid w:val="00C2555C"/>
    <w:rsid w:val="00C705F3"/>
    <w:rsid w:val="00D32EEB"/>
    <w:rsid w:val="00D61F5D"/>
    <w:rsid w:val="00D625FD"/>
    <w:rsid w:val="00DE2C04"/>
    <w:rsid w:val="00E0152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7AA0622D"/>
  <w15:chartTrackingRefBased/>
  <w15:docId w15:val="{489558A9-542E-CC49-A254-CC0F2EE6B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F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6F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6F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B6F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6F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6F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F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F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F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F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6F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6F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B6F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6F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6F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F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F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FFC"/>
    <w:rPr>
      <w:rFonts w:eastAsiaTheme="majorEastAsia" w:cstheme="majorBidi"/>
      <w:color w:val="272727" w:themeColor="text1" w:themeTint="D8"/>
    </w:rPr>
  </w:style>
  <w:style w:type="paragraph" w:styleId="Title">
    <w:name w:val="Title"/>
    <w:basedOn w:val="Normal"/>
    <w:next w:val="Normal"/>
    <w:link w:val="TitleChar"/>
    <w:uiPriority w:val="10"/>
    <w:qFormat/>
    <w:rsid w:val="002B6F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F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F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F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FFC"/>
    <w:pPr>
      <w:spacing w:before="160"/>
      <w:jc w:val="center"/>
    </w:pPr>
    <w:rPr>
      <w:i/>
      <w:iCs/>
      <w:color w:val="404040" w:themeColor="text1" w:themeTint="BF"/>
    </w:rPr>
  </w:style>
  <w:style w:type="character" w:customStyle="1" w:styleId="QuoteChar">
    <w:name w:val="Quote Char"/>
    <w:basedOn w:val="DefaultParagraphFont"/>
    <w:link w:val="Quote"/>
    <w:uiPriority w:val="29"/>
    <w:rsid w:val="002B6FFC"/>
    <w:rPr>
      <w:i/>
      <w:iCs/>
      <w:color w:val="404040" w:themeColor="text1" w:themeTint="BF"/>
    </w:rPr>
  </w:style>
  <w:style w:type="paragraph" w:styleId="ListParagraph">
    <w:name w:val="List Paragraph"/>
    <w:basedOn w:val="Normal"/>
    <w:uiPriority w:val="34"/>
    <w:qFormat/>
    <w:rsid w:val="002B6FFC"/>
    <w:pPr>
      <w:ind w:left="720"/>
      <w:contextualSpacing/>
    </w:pPr>
  </w:style>
  <w:style w:type="character" w:styleId="IntenseEmphasis">
    <w:name w:val="Intense Emphasis"/>
    <w:basedOn w:val="DefaultParagraphFont"/>
    <w:uiPriority w:val="21"/>
    <w:qFormat/>
    <w:rsid w:val="002B6FFC"/>
    <w:rPr>
      <w:i/>
      <w:iCs/>
      <w:color w:val="0F4761" w:themeColor="accent1" w:themeShade="BF"/>
    </w:rPr>
  </w:style>
  <w:style w:type="paragraph" w:styleId="IntenseQuote">
    <w:name w:val="Intense Quote"/>
    <w:basedOn w:val="Normal"/>
    <w:next w:val="Normal"/>
    <w:link w:val="IntenseQuoteChar"/>
    <w:uiPriority w:val="30"/>
    <w:qFormat/>
    <w:rsid w:val="002B6F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6FFC"/>
    <w:rPr>
      <w:i/>
      <w:iCs/>
      <w:color w:val="0F4761" w:themeColor="accent1" w:themeShade="BF"/>
    </w:rPr>
  </w:style>
  <w:style w:type="character" w:styleId="IntenseReference">
    <w:name w:val="Intense Reference"/>
    <w:basedOn w:val="DefaultParagraphFont"/>
    <w:uiPriority w:val="32"/>
    <w:qFormat/>
    <w:rsid w:val="002B6FFC"/>
    <w:rPr>
      <w:b/>
      <w:bCs/>
      <w:smallCaps/>
      <w:color w:val="0F4761" w:themeColor="accent1" w:themeShade="BF"/>
      <w:spacing w:val="5"/>
    </w:rPr>
  </w:style>
  <w:style w:type="character" w:styleId="Strong">
    <w:name w:val="Strong"/>
    <w:basedOn w:val="DefaultParagraphFont"/>
    <w:uiPriority w:val="22"/>
    <w:qFormat/>
    <w:rsid w:val="006E2A5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4</Pages>
  <Words>931</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Katya Guez</dc:creator>
  <cp:keywords/>
  <dc:description/>
  <cp:lastModifiedBy>Katya Guez</cp:lastModifiedBy>
  <cp:revision>14</cp:revision>
  <dcterms:created xsi:type="dcterms:W3CDTF">2026-06-07T14:04:00Z</dcterms:created>
  <dcterms:modified xsi:type="dcterms:W3CDTF">2026-06-08T03:53:00Z</dcterms:modified>
</cp:coreProperties>
</file>