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4C8" w:rsidRPr="003274C8" w:rsidRDefault="003274C8" w:rsidP="003274C8">
      <w:pPr>
        <w:spacing w:after="240"/>
        <w:ind w:firstLine="141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Лекция 1</w:t>
      </w:r>
    </w:p>
    <w:p w:rsidR="007E61AA" w:rsidRPr="003274C8" w:rsidRDefault="007E61AA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>База данных</w:t>
      </w:r>
      <w:r w:rsidRPr="003274C8">
        <w:rPr>
          <w:rFonts w:ascii="Times New Roman" w:hAnsi="Times New Roman" w:cs="Times New Roman"/>
          <w:sz w:val="28"/>
          <w:szCs w:val="28"/>
        </w:rPr>
        <w:t xml:space="preserve"> – совокупность данных, организованная по определенным правилам</w:t>
      </w:r>
    </w:p>
    <w:p w:rsidR="007E61AA" w:rsidRPr="003274C8" w:rsidRDefault="00A234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СУБД</w:t>
      </w:r>
      <w:r w:rsidR="007E61AA" w:rsidRPr="003274C8">
        <w:rPr>
          <w:rFonts w:ascii="Times New Roman" w:hAnsi="Times New Roman" w:cs="Times New Roman"/>
          <w:i/>
          <w:sz w:val="28"/>
          <w:szCs w:val="28"/>
        </w:rPr>
        <w:t xml:space="preserve"> (система управления базами данных)</w:t>
      </w:r>
      <w:r w:rsidR="007E61AA" w:rsidRPr="003274C8">
        <w:rPr>
          <w:rFonts w:ascii="Times New Roman" w:hAnsi="Times New Roman" w:cs="Times New Roman"/>
          <w:sz w:val="28"/>
          <w:szCs w:val="28"/>
        </w:rPr>
        <w:t xml:space="preserve"> – программа для создания базы данных и работы с ее данными</w:t>
      </w:r>
    </w:p>
    <w:p w:rsidR="007E61AA" w:rsidRPr="003274C8" w:rsidRDefault="00A234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Функции СУБД</w:t>
      </w:r>
      <w:r w:rsidR="007E61AA" w:rsidRPr="003274C8">
        <w:rPr>
          <w:rFonts w:ascii="Times New Roman" w:hAnsi="Times New Roman" w:cs="Times New Roman"/>
          <w:sz w:val="28"/>
          <w:szCs w:val="28"/>
        </w:rPr>
        <w:t xml:space="preserve"> – управление данными, транзакциями, журнализация.</w:t>
      </w:r>
    </w:p>
    <w:p w:rsidR="007E61AA" w:rsidRPr="003274C8" w:rsidRDefault="007E61AA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>Свойства бд</w:t>
      </w:r>
      <w:r w:rsidRPr="003274C8">
        <w:rPr>
          <w:rFonts w:ascii="Times New Roman" w:hAnsi="Times New Roman" w:cs="Times New Roman"/>
          <w:sz w:val="28"/>
          <w:szCs w:val="28"/>
        </w:rPr>
        <w:t xml:space="preserve"> – быстродействие, независимость данных, безопасность, простота обновления данных</w:t>
      </w:r>
    </w:p>
    <w:p w:rsidR="007E61AA" w:rsidRPr="003274C8" w:rsidRDefault="007E61AA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>Уровни восприятия данных в бд</w:t>
      </w:r>
      <w:r w:rsidRPr="003274C8">
        <w:rPr>
          <w:rFonts w:ascii="Times New Roman" w:hAnsi="Times New Roman" w:cs="Times New Roman"/>
          <w:sz w:val="28"/>
          <w:szCs w:val="28"/>
        </w:rPr>
        <w:t xml:space="preserve"> – внешний(пользователи), логический(программисты, администраторы), внутренний(файловая система, системные программисты)</w:t>
      </w:r>
    </w:p>
    <w:p w:rsidR="007E61AA" w:rsidRPr="003274C8" w:rsidRDefault="007E61AA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>Уровни представляения инфы в бд</w:t>
      </w:r>
      <w:r w:rsidRPr="003274C8">
        <w:rPr>
          <w:rFonts w:ascii="Times New Roman" w:hAnsi="Times New Roman" w:cs="Times New Roman"/>
          <w:sz w:val="28"/>
          <w:szCs w:val="28"/>
        </w:rPr>
        <w:t xml:space="preserve"> – внешние(</w:t>
      </w:r>
      <w:r w:rsidRPr="003274C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3274C8">
        <w:rPr>
          <w:rFonts w:ascii="Times New Roman" w:hAnsi="Times New Roman" w:cs="Times New Roman"/>
          <w:sz w:val="28"/>
          <w:szCs w:val="28"/>
        </w:rPr>
        <w:t xml:space="preserve"> документ), концептуальные(таблицы), физические(файлы)</w:t>
      </w:r>
    </w:p>
    <w:p w:rsidR="007E61AA" w:rsidRPr="003274C8" w:rsidRDefault="003274C8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>Виды баз данных</w:t>
      </w:r>
      <w:r w:rsidRPr="003274C8">
        <w:rPr>
          <w:rFonts w:ascii="Times New Roman" w:hAnsi="Times New Roman" w:cs="Times New Roman"/>
          <w:sz w:val="28"/>
          <w:szCs w:val="28"/>
        </w:rPr>
        <w:t xml:space="preserve"> – по технология обработки данных -централизованные и распределенные, по способа доступа к данным – с локальным и удаленным доступом</w:t>
      </w:r>
    </w:p>
    <w:p w:rsidR="003274C8" w:rsidRPr="003274C8" w:rsidRDefault="003274C8" w:rsidP="003274C8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>Преимущество централизованных бд</w:t>
      </w:r>
      <w:r w:rsidRPr="003274C8">
        <w:rPr>
          <w:rFonts w:ascii="Times New Roman" w:hAnsi="Times New Roman" w:cs="Times New Roman"/>
          <w:sz w:val="28"/>
          <w:szCs w:val="28"/>
        </w:rPr>
        <w:t xml:space="preserve"> – однократное хранение каждого сообщения в бд, что сокращает избыточность</w:t>
      </w:r>
    </w:p>
    <w:p w:rsidR="003274C8" w:rsidRPr="003274C8" w:rsidRDefault="003274C8" w:rsidP="003274C8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>Этапы проектирования бд</w:t>
      </w:r>
      <w:r w:rsidRPr="003274C8">
        <w:rPr>
          <w:rFonts w:ascii="Times New Roman" w:hAnsi="Times New Roman" w:cs="Times New Roman"/>
          <w:sz w:val="28"/>
          <w:szCs w:val="28"/>
        </w:rPr>
        <w:t xml:space="preserve"> – анализ предметной области, описание модели, логическое проектирование модели, физическое проектирование бд.</w:t>
      </w:r>
    </w:p>
    <w:p w:rsidR="003274C8" w:rsidRPr="003274C8" w:rsidRDefault="003274C8" w:rsidP="003274C8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 xml:space="preserve">Уровни представления данных </w:t>
      </w:r>
      <w:r w:rsidRPr="003274C8">
        <w:rPr>
          <w:rFonts w:ascii="Times New Roman" w:hAnsi="Times New Roman" w:cs="Times New Roman"/>
          <w:sz w:val="28"/>
          <w:szCs w:val="28"/>
        </w:rPr>
        <w:t>– концептуальный (сущности, атрибуты, связи), логический(записи, элементы данных, связи между записями), физический(группирование данных, индексы, методы доступа)</w:t>
      </w:r>
    </w:p>
    <w:p w:rsidR="003274C8" w:rsidRPr="003274C8" w:rsidRDefault="003274C8" w:rsidP="003274C8">
      <w:pPr>
        <w:rPr>
          <w:rFonts w:ascii="Times New Roman" w:hAnsi="Times New Roman" w:cs="Times New Roman"/>
          <w:sz w:val="28"/>
          <w:szCs w:val="28"/>
        </w:rPr>
      </w:pPr>
      <w:r w:rsidRPr="003274C8">
        <w:rPr>
          <w:rFonts w:ascii="Times New Roman" w:hAnsi="Times New Roman" w:cs="Times New Roman"/>
          <w:i/>
          <w:sz w:val="28"/>
          <w:szCs w:val="28"/>
        </w:rPr>
        <w:t>Концепция бд позволяет</w:t>
      </w:r>
      <w:r w:rsidRPr="003274C8">
        <w:rPr>
          <w:rFonts w:ascii="Times New Roman" w:hAnsi="Times New Roman" w:cs="Times New Roman"/>
          <w:sz w:val="28"/>
          <w:szCs w:val="28"/>
        </w:rPr>
        <w:t xml:space="preserve"> – повысить надежность данных, сократить затраты, обеспечить легкость использования данных и скорость доступа к ним.</w:t>
      </w:r>
    </w:p>
    <w:p w:rsidR="003274C8" w:rsidRDefault="003274C8"/>
    <w:p w:rsidR="003274C8" w:rsidRDefault="003274C8"/>
    <w:p w:rsidR="003274C8" w:rsidRDefault="003274C8"/>
    <w:p w:rsidR="003274C8" w:rsidRDefault="003274C8"/>
    <w:p w:rsidR="003274C8" w:rsidRDefault="003274C8"/>
    <w:p w:rsidR="003274C8" w:rsidRDefault="003274C8"/>
    <w:p w:rsidR="003274C8" w:rsidRDefault="003274C8" w:rsidP="003274C8">
      <w:pPr>
        <w:spacing w:after="240"/>
        <w:ind w:firstLine="141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Лекция 2</w:t>
      </w:r>
    </w:p>
    <w:p w:rsidR="0010401A" w:rsidRDefault="0010401A" w:rsidP="008239A5">
      <w:pPr>
        <w:spacing w:after="240" w:line="23" w:lineRule="atLeast"/>
        <w:rPr>
          <w:rFonts w:ascii="Times New Roman" w:hAnsi="Times New Roman" w:cs="Times New Roman"/>
          <w:sz w:val="28"/>
          <w:szCs w:val="28"/>
        </w:rPr>
      </w:pPr>
      <w:r w:rsidRPr="0010401A">
        <w:rPr>
          <w:rFonts w:ascii="Times New Roman" w:hAnsi="Times New Roman" w:cs="Times New Roman"/>
          <w:i/>
          <w:sz w:val="28"/>
          <w:szCs w:val="28"/>
        </w:rPr>
        <w:t>Реляционная бд</w:t>
      </w:r>
      <w:r>
        <w:rPr>
          <w:rFonts w:ascii="Times New Roman" w:hAnsi="Times New Roman" w:cs="Times New Roman"/>
          <w:sz w:val="28"/>
          <w:szCs w:val="28"/>
        </w:rPr>
        <w:t xml:space="preserve"> – связанная между собой совокупность таблиц, где (таблица – совокупность строк и столбцов, строки – экземпляры объекта, столбцы – параметры объекта).</w:t>
      </w:r>
    </w:p>
    <w:p w:rsidR="0010401A" w:rsidRDefault="0010401A" w:rsidP="008239A5">
      <w:pPr>
        <w:spacing w:after="240" w:line="23" w:lineRule="atLeast"/>
        <w:rPr>
          <w:rFonts w:ascii="Times New Roman" w:hAnsi="Times New Roman" w:cs="Times New Roman"/>
          <w:sz w:val="28"/>
          <w:szCs w:val="28"/>
        </w:rPr>
      </w:pPr>
      <w:r w:rsidRPr="0010401A">
        <w:rPr>
          <w:rFonts w:ascii="Times New Roman" w:hAnsi="Times New Roman" w:cs="Times New Roman"/>
          <w:i/>
          <w:sz w:val="28"/>
          <w:szCs w:val="28"/>
        </w:rPr>
        <w:t>Понятия реляционной модели данных</w:t>
      </w:r>
      <w:r>
        <w:rPr>
          <w:rFonts w:ascii="Times New Roman" w:hAnsi="Times New Roman" w:cs="Times New Roman"/>
          <w:sz w:val="28"/>
          <w:szCs w:val="28"/>
        </w:rPr>
        <w:t xml:space="preserve"> – типы данных(целое, строки), домены(номер, имя, дата – название групп столбцов), атрибуты(номер телефона, номер карточки, имя человека – названия конкретных столбцов), кортежи(строки таблицы), отношение – таблица(атрибуты и кортежи), ключ – атрибут, по которому производится поиск.</w:t>
      </w:r>
    </w:p>
    <w:p w:rsidR="0010401A" w:rsidRPr="00072E58" w:rsidRDefault="0010401A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8239A5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 xml:space="preserve">Свойства реляционных таблиц 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- каждый элемент таблицы - один элемент данных, все элементы в столбце имеют одинаковый тип данных, каждый столбец имеет уникальное имя, в таблице нет одинаковых строк, порядок следования строк и столбцов </w:t>
      </w:r>
      <w:r w:rsidR="008239A5"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может быть любым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.</w:t>
      </w:r>
    </w:p>
    <w:p w:rsidR="008239A5" w:rsidRDefault="008239A5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8239A5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Первичный ключ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поле или набор полей по которому ищется запись в таблице. Значение этого поля должно быть уникальным для каждой строки в таблице.</w:t>
      </w:r>
    </w:p>
    <w:p w:rsidR="008239A5" w:rsidRDefault="008239A5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8239A5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Связи между таблицами в бд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“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один ко многим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” 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–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одной записи в родительской таблице может соответсвовать много записей в дочерней, 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“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один к одному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”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, одной записи в родительской соотв. одна запись в дочерней, 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“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многие ко многим</w:t>
      </w:r>
      <w:r w:rsidRPr="008239A5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”, 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много записей в родительской могут соответсвовать многим записям в дочерней таблице</w:t>
      </w:r>
    </w:p>
    <w:p w:rsidR="008239A5" w:rsidRDefault="008239A5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8239A5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Внешний ключ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поле для связи дочерней таблицы с родительской(создается в родительской).</w:t>
      </w:r>
    </w:p>
    <w:p w:rsidR="00685A5E" w:rsidRDefault="00685A5E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685A5E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Методы доступа к данным в бд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последовательный(просмотр всех записей таблицы), инексно-последовательный(поиск ведется только по первой строке индекса), оба идут последовательно</w:t>
      </w:r>
    </w:p>
    <w:p w:rsidR="008239A5" w:rsidRDefault="008239A5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685A5E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Индексы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механизм быстрого доступа к данным в таблицах (для каждой записи создается индекс,</w:t>
      </w:r>
      <w:r w:rsidR="00685A5E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из них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</w:t>
      </w:r>
      <w:r w:rsidR="00685A5E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составляются </w:t>
      </w:r>
      <w:r w:rsidR="00685A5E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en-US"/>
        </w:rPr>
        <w:t>B</w:t>
      </w:r>
      <w:r w:rsidR="00685A5E" w:rsidRPr="00685A5E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, </w:t>
      </w:r>
      <w:r w:rsidR="00685A5E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en-US"/>
        </w:rPr>
        <w:t>R</w:t>
      </w:r>
      <w:r w:rsidR="00685A5E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и прочие деревья или хеш таблицы,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плюсы – быстрее поиск, минусы – дольше добавлять данные</w:t>
      </w:r>
      <w:r w:rsidR="00685A5E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, нужно соблюдать порядок индексов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)</w:t>
      </w:r>
    </w:p>
    <w:p w:rsidR="00685A5E" w:rsidRDefault="00685A5E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E60A21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Реляционная алгебра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алгебра таблиц</w:t>
      </w:r>
    </w:p>
    <w:p w:rsidR="00685A5E" w:rsidRDefault="00685A5E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E60A21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Операции реляционной алгебры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</w:t>
      </w:r>
      <w:r w:rsidRPr="00E60A21">
        <w:rPr>
          <w:rFonts w:ascii="Times New Roman" w:eastAsiaTheme="minorHAnsi" w:hAnsi="Times New Roman" w:cs="Times New Roman"/>
          <w:b/>
          <w:color w:val="00B050"/>
          <w:kern w:val="0"/>
          <w:sz w:val="28"/>
          <w:szCs w:val="28"/>
        </w:rPr>
        <w:t>теоретико-множественные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(</w:t>
      </w:r>
      <w:r w:rsidRPr="00E60A21">
        <w:rPr>
          <w:rFonts w:ascii="Times New Roman" w:eastAsiaTheme="minorHAnsi" w:hAnsi="Times New Roman" w:cs="Times New Roman"/>
          <w:b/>
          <w:color w:val="auto"/>
          <w:kern w:val="0"/>
          <w:sz w:val="28"/>
          <w:szCs w:val="28"/>
        </w:rPr>
        <w:t>объединение</w:t>
      </w:r>
      <w:r w:rsidR="00E60A21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(</w:t>
      </w:r>
      <w:r w:rsidR="00E60A21" w:rsidRPr="00E60A21">
        <w:rPr>
          <w:rFonts w:ascii="Times New Roman" w:eastAsiaTheme="minorHAnsi" w:hAnsi="Times New Roman" w:cs="Times New Roman"/>
          <w:color w:val="auto"/>
          <w:kern w:val="0"/>
          <w:sz w:val="24"/>
          <w:szCs w:val="28"/>
        </w:rPr>
        <w:t xml:space="preserve">ИЛИ - </w:t>
      </w:r>
      <w:r w:rsidRPr="00E60A21">
        <w:rPr>
          <w:rFonts w:ascii="Times New Roman" w:eastAsiaTheme="minorHAnsi" w:hAnsi="Times New Roman" w:cs="Times New Roman"/>
          <w:color w:val="auto"/>
          <w:kern w:val="0"/>
          <w:sz w:val="24"/>
          <w:szCs w:val="28"/>
        </w:rPr>
        <w:t>данные одной таблицы вставляются в конец другой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), </w:t>
      </w:r>
      <w:r w:rsidRPr="00E60A21">
        <w:rPr>
          <w:rFonts w:ascii="Times New Roman" w:eastAsiaTheme="minorHAnsi" w:hAnsi="Times New Roman" w:cs="Times New Roman"/>
          <w:b/>
          <w:color w:val="auto"/>
          <w:kern w:val="0"/>
          <w:sz w:val="28"/>
          <w:szCs w:val="28"/>
        </w:rPr>
        <w:t>пересечение</w:t>
      </w:r>
      <w:r w:rsidR="00E60A21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(И - остаются только одинаковые строки для обеих таблиц)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, </w:t>
      </w:r>
      <w:r w:rsidRPr="00E60A21">
        <w:rPr>
          <w:rFonts w:ascii="Times New Roman" w:eastAsiaTheme="minorHAnsi" w:hAnsi="Times New Roman" w:cs="Times New Roman"/>
          <w:b/>
          <w:color w:val="auto"/>
          <w:kern w:val="0"/>
          <w:sz w:val="28"/>
          <w:szCs w:val="28"/>
        </w:rPr>
        <w:t>разность</w:t>
      </w:r>
      <w:r w:rsidR="00E60A21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(И - остаются только неодинаковые строки из обеих таблиц)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, </w:t>
      </w:r>
      <w:r w:rsidRPr="00E60A21">
        <w:rPr>
          <w:rFonts w:ascii="Times New Roman" w:eastAsiaTheme="minorHAnsi" w:hAnsi="Times New Roman" w:cs="Times New Roman"/>
          <w:b/>
          <w:color w:val="auto"/>
          <w:kern w:val="0"/>
          <w:sz w:val="28"/>
          <w:szCs w:val="28"/>
        </w:rPr>
        <w:t>декартово произведение</w:t>
      </w:r>
      <w:r w:rsidR="00E60A21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(И – справа от каждой строки из таблицы1 пишутся все строки из таблицы2 поочереди)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</w:t>
      </w:r>
      <w:r w:rsidRPr="00E60A21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u w:val="single"/>
        </w:rPr>
        <w:t>обе таблицы, над которыми производятся эти операции должны иметь одинаковое название столбцов)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, </w:t>
      </w:r>
    </w:p>
    <w:p w:rsidR="008239A5" w:rsidRPr="008239A5" w:rsidRDefault="00E60A21" w:rsidP="008239A5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E60A21">
        <w:rPr>
          <w:rFonts w:ascii="Times New Roman" w:eastAsiaTheme="minorHAnsi" w:hAnsi="Times New Roman" w:cs="Times New Roman"/>
          <w:noProof/>
          <w:color w:val="auto"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4E5E1C87" wp14:editId="58D44DD6">
            <wp:extent cx="2874841" cy="1653871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4073" cy="16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A5" w:rsidRPr="0010401A" w:rsidRDefault="00E60A21" w:rsidP="0010401A">
      <w:pPr>
        <w:pStyle w:val="TitleOnlyLTGliederung1"/>
        <w:spacing w:before="120"/>
        <w:rPr>
          <w:rFonts w:ascii="Times New Roman" w:hAnsi="Times New Roman" w:cs="Times New Roman"/>
          <w:sz w:val="28"/>
          <w:szCs w:val="28"/>
        </w:rPr>
      </w:pPr>
      <w:r w:rsidRPr="00E60A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EC4A6" wp14:editId="4A42F285">
            <wp:extent cx="2861399" cy="13596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309" cy="13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1A" w:rsidRDefault="00E60A21" w:rsidP="0010401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E60A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3DD43" wp14:editId="6EF52733">
            <wp:extent cx="3056861" cy="13358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1324" cy="13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1A" w:rsidRDefault="00E60A21" w:rsidP="0010401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E60A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C9FB3" wp14:editId="25F4402B">
            <wp:extent cx="3093058" cy="163224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271" cy="163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1A" w:rsidRDefault="00E60A21" w:rsidP="0010401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E60A21">
        <w:rPr>
          <w:rFonts w:ascii="Times New Roman" w:hAnsi="Times New Roman" w:cs="Times New Roman"/>
          <w:sz w:val="28"/>
          <w:szCs w:val="32"/>
        </w:rPr>
        <w:t>и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60A21">
        <w:rPr>
          <w:rFonts w:ascii="Times New Roman" w:hAnsi="Times New Roman" w:cs="Times New Roman"/>
          <w:color w:val="00B0F0"/>
          <w:sz w:val="28"/>
          <w:szCs w:val="28"/>
        </w:rPr>
        <w:t>специальные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60A21">
        <w:rPr>
          <w:rFonts w:ascii="Times New Roman" w:hAnsi="Times New Roman" w:cs="Times New Roman"/>
          <w:sz w:val="28"/>
          <w:szCs w:val="28"/>
        </w:rPr>
        <w:t>выборка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E60A21">
        <w:rPr>
          <w:rFonts w:ascii="Times New Roman" w:hAnsi="Times New Roman" w:cs="Times New Roman"/>
          <w:sz w:val="28"/>
          <w:szCs w:val="28"/>
        </w:rPr>
        <w:t xml:space="preserve"> </w:t>
      </w:r>
      <w:r w:rsidR="009552F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552FB" w:rsidRPr="009552FB">
        <w:rPr>
          <w:rFonts w:ascii="Times New Roman" w:hAnsi="Times New Roman" w:cs="Times New Roman"/>
          <w:sz w:val="28"/>
          <w:szCs w:val="28"/>
        </w:rPr>
        <w:t>_</w:t>
      </w:r>
      <w:r w:rsidR="009552FB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9552FB" w:rsidRPr="009552FB">
        <w:rPr>
          <w:rFonts w:ascii="Times New Roman" w:hAnsi="Times New Roman" w:cs="Times New Roman"/>
          <w:sz w:val="28"/>
          <w:szCs w:val="28"/>
        </w:rPr>
        <w:t>&gt;19</w:t>
      </w:r>
      <w:r w:rsidRPr="00E60A21">
        <w:rPr>
          <w:rFonts w:ascii="Times New Roman" w:hAnsi="Times New Roman" w:cs="Times New Roman"/>
          <w:sz w:val="28"/>
          <w:szCs w:val="28"/>
        </w:rPr>
        <w:t xml:space="preserve">... </w:t>
      </w:r>
      <w:r>
        <w:rPr>
          <w:rFonts w:ascii="Times New Roman" w:hAnsi="Times New Roman" w:cs="Times New Roman"/>
          <w:sz w:val="28"/>
          <w:szCs w:val="28"/>
        </w:rPr>
        <w:t>таблица, состоящая из строк, для которых истинно какое-то условие</w:t>
      </w:r>
      <w:r w:rsidRPr="00E60A21">
        <w:rPr>
          <w:rFonts w:ascii="Times New Roman" w:hAnsi="Times New Roman" w:cs="Times New Roman"/>
          <w:sz w:val="28"/>
          <w:szCs w:val="28"/>
        </w:rPr>
        <w:t>), проекция</w:t>
      </w:r>
      <w:r w:rsidR="009552FB" w:rsidRPr="009552FB">
        <w:rPr>
          <w:rFonts w:ascii="Times New Roman" w:hAnsi="Times New Roman" w:cs="Times New Roman"/>
          <w:sz w:val="28"/>
          <w:szCs w:val="28"/>
        </w:rPr>
        <w:t>(</w:t>
      </w:r>
      <w:r w:rsidR="009552FB">
        <w:rPr>
          <w:rFonts w:ascii="Times New Roman" w:hAnsi="Times New Roman" w:cs="Times New Roman"/>
          <w:sz w:val="28"/>
          <w:szCs w:val="28"/>
        </w:rPr>
        <w:t xml:space="preserve">Из таблцы убирают ненужные нам столбцы, например из таблцы </w:t>
      </w:r>
      <w:r w:rsidR="009552FB" w:rsidRPr="009552FB">
        <w:rPr>
          <w:rFonts w:ascii="Times New Roman" w:hAnsi="Times New Roman" w:cs="Times New Roman"/>
          <w:sz w:val="28"/>
          <w:szCs w:val="28"/>
        </w:rPr>
        <w:t>[</w:t>
      </w:r>
      <w:r w:rsidR="009552FB">
        <w:rPr>
          <w:rFonts w:ascii="Times New Roman" w:hAnsi="Times New Roman" w:cs="Times New Roman"/>
          <w:sz w:val="28"/>
          <w:szCs w:val="28"/>
        </w:rPr>
        <w:t>имя, возраст, пол</w:t>
      </w:r>
      <w:r w:rsidR="009552FB" w:rsidRPr="009552FB">
        <w:rPr>
          <w:rFonts w:ascii="Times New Roman" w:hAnsi="Times New Roman" w:cs="Times New Roman"/>
          <w:sz w:val="28"/>
          <w:szCs w:val="28"/>
        </w:rPr>
        <w:t>]</w:t>
      </w:r>
      <w:r w:rsidR="009552FB">
        <w:rPr>
          <w:rFonts w:ascii="Times New Roman" w:hAnsi="Times New Roman" w:cs="Times New Roman"/>
          <w:sz w:val="28"/>
          <w:szCs w:val="28"/>
        </w:rPr>
        <w:t xml:space="preserve"> получим только</w:t>
      </w:r>
      <w:r w:rsidR="009552FB" w:rsidRPr="009552FB">
        <w:rPr>
          <w:rFonts w:ascii="Times New Roman" w:hAnsi="Times New Roman" w:cs="Times New Roman"/>
          <w:sz w:val="28"/>
          <w:szCs w:val="28"/>
        </w:rPr>
        <w:t>[</w:t>
      </w:r>
      <w:r w:rsidR="009552FB">
        <w:rPr>
          <w:rFonts w:ascii="Times New Roman" w:hAnsi="Times New Roman" w:cs="Times New Roman"/>
          <w:sz w:val="28"/>
          <w:szCs w:val="28"/>
        </w:rPr>
        <w:t>имя</w:t>
      </w:r>
      <w:r w:rsidR="009552FB" w:rsidRPr="009552FB">
        <w:rPr>
          <w:rFonts w:ascii="Times New Roman" w:hAnsi="Times New Roman" w:cs="Times New Roman"/>
          <w:sz w:val="28"/>
          <w:szCs w:val="28"/>
        </w:rPr>
        <w:t>,</w:t>
      </w:r>
      <w:r w:rsidR="009552FB">
        <w:rPr>
          <w:rFonts w:ascii="Times New Roman" w:hAnsi="Times New Roman" w:cs="Times New Roman"/>
          <w:sz w:val="28"/>
          <w:szCs w:val="28"/>
        </w:rPr>
        <w:t xml:space="preserve"> пол</w:t>
      </w:r>
      <w:r w:rsidR="009552FB" w:rsidRPr="009552FB">
        <w:rPr>
          <w:rFonts w:ascii="Times New Roman" w:hAnsi="Times New Roman" w:cs="Times New Roman"/>
          <w:sz w:val="28"/>
          <w:szCs w:val="28"/>
        </w:rPr>
        <w:t>]</w:t>
      </w:r>
      <w:r w:rsidR="009552FB">
        <w:rPr>
          <w:rFonts w:ascii="Times New Roman" w:hAnsi="Times New Roman" w:cs="Times New Roman"/>
          <w:sz w:val="28"/>
          <w:szCs w:val="28"/>
        </w:rPr>
        <w:t>)</w:t>
      </w:r>
      <w:r w:rsidRPr="00E60A21">
        <w:rPr>
          <w:rFonts w:ascii="Times New Roman" w:hAnsi="Times New Roman" w:cs="Times New Roman"/>
          <w:sz w:val="28"/>
          <w:szCs w:val="28"/>
        </w:rPr>
        <w:t>, естественное соединение</w:t>
      </w:r>
      <w:r w:rsidR="009552FB">
        <w:rPr>
          <w:rFonts w:ascii="Times New Roman" w:hAnsi="Times New Roman" w:cs="Times New Roman"/>
          <w:sz w:val="28"/>
          <w:szCs w:val="28"/>
        </w:rPr>
        <w:t>(</w:t>
      </w:r>
      <w:r w:rsidR="009552F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9552FB" w:rsidRPr="009552FB">
        <w:rPr>
          <w:rFonts w:ascii="Times New Roman" w:hAnsi="Times New Roman" w:cs="Times New Roman"/>
          <w:sz w:val="28"/>
          <w:szCs w:val="28"/>
        </w:rPr>
        <w:t xml:space="preserve">, </w:t>
      </w:r>
      <w:r w:rsidR="009552FB">
        <w:rPr>
          <w:rFonts w:ascii="Times New Roman" w:hAnsi="Times New Roman" w:cs="Times New Roman"/>
          <w:sz w:val="28"/>
          <w:szCs w:val="28"/>
        </w:rPr>
        <w:t xml:space="preserve">соеденение таблиц по внешнему ключу, например, </w:t>
      </w:r>
      <w:r w:rsidR="009552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552FB">
        <w:rPr>
          <w:rFonts w:ascii="Times New Roman" w:hAnsi="Times New Roman" w:cs="Times New Roman"/>
          <w:sz w:val="28"/>
          <w:szCs w:val="28"/>
        </w:rPr>
        <w:t xml:space="preserve">_родителя = 10, </w:t>
      </w:r>
      <w:r w:rsidR="009552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552FB" w:rsidRPr="009552FB">
        <w:rPr>
          <w:rFonts w:ascii="Times New Roman" w:hAnsi="Times New Roman" w:cs="Times New Roman"/>
          <w:sz w:val="28"/>
          <w:szCs w:val="28"/>
        </w:rPr>
        <w:t>_</w:t>
      </w:r>
      <w:r w:rsidR="009552FB">
        <w:rPr>
          <w:rFonts w:ascii="Times New Roman" w:hAnsi="Times New Roman" w:cs="Times New Roman"/>
          <w:sz w:val="28"/>
          <w:szCs w:val="28"/>
        </w:rPr>
        <w:t xml:space="preserve">ребенка этого родителя(двое детей) равно 5, 6, будет таблица с записями (пишу столбикик в строчку) </w:t>
      </w:r>
      <w:r w:rsidR="009552FB" w:rsidRPr="009552FB">
        <w:rPr>
          <w:rFonts w:ascii="Times New Roman" w:hAnsi="Times New Roman" w:cs="Times New Roman"/>
          <w:sz w:val="28"/>
          <w:szCs w:val="28"/>
        </w:rPr>
        <w:t>{</w:t>
      </w:r>
      <w:r w:rsidR="009552FB">
        <w:rPr>
          <w:rFonts w:ascii="Times New Roman" w:hAnsi="Times New Roman" w:cs="Times New Roman"/>
          <w:sz w:val="28"/>
          <w:szCs w:val="28"/>
        </w:rPr>
        <w:t>10, 5</w:t>
      </w:r>
      <w:r w:rsidR="009552FB" w:rsidRPr="009552FB">
        <w:rPr>
          <w:rFonts w:ascii="Times New Roman" w:hAnsi="Times New Roman" w:cs="Times New Roman"/>
          <w:sz w:val="28"/>
          <w:szCs w:val="28"/>
        </w:rPr>
        <w:t>}</w:t>
      </w:r>
      <w:r w:rsidR="009552FB">
        <w:rPr>
          <w:rFonts w:ascii="Times New Roman" w:hAnsi="Times New Roman" w:cs="Times New Roman"/>
          <w:sz w:val="28"/>
          <w:szCs w:val="28"/>
        </w:rPr>
        <w:t xml:space="preserve">, </w:t>
      </w:r>
      <w:r w:rsidR="009552FB" w:rsidRPr="009552FB">
        <w:rPr>
          <w:rFonts w:ascii="Times New Roman" w:hAnsi="Times New Roman" w:cs="Times New Roman"/>
          <w:sz w:val="28"/>
          <w:szCs w:val="28"/>
        </w:rPr>
        <w:t>{</w:t>
      </w:r>
      <w:r w:rsidR="009552FB">
        <w:rPr>
          <w:rFonts w:ascii="Times New Roman" w:hAnsi="Times New Roman" w:cs="Times New Roman"/>
          <w:sz w:val="28"/>
          <w:szCs w:val="28"/>
        </w:rPr>
        <w:t>10, 6</w:t>
      </w:r>
      <w:r w:rsidR="009552FB" w:rsidRPr="009552FB">
        <w:rPr>
          <w:rFonts w:ascii="Times New Roman" w:hAnsi="Times New Roman" w:cs="Times New Roman"/>
          <w:sz w:val="28"/>
          <w:szCs w:val="28"/>
        </w:rPr>
        <w:t>}, ...</w:t>
      </w:r>
      <w:r w:rsidR="009552FB">
        <w:rPr>
          <w:rFonts w:ascii="Times New Roman" w:hAnsi="Times New Roman" w:cs="Times New Roman"/>
          <w:sz w:val="28"/>
          <w:szCs w:val="28"/>
        </w:rPr>
        <w:t>)</w:t>
      </w:r>
      <w:r w:rsidRPr="00E60A21">
        <w:rPr>
          <w:rFonts w:ascii="Times New Roman" w:hAnsi="Times New Roman" w:cs="Times New Roman"/>
          <w:sz w:val="28"/>
          <w:szCs w:val="28"/>
        </w:rPr>
        <w:t>,</w:t>
      </w:r>
      <w:r w:rsidR="009552FB">
        <w:rPr>
          <w:rFonts w:ascii="Times New Roman" w:hAnsi="Times New Roman" w:cs="Times New Roman"/>
          <w:sz w:val="28"/>
          <w:szCs w:val="28"/>
        </w:rPr>
        <w:t xml:space="preserve"> соединение по условию(</w:t>
      </w:r>
      <w:r w:rsidR="009552F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9552FB" w:rsidRPr="009552FB">
        <w:rPr>
          <w:rFonts w:ascii="Times New Roman" w:hAnsi="Times New Roman" w:cs="Times New Roman"/>
          <w:sz w:val="28"/>
          <w:szCs w:val="28"/>
        </w:rPr>
        <w:t xml:space="preserve"> </w:t>
      </w:r>
      <w:r w:rsidR="009552FB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9552FB" w:rsidRPr="009552FB">
        <w:rPr>
          <w:rFonts w:ascii="Times New Roman" w:hAnsi="Times New Roman" w:cs="Times New Roman"/>
          <w:sz w:val="28"/>
          <w:szCs w:val="28"/>
        </w:rPr>
        <w:t>...)</w:t>
      </w:r>
      <w:r w:rsidRPr="00E60A21">
        <w:rPr>
          <w:rFonts w:ascii="Times New Roman" w:hAnsi="Times New Roman" w:cs="Times New Roman"/>
          <w:sz w:val="28"/>
          <w:szCs w:val="28"/>
        </w:rPr>
        <w:t xml:space="preserve"> деление</w:t>
      </w:r>
      <w:r w:rsidR="009552FB" w:rsidRPr="00317488">
        <w:rPr>
          <w:rFonts w:ascii="Times New Roman" w:hAnsi="Times New Roman" w:cs="Times New Roman"/>
          <w:sz w:val="28"/>
          <w:szCs w:val="28"/>
        </w:rPr>
        <w:t>(</w:t>
      </w:r>
      <w:r w:rsidR="00317488">
        <w:rPr>
          <w:rFonts w:ascii="Times New Roman" w:hAnsi="Times New Roman" w:cs="Times New Roman"/>
          <w:sz w:val="28"/>
          <w:szCs w:val="28"/>
        </w:rPr>
        <w:t>Таблица</w:t>
      </w:r>
      <w:r w:rsidR="00317488" w:rsidRPr="00317488">
        <w:rPr>
          <w:rFonts w:ascii="Times New Roman" w:hAnsi="Times New Roman" w:cs="Times New Roman"/>
          <w:sz w:val="28"/>
          <w:szCs w:val="28"/>
        </w:rPr>
        <w:t xml:space="preserve">1 </w:t>
      </w:r>
      <w:r w:rsidR="00317488">
        <w:rPr>
          <w:rFonts w:ascii="Times New Roman" w:hAnsi="Times New Roman" w:cs="Times New Roman"/>
          <w:sz w:val="28"/>
          <w:szCs w:val="28"/>
        </w:rPr>
        <w:t xml:space="preserve">без стобцов таблицы2, записи которой полностью соостветствуют всем или некоторым записям из таблицы2 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17488" w:rsidRDefault="00317488" w:rsidP="0010401A">
      <w:pPr>
        <w:spacing w:after="240"/>
        <w:rPr>
          <w:rFonts w:ascii="Times New Roman" w:hAnsi="Times New Roman" w:cs="Times New Roman"/>
          <w:sz w:val="28"/>
          <w:szCs w:val="28"/>
        </w:rPr>
      </w:pPr>
    </w:p>
    <w:p w:rsidR="00317488" w:rsidRDefault="00317488" w:rsidP="0010401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3174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81FFBF" wp14:editId="6C20F011">
            <wp:extent cx="3479725" cy="290222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4816" cy="290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88" w:rsidRDefault="00317488" w:rsidP="0010401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3174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058F5" wp14:editId="38FC7ED9">
            <wp:extent cx="3643593" cy="29817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169" cy="298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88" w:rsidRPr="003274C8" w:rsidRDefault="00317488" w:rsidP="0010401A">
      <w:pPr>
        <w:spacing w:after="240"/>
        <w:rPr>
          <w:rFonts w:ascii="Times New Roman" w:hAnsi="Times New Roman" w:cs="Times New Roman"/>
          <w:b/>
          <w:sz w:val="32"/>
          <w:szCs w:val="32"/>
        </w:rPr>
      </w:pPr>
      <w:r w:rsidRPr="00317488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7014857B" wp14:editId="0FDFE1E2">
            <wp:extent cx="3903513" cy="228997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311" cy="22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C8" w:rsidRDefault="00317488" w:rsidP="00317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317488">
        <w:rPr>
          <w:rFonts w:ascii="Times New Roman" w:hAnsi="Times New Roman" w:cs="Times New Roman"/>
          <w:sz w:val="28"/>
          <w:szCs w:val="28"/>
        </w:rPr>
        <w:t xml:space="preserve">В результат </w:t>
      </w:r>
      <w:r>
        <w:rPr>
          <w:rFonts w:ascii="Times New Roman" w:hAnsi="Times New Roman" w:cs="Times New Roman"/>
          <w:sz w:val="28"/>
          <w:szCs w:val="28"/>
        </w:rPr>
        <w:t xml:space="preserve">деления - </w:t>
      </w:r>
      <w:r w:rsidRPr="00317488">
        <w:rPr>
          <w:rFonts w:ascii="Times New Roman" w:hAnsi="Times New Roman" w:cs="Times New Roman"/>
          <w:sz w:val="28"/>
          <w:szCs w:val="28"/>
        </w:rPr>
        <w:t>(</w:t>
      </w:r>
      <w:r w:rsidRPr="003174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17488">
        <w:rPr>
          <w:rFonts w:ascii="Times New Roman" w:hAnsi="Times New Roman" w:cs="Times New Roman"/>
          <w:sz w:val="28"/>
          <w:szCs w:val="28"/>
        </w:rPr>
        <w:t xml:space="preserve">) попали те чуваки из таблицы </w:t>
      </w:r>
      <w:r w:rsidRPr="003174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17488">
        <w:rPr>
          <w:rFonts w:ascii="Times New Roman" w:hAnsi="Times New Roman" w:cs="Times New Roman"/>
          <w:sz w:val="28"/>
          <w:szCs w:val="28"/>
        </w:rPr>
        <w:t xml:space="preserve">1, у которых есть все проекты из таблицы </w:t>
      </w:r>
      <w:r w:rsidRPr="003174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17488">
        <w:rPr>
          <w:rFonts w:ascii="Times New Roman" w:hAnsi="Times New Roman" w:cs="Times New Roman"/>
          <w:sz w:val="28"/>
          <w:szCs w:val="28"/>
        </w:rPr>
        <w:t>2</w:t>
      </w:r>
    </w:p>
    <w:p w:rsidR="00317488" w:rsidRDefault="00317488" w:rsidP="00317488">
      <w:pPr>
        <w:spacing w:after="240"/>
        <w:ind w:firstLine="141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Лекция 3</w:t>
      </w:r>
    </w:p>
    <w:p w:rsidR="00072E58" w:rsidRPr="00396F3A" w:rsidRDefault="00072E58" w:rsidP="00396F3A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396F3A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Задачи инфологического проектирования</w:t>
      </w:r>
      <w:r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- </w:t>
      </w:r>
      <w:r w:rsidR="008B7A1C"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о</w:t>
      </w:r>
      <w:r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пределение и анализ</w:t>
      </w:r>
      <w:r w:rsidR="008B7A1C"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предметной области системы</w:t>
      </w:r>
      <w:r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, </w:t>
      </w:r>
      <w:r w:rsidR="008B7A1C"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о</w:t>
      </w:r>
      <w:r w:rsidRPr="00072E58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писание структуры и д</w:t>
      </w:r>
      <w:r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инамики предметной области, </w:t>
      </w:r>
      <w:r w:rsidR="008B7A1C"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>моделирование предметной области.</w:t>
      </w:r>
    </w:p>
    <w:p w:rsidR="008B7A1C" w:rsidRPr="00396F3A" w:rsidRDefault="008B7A1C" w:rsidP="00396F3A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396F3A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Подходы к выбору структуры предметной области</w:t>
      </w:r>
      <w:r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– функциональный(известны функции пользователей для которых создается бд), предметный(предполагаются объекты и взаимосвязи между ними, используется при решении заранее не определенных задач)</w:t>
      </w:r>
    </w:p>
    <w:p w:rsidR="008B7A1C" w:rsidRDefault="008B7A1C" w:rsidP="00396F3A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</w:pPr>
      <w:r w:rsidRPr="00396F3A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Отличия структурного и объектно-ориентированного подхода</w:t>
      </w:r>
      <w:r w:rsidRP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 - структурный подход - за основу принимается функциональная (алгоритмическая) декомпозиция</w:t>
      </w:r>
      <w:r w:rsidR="00396F3A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, </w:t>
      </w:r>
      <w:r w:rsidRPr="008B7A1C">
        <w:rPr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t xml:space="preserve">объектно-ориентированный подход – объектная декомпозиция. </w:t>
      </w:r>
    </w:p>
    <w:p w:rsidR="00396F3A" w:rsidRPr="00396F3A" w:rsidRDefault="00396F3A" w:rsidP="00396F3A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  <w:lang w:val="en-US"/>
        </w:rPr>
      </w:pPr>
      <w:r w:rsidRPr="00396F3A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</w:rPr>
        <w:t>Функциональный(структурный) подход</w:t>
      </w:r>
      <w:r w:rsidRPr="00396F3A">
        <w:rPr>
          <w:rFonts w:ascii="Times New Roman" w:eastAsiaTheme="minorHAnsi" w:hAnsi="Times New Roman" w:cs="Times New Roman"/>
          <w:i/>
          <w:color w:val="auto"/>
          <w:kern w:val="0"/>
          <w:sz w:val="28"/>
          <w:szCs w:val="28"/>
          <w:lang w:val="en-US"/>
        </w:rPr>
        <w:t>:</w:t>
      </w:r>
    </w:p>
    <w:p w:rsidR="00396F3A" w:rsidRDefault="00396F3A" w:rsidP="00396F3A">
      <w:pPr>
        <w:pStyle w:val="TitleOnlyLTGliederung1"/>
        <w:spacing w:before="120" w:line="23" w:lineRule="atLeast"/>
        <w:jc w:val="center"/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en-US"/>
        </w:rPr>
      </w:pPr>
      <w:r w:rsidRPr="00396F3A">
        <w:rPr>
          <w:rFonts w:ascii="Times New Roman" w:eastAsiaTheme="minorHAnsi" w:hAnsi="Times New Roman" w:cs="Times New Roman"/>
          <w:noProof/>
          <w:color w:val="auto"/>
          <w:kern w:val="0"/>
          <w:sz w:val="28"/>
          <w:szCs w:val="28"/>
          <w:lang w:eastAsia="ru-RU"/>
        </w:rPr>
        <w:drawing>
          <wp:inline distT="0" distB="0" distL="0" distR="0" wp14:anchorId="55E5EE40" wp14:editId="51470496">
            <wp:extent cx="5940425" cy="3254389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A" w:rsidRPr="008B7A1C" w:rsidRDefault="00396F3A" w:rsidP="00396F3A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en-US"/>
        </w:rPr>
      </w:pPr>
    </w:p>
    <w:p w:rsidR="00396F3A" w:rsidRDefault="00396F3A" w:rsidP="00396F3A">
      <w:pPr>
        <w:pStyle w:val="3f3f3f3f3f3f3f"/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</w:pPr>
      <w:r w:rsidRPr="00396F3A">
        <w:rPr>
          <w:rFonts w:ascii="Times New Roman" w:eastAsiaTheme="minorHAnsi" w:hAnsi="Times New Roman" w:cs="Times New Roman"/>
          <w:i/>
          <w:kern w:val="0"/>
          <w:sz w:val="28"/>
          <w:szCs w:val="28"/>
          <w:lang w:val="en-US"/>
        </w:rPr>
        <w:t>SADT (structured analysis and design technique)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 xml:space="preserve"> — 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</w:rPr>
        <w:t>методология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 xml:space="preserve"> 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</w:rPr>
        <w:t>структурного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 xml:space="preserve"> 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</w:rPr>
        <w:t>анализа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 xml:space="preserve"> 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</w:rPr>
        <w:t>и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 xml:space="preserve"> 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</w:rPr>
        <w:t>проектирования</w:t>
      </w:r>
      <w:r w:rsidRPr="00396F3A"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>.</w:t>
      </w:r>
      <w:r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 w:cs="Times New Roman"/>
          <w:kern w:val="0"/>
          <w:sz w:val="28"/>
          <w:szCs w:val="28"/>
        </w:rPr>
        <w:t>На выходе у нее Функциональная модель</w:t>
      </w:r>
      <w:r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 xml:space="preserve">, </w:t>
      </w:r>
      <w:r>
        <w:rPr>
          <w:rFonts w:ascii="Times New Roman" w:eastAsiaTheme="minorHAnsi" w:hAnsi="Times New Roman" w:cs="Times New Roman"/>
          <w:kern w:val="0"/>
          <w:sz w:val="28"/>
          <w:szCs w:val="28"/>
        </w:rPr>
        <w:t>вот такая</w:t>
      </w:r>
      <w:r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  <w:t>:</w:t>
      </w:r>
    </w:p>
    <w:p w:rsidR="00396F3A" w:rsidRPr="00396F3A" w:rsidRDefault="00396F3A" w:rsidP="00396F3A">
      <w:pPr>
        <w:pStyle w:val="3f3f3f3f3f3f3f"/>
        <w:jc w:val="center"/>
        <w:rPr>
          <w:rFonts w:ascii="Times New Roman" w:eastAsiaTheme="minorHAnsi" w:hAnsi="Times New Roman" w:cs="Times New Roman"/>
          <w:kern w:val="0"/>
          <w:sz w:val="28"/>
          <w:szCs w:val="28"/>
          <w:lang w:val="en-US"/>
        </w:rPr>
      </w:pPr>
      <w:r w:rsidRPr="00396F3A">
        <w:rPr>
          <w:rFonts w:ascii="Times New Roman" w:eastAsiaTheme="minorHAnsi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15FB91C6" wp14:editId="63CA1022">
            <wp:extent cx="3395207" cy="1704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2521" cy="17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1C" w:rsidRPr="00396F3A" w:rsidRDefault="00396F3A" w:rsidP="008B7A1C">
      <w:pPr>
        <w:tabs>
          <w:tab w:val="left" w:pos="0"/>
        </w:tabs>
        <w:autoSpaceDE w:val="0"/>
        <w:autoSpaceDN w:val="0"/>
        <w:adjustRightInd w:val="0"/>
        <w:spacing w:before="200" w:after="0" w:line="288" w:lineRule="auto"/>
        <w:rPr>
          <w:rFonts w:ascii="Times New Roman" w:eastAsia="Arial Unicode MS" w:hAnsi="Times New Roman" w:cs="Times New Roman"/>
          <w:i/>
          <w:color w:val="000000"/>
          <w:kern w:val="1"/>
          <w:sz w:val="28"/>
          <w:szCs w:val="28"/>
        </w:rPr>
      </w:pPr>
      <w:r w:rsidRPr="00396F3A">
        <w:rPr>
          <w:rFonts w:ascii="Times New Roman" w:eastAsia="Arial Unicode MS" w:hAnsi="Times New Roman" w:cs="Times New Roman"/>
          <w:i/>
          <w:color w:val="000000"/>
          <w:kern w:val="1"/>
          <w:sz w:val="28"/>
          <w:szCs w:val="28"/>
        </w:rPr>
        <w:lastRenderedPageBreak/>
        <w:t xml:space="preserve">Построение иерархии диаграмм </w:t>
      </w:r>
      <w:r>
        <w:rPr>
          <w:rFonts w:ascii="Times New Roman" w:eastAsia="Arial Unicode MS" w:hAnsi="Times New Roman" w:cs="Times New Roman"/>
          <w:i/>
          <w:color w:val="000000"/>
          <w:kern w:val="1"/>
          <w:sz w:val="28"/>
          <w:szCs w:val="28"/>
        </w:rPr>
        <w:t>функциональной модели</w:t>
      </w:r>
      <w:r w:rsidRPr="00396F3A">
        <w:rPr>
          <w:rFonts w:ascii="Times New Roman" w:eastAsia="Arial Unicode MS" w:hAnsi="Times New Roman" w:cs="Times New Roman"/>
          <w:i/>
          <w:color w:val="000000"/>
          <w:kern w:val="1"/>
          <w:sz w:val="28"/>
          <w:szCs w:val="28"/>
        </w:rPr>
        <w:t>:</w:t>
      </w:r>
    </w:p>
    <w:p w:rsidR="00396F3A" w:rsidRDefault="00396F3A" w:rsidP="008B7A1C">
      <w:pPr>
        <w:tabs>
          <w:tab w:val="left" w:pos="0"/>
        </w:tabs>
        <w:autoSpaceDE w:val="0"/>
        <w:autoSpaceDN w:val="0"/>
        <w:adjustRightInd w:val="0"/>
        <w:spacing w:before="200" w:after="0" w:line="288" w:lineRule="auto"/>
        <w:rPr>
          <w:rFonts w:ascii="Times New Roman" w:eastAsia="Arial Unicode MS" w:hAnsi="Times New Roman" w:cs="Times New Roman"/>
          <w:color w:val="000000"/>
          <w:kern w:val="1"/>
          <w:sz w:val="28"/>
          <w:szCs w:val="28"/>
          <w:lang w:val="en-US"/>
        </w:rPr>
      </w:pPr>
      <w:r w:rsidRPr="00396F3A">
        <w:rPr>
          <w:rFonts w:ascii="Times New Roman" w:eastAsia="Arial Unicode MS" w:hAnsi="Times New Roman" w:cs="Times New Roman"/>
          <w:noProof/>
          <w:color w:val="000000"/>
          <w:kern w:val="1"/>
          <w:sz w:val="28"/>
          <w:szCs w:val="28"/>
          <w:lang w:eastAsia="ru-RU"/>
        </w:rPr>
        <w:drawing>
          <wp:inline distT="0" distB="0" distL="0" distR="0" wp14:anchorId="06356E21" wp14:editId="34E6293D">
            <wp:extent cx="5776032" cy="29366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3520" cy="29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A" w:rsidRPr="008B7A1C" w:rsidRDefault="00396F3A" w:rsidP="008B7A1C">
      <w:pPr>
        <w:tabs>
          <w:tab w:val="left" w:pos="0"/>
        </w:tabs>
        <w:autoSpaceDE w:val="0"/>
        <w:autoSpaceDN w:val="0"/>
        <w:adjustRightInd w:val="0"/>
        <w:spacing w:before="200" w:after="0" w:line="288" w:lineRule="auto"/>
        <w:rPr>
          <w:rFonts w:ascii="Times New Roman" w:eastAsia="Arial Unicode MS" w:hAnsi="Times New Roman" w:cs="Times New Roman"/>
          <w:color w:val="000000"/>
          <w:kern w:val="1"/>
          <w:sz w:val="28"/>
          <w:szCs w:val="28"/>
          <w:lang w:val="en-US"/>
        </w:rPr>
      </w:pPr>
    </w:p>
    <w:p w:rsidR="008B7A1C" w:rsidRPr="00072E58" w:rsidRDefault="00396F3A" w:rsidP="00072E58">
      <w:pPr>
        <w:pStyle w:val="TitleOnlyLTGliederung1"/>
        <w:tabs>
          <w:tab w:val="left" w:pos="0"/>
        </w:tabs>
        <w:spacing w:before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вот так там соединяются палки</w:t>
      </w:r>
      <w:r w:rsidRPr="00396F3A">
        <w:rPr>
          <w:rFonts w:ascii="Times New Roman" w:hAnsi="Times New Roman" w:cs="Times New Roman"/>
          <w:sz w:val="28"/>
          <w:szCs w:val="28"/>
        </w:rPr>
        <w:t>:</w:t>
      </w:r>
    </w:p>
    <w:p w:rsidR="00072E58" w:rsidRPr="00072E58" w:rsidRDefault="00072E58" w:rsidP="00072E58">
      <w:pPr>
        <w:tabs>
          <w:tab w:val="left" w:pos="0"/>
        </w:tabs>
        <w:autoSpaceDE w:val="0"/>
        <w:autoSpaceDN w:val="0"/>
        <w:adjustRightInd w:val="0"/>
        <w:spacing w:before="200" w:after="0" w:line="216" w:lineRule="auto"/>
        <w:rPr>
          <w:rFonts w:ascii="Arial Unicode MS" w:eastAsia="Arial Unicode MS" w:hAnsi="Calibri" w:cs="Arial Unicode MS"/>
          <w:color w:val="000000"/>
          <w:kern w:val="1"/>
          <w:sz w:val="56"/>
          <w:szCs w:val="56"/>
        </w:rPr>
      </w:pPr>
      <w:r w:rsidRPr="00072E58">
        <w:rPr>
          <w:rFonts w:ascii="Calibri" w:eastAsia="Arial Unicode MS" w:hAnsi="Calibri" w:cs="Calibri"/>
          <w:b/>
          <w:bCs/>
          <w:color w:val="000000"/>
          <w:kern w:val="1"/>
          <w:sz w:val="48"/>
          <w:szCs w:val="48"/>
        </w:rPr>
        <w:t xml:space="preserve"> </w:t>
      </w:r>
      <w:r w:rsidR="00396F3A" w:rsidRPr="00396F3A">
        <w:rPr>
          <w:rFonts w:ascii="Calibri" w:eastAsia="Arial Unicode MS" w:hAnsi="Calibri" w:cs="Calibri"/>
          <w:b/>
          <w:bCs/>
          <w:noProof/>
          <w:color w:val="000000"/>
          <w:kern w:val="1"/>
          <w:sz w:val="48"/>
          <w:szCs w:val="48"/>
          <w:lang w:eastAsia="ru-RU"/>
        </w:rPr>
        <w:drawing>
          <wp:inline distT="0" distB="0" distL="0" distR="0" wp14:anchorId="36077C12" wp14:editId="69EF6B2A">
            <wp:extent cx="5367361" cy="3118265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7876" cy="31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A" w:rsidRPr="00396F3A" w:rsidRDefault="00396F3A" w:rsidP="00072E58">
      <w:pPr>
        <w:pStyle w:val="TitleOnlyLTGliederung1"/>
        <w:spacing w:before="120" w:line="23" w:lineRule="atLeast"/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en-US"/>
        </w:rPr>
      </w:pPr>
    </w:p>
    <w:p w:rsidR="00317488" w:rsidRPr="00396F3A" w:rsidRDefault="00396F3A" w:rsidP="003174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вот так работают эти штуки </w:t>
      </w:r>
      <w:r w:rsidRPr="00396F3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сверху</w:t>
      </w:r>
      <w:r w:rsidRPr="00396F3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96F3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снизу</w:t>
      </w:r>
      <w:r w:rsidRPr="00396F3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 которых мы тянем стрелки</w:t>
      </w:r>
      <w:r w:rsidRPr="00396F3A">
        <w:rPr>
          <w:rFonts w:ascii="Times New Roman" w:hAnsi="Times New Roman" w:cs="Times New Roman"/>
          <w:sz w:val="28"/>
          <w:szCs w:val="28"/>
        </w:rPr>
        <w:t>:</w:t>
      </w:r>
    </w:p>
    <w:p w:rsidR="00396F3A" w:rsidRDefault="00396F3A" w:rsidP="003174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6F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E5A134" wp14:editId="27BB559C">
            <wp:extent cx="5143921" cy="303888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970" cy="30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A" w:rsidRPr="00396F3A" w:rsidRDefault="00396F3A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6F3A">
        <w:rPr>
          <w:rFonts w:ascii="Times New Roman" w:hAnsi="Times New Roman" w:cs="Times New Roman"/>
          <w:i/>
          <w:sz w:val="28"/>
          <w:szCs w:val="28"/>
        </w:rPr>
        <w:t>Типы связей между функциями</w:t>
      </w:r>
      <w:r w:rsidRPr="00396F3A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396F3A" w:rsidRDefault="00396F3A" w:rsidP="003174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6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44BD90" wp14:editId="12D5E4E8">
            <wp:extent cx="4293704" cy="2898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542" cy="289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A" w:rsidRDefault="00396F3A" w:rsidP="003174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6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3ACF55" wp14:editId="74C94FAE">
            <wp:extent cx="4245996" cy="2341454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1176" cy="23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A" w:rsidRDefault="00396F3A" w:rsidP="003174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6F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BD7C27" wp14:editId="41AB2755">
            <wp:extent cx="6139568" cy="32202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32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A" w:rsidRPr="000B6869" w:rsidRDefault="00396F3A" w:rsidP="00396F3A">
      <w:pPr>
        <w:rPr>
          <w:rFonts w:ascii="Times New Roman" w:hAnsi="Times New Roman" w:cs="Times New Roman"/>
          <w:i/>
          <w:sz w:val="28"/>
          <w:szCs w:val="28"/>
        </w:rPr>
      </w:pPr>
      <w:r w:rsidRPr="00396F3A">
        <w:rPr>
          <w:rFonts w:ascii="Times New Roman" w:hAnsi="Times New Roman" w:cs="Times New Roman"/>
          <w:i/>
          <w:sz w:val="28"/>
          <w:szCs w:val="28"/>
        </w:rPr>
        <w:t xml:space="preserve">Пример функциона </w:t>
      </w:r>
      <w:r>
        <w:rPr>
          <w:rFonts w:ascii="Times New Roman" w:hAnsi="Times New Roman" w:cs="Times New Roman"/>
          <w:i/>
          <w:sz w:val="28"/>
          <w:szCs w:val="28"/>
        </w:rPr>
        <w:t>модели</w:t>
      </w:r>
      <w:r w:rsidRPr="00396F3A">
        <w:rPr>
          <w:rFonts w:ascii="Times New Roman" w:hAnsi="Times New Roman" w:cs="Times New Roman"/>
          <w:i/>
          <w:sz w:val="28"/>
          <w:szCs w:val="28"/>
        </w:rPr>
        <w:t>:</w:t>
      </w:r>
    </w:p>
    <w:p w:rsidR="00396F3A" w:rsidRPr="00396F3A" w:rsidRDefault="00396F3A" w:rsidP="00396F3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96F3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E9EB2B5" wp14:editId="393AA564">
            <wp:extent cx="6172314" cy="323618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920" cy="323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F3A">
        <w:rPr>
          <w:rFonts w:ascii="Times New Roman" w:hAnsi="Times New Roman" w:cs="Times New Roman"/>
          <w:i/>
          <w:sz w:val="28"/>
          <w:szCs w:val="28"/>
        </w:rPr>
        <w:t>льной</w:t>
      </w:r>
    </w:p>
    <w:p w:rsidR="00396F3A" w:rsidRDefault="00396F3A" w:rsidP="00396F3A">
      <w:pPr>
        <w:rPr>
          <w:noProof/>
          <w:lang w:eastAsia="ru-RU"/>
        </w:rPr>
      </w:pPr>
      <w:r w:rsidRPr="00396F3A">
        <w:rPr>
          <w:rFonts w:ascii="Times New Roman" w:hAnsi="Times New Roman" w:cs="Times New Roman"/>
          <w:i/>
          <w:sz w:val="28"/>
          <w:szCs w:val="28"/>
        </w:rPr>
        <w:lastRenderedPageBreak/>
        <w:t>Пример декомпозиции функциональной модели:</w:t>
      </w:r>
      <w:r w:rsidRPr="00396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3AAEC" wp14:editId="3DC84BD1">
            <wp:extent cx="5940425" cy="3272169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3A" w:rsidRPr="000B6869" w:rsidRDefault="00396F3A" w:rsidP="00396F3A">
      <w:pPr>
        <w:rPr>
          <w:rFonts w:ascii="Times New Roman" w:hAnsi="Times New Roman" w:cs="Times New Roman"/>
          <w:i/>
          <w:sz w:val="28"/>
          <w:szCs w:val="28"/>
        </w:rPr>
      </w:pPr>
      <w:r w:rsidRPr="00396F3A">
        <w:rPr>
          <w:rFonts w:ascii="Times New Roman" w:hAnsi="Times New Roman" w:cs="Times New Roman"/>
          <w:i/>
          <w:sz w:val="28"/>
          <w:szCs w:val="28"/>
        </w:rPr>
        <w:t>Пример декомпозиции функциональной модели (еще глубже):</w:t>
      </w:r>
    </w:p>
    <w:p w:rsidR="00396F3A" w:rsidRDefault="00396F3A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6F3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6F34280" wp14:editId="76D572ED">
            <wp:extent cx="5940425" cy="303550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77" w:rsidRDefault="00A23477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23477" w:rsidRDefault="00A23477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23477" w:rsidRDefault="00A23477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23477" w:rsidRDefault="00A23477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23477" w:rsidRDefault="00A23477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23477" w:rsidRDefault="00A23477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23477" w:rsidRPr="00A23477" w:rsidRDefault="00A23477" w:rsidP="00A23477">
      <w:pPr>
        <w:spacing w:after="240"/>
        <w:ind w:firstLine="141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Лекция </w:t>
      </w:r>
      <w:r w:rsidRPr="00A23477">
        <w:rPr>
          <w:rFonts w:ascii="Times New Roman" w:hAnsi="Times New Roman" w:cs="Times New Roman"/>
          <w:b/>
          <w:sz w:val="32"/>
          <w:szCs w:val="32"/>
        </w:rPr>
        <w:t>4</w:t>
      </w:r>
    </w:p>
    <w:p w:rsidR="00A23477" w:rsidRPr="00A23477" w:rsidRDefault="00A23477" w:rsidP="00A23477">
      <w:pPr>
        <w:tabs>
          <w:tab w:val="left" w:pos="0"/>
        </w:tabs>
        <w:autoSpaceDE w:val="0"/>
        <w:autoSpaceDN w:val="0"/>
        <w:adjustRightInd w:val="0"/>
        <w:spacing w:before="200" w:after="0" w:line="216" w:lineRule="auto"/>
        <w:rPr>
          <w:rFonts w:ascii="Times New Roman" w:hAnsi="Times New Roman" w:cs="Times New Roman"/>
          <w:sz w:val="28"/>
          <w:szCs w:val="28"/>
        </w:rPr>
      </w:pPr>
      <w:r w:rsidRPr="00A23477">
        <w:rPr>
          <w:rFonts w:ascii="Times New Roman" w:hAnsi="Times New Roman" w:cs="Times New Roman"/>
          <w:i/>
          <w:sz w:val="28"/>
          <w:szCs w:val="28"/>
        </w:rPr>
        <w:t>Диаграммы потоков данных (DFD)</w:t>
      </w:r>
      <w:r w:rsidRPr="00A23477">
        <w:rPr>
          <w:rFonts w:ascii="Times New Roman" w:hAnsi="Times New Roman" w:cs="Times New Roman"/>
          <w:sz w:val="28"/>
          <w:szCs w:val="28"/>
        </w:rPr>
        <w:t xml:space="preserve"> - средство моделирования функциональных требований к проектируемой базе данных.</w:t>
      </w:r>
    </w:p>
    <w:p w:rsidR="00A23477" w:rsidRPr="00A23477" w:rsidRDefault="00A23477" w:rsidP="00A23477">
      <w:pPr>
        <w:tabs>
          <w:tab w:val="left" w:pos="0"/>
        </w:tabs>
        <w:autoSpaceDE w:val="0"/>
        <w:autoSpaceDN w:val="0"/>
        <w:adjustRightInd w:val="0"/>
        <w:spacing w:before="200" w:after="0" w:line="216" w:lineRule="auto"/>
        <w:rPr>
          <w:rFonts w:ascii="Times New Roman" w:hAnsi="Times New Roman" w:cs="Times New Roman"/>
          <w:sz w:val="28"/>
          <w:szCs w:val="28"/>
        </w:rPr>
      </w:pPr>
      <w:r w:rsidRPr="00A23477">
        <w:rPr>
          <w:rFonts w:ascii="Times New Roman" w:hAnsi="Times New Roman" w:cs="Times New Roman"/>
          <w:i/>
          <w:sz w:val="28"/>
          <w:szCs w:val="28"/>
        </w:rPr>
        <w:t>Цель DFD</w:t>
      </w:r>
      <w:r w:rsidRPr="00A23477">
        <w:rPr>
          <w:rFonts w:ascii="Times New Roman" w:hAnsi="Times New Roman" w:cs="Times New Roman"/>
          <w:sz w:val="28"/>
          <w:szCs w:val="28"/>
        </w:rPr>
        <w:t xml:space="preserve"> - продемонстрировать, как каждый процесс </w:t>
      </w:r>
      <w:r>
        <w:rPr>
          <w:rFonts w:ascii="Times New Roman" w:hAnsi="Times New Roman" w:cs="Times New Roman"/>
          <w:sz w:val="28"/>
          <w:szCs w:val="28"/>
        </w:rPr>
        <w:t>превращает</w:t>
      </w:r>
      <w:r w:rsidRPr="00A23477">
        <w:rPr>
          <w:rFonts w:ascii="Times New Roman" w:hAnsi="Times New Roman" w:cs="Times New Roman"/>
          <w:sz w:val="28"/>
          <w:szCs w:val="28"/>
        </w:rPr>
        <w:t xml:space="preserve"> свои вхо</w:t>
      </w:r>
      <w:r>
        <w:rPr>
          <w:rFonts w:ascii="Times New Roman" w:hAnsi="Times New Roman" w:cs="Times New Roman"/>
          <w:sz w:val="28"/>
          <w:szCs w:val="28"/>
        </w:rPr>
        <w:t>дные данные в выходные и показать</w:t>
      </w:r>
      <w:r w:rsidRPr="00A23477">
        <w:rPr>
          <w:rFonts w:ascii="Times New Roman" w:hAnsi="Times New Roman" w:cs="Times New Roman"/>
          <w:sz w:val="28"/>
          <w:szCs w:val="28"/>
        </w:rPr>
        <w:t xml:space="preserve"> отношения между процессами.</w:t>
      </w:r>
    </w:p>
    <w:p w:rsidR="00A23477" w:rsidRDefault="00A23477" w:rsidP="00A23477">
      <w:pPr>
        <w:tabs>
          <w:tab w:val="left" w:pos="0"/>
        </w:tabs>
        <w:autoSpaceDE w:val="0"/>
        <w:autoSpaceDN w:val="0"/>
        <w:adjustRightInd w:val="0"/>
        <w:spacing w:before="240" w:after="0" w:line="200" w:lineRule="atLeast"/>
        <w:rPr>
          <w:rFonts w:ascii="Times New Roman" w:hAnsi="Times New Roman" w:cs="Times New Roman"/>
          <w:sz w:val="28"/>
          <w:szCs w:val="28"/>
        </w:rPr>
      </w:pPr>
      <w:r w:rsidRPr="00A23477">
        <w:rPr>
          <w:rFonts w:ascii="Times New Roman" w:hAnsi="Times New Roman" w:cs="Times New Roman"/>
          <w:i/>
          <w:sz w:val="28"/>
          <w:szCs w:val="28"/>
        </w:rPr>
        <w:t>Состав диаграмм потоков данных</w:t>
      </w:r>
      <w:r w:rsidRPr="00A2347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внешние сущности, системы и подсистемы, процессы, накопители данных, </w:t>
      </w:r>
      <w:r w:rsidRPr="00A23477">
        <w:rPr>
          <w:rFonts w:ascii="Times New Roman" w:hAnsi="Times New Roman" w:cs="Times New Roman"/>
          <w:sz w:val="28"/>
          <w:szCs w:val="28"/>
        </w:rPr>
        <w:t>потоки данных.</w:t>
      </w:r>
    </w:p>
    <w:p w:rsidR="00A23477" w:rsidRPr="00A23477" w:rsidRDefault="00A23477" w:rsidP="00A23477">
      <w:pPr>
        <w:tabs>
          <w:tab w:val="left" w:pos="0"/>
        </w:tabs>
        <w:autoSpaceDE w:val="0"/>
        <w:autoSpaceDN w:val="0"/>
        <w:adjustRightInd w:val="0"/>
        <w:spacing w:before="240" w:after="0" w:line="200" w:lineRule="atLeast"/>
        <w:rPr>
          <w:rFonts w:ascii="Times New Roman" w:hAnsi="Times New Roman" w:cs="Times New Roman"/>
          <w:sz w:val="28"/>
          <w:szCs w:val="28"/>
        </w:rPr>
      </w:pPr>
    </w:p>
    <w:p w:rsidR="00A23477" w:rsidRPr="00A23477" w:rsidRDefault="00A23477" w:rsidP="00A2347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2347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DE1B020" wp14:editId="462E7EE9">
            <wp:extent cx="6114042" cy="3005593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3675" cy="3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77" w:rsidRDefault="00A23477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2347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1BDD234" wp14:editId="7F3A198A">
            <wp:extent cx="5940425" cy="377553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EB" w:rsidRDefault="004E1EEB" w:rsidP="004E1EEB">
      <w:pPr>
        <w:pStyle w:val="3f3f3f3f3f3f3f"/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Диаграмма последовательностей экранных форм</w:t>
      </w:r>
      <w:r w:rsidRPr="004E1EE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IDEF</w:t>
      </w:r>
      <w:r w:rsidRPr="004E1EEB">
        <w:rPr>
          <w:rFonts w:ascii="Times New Roman" w:hAnsi="Times New Roman" w:cs="Times New Roman"/>
          <w:i/>
          <w:sz w:val="28"/>
          <w:szCs w:val="28"/>
        </w:rPr>
        <w:t xml:space="preserve">3) </w:t>
      </w:r>
      <w:r w:rsidRPr="004E1EEB">
        <w:rPr>
          <w:rFonts w:ascii="Times New Roman" w:hAnsi="Times New Roman" w:cs="Times New Roman"/>
          <w:sz w:val="28"/>
          <w:szCs w:val="28"/>
        </w:rPr>
        <w:t>- абстрактная модель пользовательского интерфейса, отражающая последовательность появления экранных форм в приложении.</w:t>
      </w:r>
    </w:p>
    <w:p w:rsidR="00A23477" w:rsidRDefault="004E1EEB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E1EE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556337D" wp14:editId="5217FC67">
            <wp:extent cx="5940425" cy="3645553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EB" w:rsidRDefault="004E1EEB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E1EE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CA94580" wp14:editId="230C1705">
            <wp:extent cx="5940425" cy="440948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EB" w:rsidRDefault="004E1EEB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4E1EEB" w:rsidRPr="004E1EEB" w:rsidRDefault="004E1EEB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Пример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IDEF3:</w:t>
      </w:r>
    </w:p>
    <w:p w:rsidR="004E1EEB" w:rsidRDefault="004E1EEB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E1EE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F9DB448" wp14:editId="0E8B4168">
            <wp:extent cx="5940425" cy="3997479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Default="000B6869" w:rsidP="00396F3A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B6869" w:rsidRPr="000B6869" w:rsidRDefault="000B6869" w:rsidP="000B6869">
      <w:pPr>
        <w:spacing w:after="240"/>
        <w:ind w:firstLine="141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Лекция </w:t>
      </w:r>
      <w:r w:rsidRPr="000B6869">
        <w:rPr>
          <w:rFonts w:ascii="Times New Roman" w:hAnsi="Times New Roman" w:cs="Times New Roman"/>
          <w:b/>
          <w:sz w:val="32"/>
          <w:szCs w:val="32"/>
        </w:rPr>
        <w:t>5</w:t>
      </w:r>
    </w:p>
    <w:p w:rsidR="000B6869" w:rsidRPr="000B6869" w:rsidRDefault="000B6869" w:rsidP="000B6869">
      <w:pPr>
        <w:tabs>
          <w:tab w:val="left" w:pos="0"/>
        </w:tabs>
        <w:autoSpaceDE w:val="0"/>
        <w:autoSpaceDN w:val="0"/>
        <w:adjustRightInd w:val="0"/>
        <w:spacing w:before="200" w:after="0"/>
        <w:rPr>
          <w:rFonts w:ascii="Times New Roman" w:hAnsi="Times New Roman" w:cs="Times New Roman"/>
          <w:sz w:val="28"/>
          <w:szCs w:val="28"/>
        </w:rPr>
      </w:pPr>
      <w:r w:rsidRPr="000B6869">
        <w:rPr>
          <w:rFonts w:ascii="Times New Roman" w:hAnsi="Times New Roman" w:cs="Times New Roman"/>
          <w:i/>
          <w:sz w:val="28"/>
          <w:szCs w:val="28"/>
        </w:rPr>
        <w:t>Логическое проектирование БД</w:t>
      </w:r>
      <w:r w:rsidRPr="000B6869">
        <w:rPr>
          <w:rFonts w:ascii="Times New Roman" w:hAnsi="Times New Roman" w:cs="Times New Roman"/>
          <w:sz w:val="28"/>
          <w:szCs w:val="28"/>
        </w:rPr>
        <w:t xml:space="preserve"> - процесс разработки корректной схемы реляционной БД.</w:t>
      </w:r>
    </w:p>
    <w:p w:rsidR="000B6869" w:rsidRDefault="000B6869" w:rsidP="000B6869">
      <w:pPr>
        <w:tabs>
          <w:tab w:val="left" w:pos="0"/>
        </w:tabs>
        <w:autoSpaceDE w:val="0"/>
        <w:autoSpaceDN w:val="0"/>
        <w:adjustRightInd w:val="0"/>
        <w:spacing w:before="200" w:after="0"/>
        <w:rPr>
          <w:rFonts w:ascii="Times New Roman" w:hAnsi="Times New Roman" w:cs="Times New Roman"/>
          <w:sz w:val="28"/>
          <w:szCs w:val="28"/>
        </w:rPr>
      </w:pPr>
      <w:r w:rsidRPr="000B6869">
        <w:rPr>
          <w:rFonts w:ascii="Times New Roman" w:hAnsi="Times New Roman" w:cs="Times New Roman"/>
          <w:i/>
          <w:sz w:val="28"/>
          <w:szCs w:val="28"/>
        </w:rPr>
        <w:t xml:space="preserve">Корректная схема БД </w:t>
      </w:r>
      <w:r w:rsidRPr="000B6869">
        <w:rPr>
          <w:rFonts w:ascii="Times New Roman" w:hAnsi="Times New Roman" w:cs="Times New Roman"/>
          <w:sz w:val="28"/>
          <w:szCs w:val="28"/>
        </w:rPr>
        <w:t xml:space="preserve">- в которой отсутствуют нежелательные зависимости между </w:t>
      </w:r>
      <w:r>
        <w:rPr>
          <w:rFonts w:ascii="Times New Roman" w:hAnsi="Times New Roman" w:cs="Times New Roman"/>
          <w:sz w:val="28"/>
          <w:szCs w:val="28"/>
        </w:rPr>
        <w:t>атрибутами отношений (</w:t>
      </w:r>
      <w:r>
        <w:rPr>
          <w:rFonts w:ascii="Times New Roman" w:hAnsi="Times New Roman" w:cs="Times New Roman"/>
          <w:sz w:val="28"/>
          <w:szCs w:val="28"/>
        </w:rPr>
        <w:t>столбцами таблиц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B6869">
        <w:rPr>
          <w:rFonts w:ascii="Times New Roman" w:hAnsi="Times New Roman" w:cs="Times New Roman"/>
          <w:sz w:val="28"/>
          <w:szCs w:val="28"/>
        </w:rPr>
        <w:t>.</w:t>
      </w:r>
    </w:p>
    <w:p w:rsidR="000B6869" w:rsidRPr="000B6869" w:rsidRDefault="000B6869" w:rsidP="000B6869">
      <w:pPr>
        <w:tabs>
          <w:tab w:val="left" w:pos="0"/>
        </w:tabs>
        <w:autoSpaceDE w:val="0"/>
        <w:autoSpaceDN w:val="0"/>
        <w:adjustRightInd w:val="0"/>
        <w:spacing w:before="200" w:after="0"/>
        <w:rPr>
          <w:rFonts w:ascii="Times New Roman" w:hAnsi="Times New Roman" w:cs="Times New Roman"/>
          <w:sz w:val="28"/>
          <w:szCs w:val="28"/>
        </w:rPr>
      </w:pPr>
      <w:r w:rsidRPr="000B6869">
        <w:rPr>
          <w:rFonts w:ascii="Times New Roman" w:hAnsi="Times New Roman" w:cs="Times New Roman"/>
          <w:i/>
          <w:sz w:val="28"/>
          <w:szCs w:val="28"/>
        </w:rPr>
        <w:t>Этап логического или</w:t>
      </w:r>
      <w:r>
        <w:rPr>
          <w:rFonts w:ascii="Times New Roman" w:hAnsi="Times New Roman" w:cs="Times New Roman"/>
          <w:i/>
          <w:sz w:val="28"/>
          <w:szCs w:val="28"/>
        </w:rPr>
        <w:t xml:space="preserve"> даталогического проектирования</w:t>
      </w:r>
      <w:r w:rsidRPr="000B68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B6869">
        <w:rPr>
          <w:rFonts w:ascii="Times New Roman" w:hAnsi="Times New Roman" w:cs="Times New Roman"/>
          <w:sz w:val="28"/>
          <w:szCs w:val="28"/>
        </w:rPr>
        <w:t>писание концептуальной схе</w:t>
      </w:r>
      <w:r>
        <w:rPr>
          <w:rFonts w:ascii="Times New Roman" w:hAnsi="Times New Roman" w:cs="Times New Roman"/>
          <w:sz w:val="28"/>
          <w:szCs w:val="28"/>
        </w:rPr>
        <w:t>мы БД в терминах выбранной СУБД, о</w:t>
      </w:r>
      <w:r w:rsidRPr="000B6869">
        <w:rPr>
          <w:rFonts w:ascii="Times New Roman" w:hAnsi="Times New Roman" w:cs="Times New Roman"/>
          <w:sz w:val="28"/>
          <w:szCs w:val="28"/>
        </w:rPr>
        <w:t>писание внешних мо</w:t>
      </w:r>
      <w:r>
        <w:rPr>
          <w:rFonts w:ascii="Times New Roman" w:hAnsi="Times New Roman" w:cs="Times New Roman"/>
          <w:sz w:val="28"/>
          <w:szCs w:val="28"/>
        </w:rPr>
        <w:t>делей в терминах выбранной СУБД, о</w:t>
      </w:r>
      <w:r w:rsidRPr="000B6869">
        <w:rPr>
          <w:rFonts w:ascii="Times New Roman" w:hAnsi="Times New Roman" w:cs="Times New Roman"/>
          <w:sz w:val="28"/>
          <w:szCs w:val="28"/>
        </w:rPr>
        <w:t>писание декларативных правил по</w:t>
      </w:r>
      <w:r>
        <w:rPr>
          <w:rFonts w:ascii="Times New Roman" w:hAnsi="Times New Roman" w:cs="Times New Roman"/>
          <w:sz w:val="28"/>
          <w:szCs w:val="28"/>
        </w:rPr>
        <w:t>ддержки целостности базы данных, р</w:t>
      </w:r>
      <w:r w:rsidRPr="000B6869">
        <w:rPr>
          <w:rFonts w:ascii="Times New Roman" w:hAnsi="Times New Roman" w:cs="Times New Roman"/>
          <w:sz w:val="28"/>
          <w:szCs w:val="28"/>
        </w:rPr>
        <w:t>азработка процедур поддержки семантической целостности БД.</w:t>
      </w:r>
    </w:p>
    <w:p w:rsidR="000B6869" w:rsidRPr="000B6869" w:rsidRDefault="000B6869" w:rsidP="000B6869">
      <w:pPr>
        <w:tabs>
          <w:tab w:val="left" w:pos="0"/>
        </w:tabs>
        <w:autoSpaceDE w:val="0"/>
        <w:autoSpaceDN w:val="0"/>
        <w:adjustRightInd w:val="0"/>
        <w:spacing w:before="200" w:after="0"/>
        <w:rPr>
          <w:rFonts w:ascii="Times New Roman" w:hAnsi="Times New Roman" w:cs="Times New Roman"/>
          <w:sz w:val="28"/>
          <w:szCs w:val="28"/>
        </w:rPr>
      </w:pPr>
      <w:r w:rsidRPr="000B6869">
        <w:rPr>
          <w:rFonts w:ascii="Times New Roman" w:hAnsi="Times New Roman" w:cs="Times New Roman"/>
          <w:i/>
          <w:sz w:val="28"/>
          <w:szCs w:val="28"/>
        </w:rPr>
        <w:t>Проектирование схемы БД может быть выполнено</w:t>
      </w:r>
      <w:r w:rsidRPr="000B6869">
        <w:rPr>
          <w:rFonts w:ascii="Times New Roman" w:hAnsi="Times New Roman" w:cs="Times New Roman"/>
          <w:sz w:val="28"/>
          <w:szCs w:val="28"/>
        </w:rPr>
        <w:t xml:space="preserve">: </w:t>
      </w:r>
      <w:r w:rsidRPr="000B6869">
        <w:rPr>
          <w:rFonts w:ascii="Times New Roman" w:hAnsi="Times New Roman" w:cs="Times New Roman"/>
          <w:b/>
          <w:sz w:val="28"/>
          <w:szCs w:val="28"/>
        </w:rPr>
        <w:t>путём декомпозиции</w:t>
      </w:r>
      <w:r w:rsidRPr="000B6869">
        <w:rPr>
          <w:rFonts w:ascii="Times New Roman" w:hAnsi="Times New Roman" w:cs="Times New Roman"/>
          <w:sz w:val="28"/>
          <w:szCs w:val="28"/>
        </w:rPr>
        <w:t xml:space="preserve"> (разбиения), когда исходное множество отношений, входящих в схему БД заменяется другим множеством отношений, являющихся проекциями исходных отношений; </w:t>
      </w:r>
      <w:r w:rsidRPr="000B6869">
        <w:rPr>
          <w:rFonts w:ascii="Times New Roman" w:hAnsi="Times New Roman" w:cs="Times New Roman"/>
          <w:b/>
          <w:sz w:val="28"/>
          <w:szCs w:val="28"/>
        </w:rPr>
        <w:t>путем синтеза</w:t>
      </w:r>
      <w:r w:rsidRPr="000B6869">
        <w:rPr>
          <w:rFonts w:ascii="Times New Roman" w:hAnsi="Times New Roman" w:cs="Times New Roman"/>
          <w:sz w:val="28"/>
          <w:szCs w:val="28"/>
        </w:rPr>
        <w:t>, т.е. путем компоновки из заданных исходных элементарных зависимостей между объектами предметной области схемы БД.</w:t>
      </w:r>
    </w:p>
    <w:p w:rsidR="000B6869" w:rsidRPr="000B6869" w:rsidRDefault="000B6869" w:rsidP="000B6869">
      <w:pPr>
        <w:autoSpaceDE w:val="0"/>
        <w:autoSpaceDN w:val="0"/>
        <w:adjustRightInd w:val="0"/>
        <w:spacing w:after="0" w:line="200" w:lineRule="atLeast"/>
        <w:rPr>
          <w:rFonts w:ascii="Times New Roman" w:hAnsi="Times New Roman" w:cs="Times New Roman"/>
          <w:sz w:val="28"/>
          <w:szCs w:val="28"/>
        </w:rPr>
      </w:pPr>
      <w:r w:rsidRPr="000B6869">
        <w:rPr>
          <w:rFonts w:ascii="Times New Roman" w:hAnsi="Times New Roman" w:cs="Times New Roman"/>
          <w:i/>
          <w:sz w:val="28"/>
          <w:szCs w:val="28"/>
        </w:rPr>
        <w:t>Процесс проектирования с использованием декомпозиции</w:t>
      </w:r>
      <w:r w:rsidRPr="000B6869">
        <w:rPr>
          <w:rFonts w:ascii="Times New Roman" w:hAnsi="Times New Roman" w:cs="Times New Roman"/>
          <w:sz w:val="28"/>
          <w:szCs w:val="28"/>
        </w:rPr>
        <w:t xml:space="preserve"> - процесс последовательной нормализации схем отношений, при этом каждая последующая итерация соответствует нормальной форме более высокого уровня и обладает лучшими свойствами по сравнению с предыдущей.</w:t>
      </w:r>
    </w:p>
    <w:p w:rsidR="000B6869" w:rsidRPr="000B6869" w:rsidRDefault="000B6869" w:rsidP="000B6869">
      <w:pPr>
        <w:autoSpaceDE w:val="0"/>
        <w:autoSpaceDN w:val="0"/>
        <w:adjustRightInd w:val="0"/>
        <w:spacing w:before="120" w:after="0" w:line="200" w:lineRule="atLeast"/>
        <w:rPr>
          <w:rFonts w:ascii="Times New Roman" w:hAnsi="Times New Roman" w:cs="Times New Roman"/>
          <w:i/>
          <w:sz w:val="28"/>
          <w:szCs w:val="28"/>
        </w:rPr>
      </w:pPr>
      <w:r w:rsidRPr="000B6869">
        <w:rPr>
          <w:rFonts w:ascii="Times New Roman" w:hAnsi="Times New Roman" w:cs="Times New Roman"/>
          <w:i/>
          <w:sz w:val="28"/>
          <w:szCs w:val="28"/>
        </w:rPr>
        <w:t>Декомпозиция должна сохранять эквивалентность схем БД при замене одной схемы на другую</w:t>
      </w:r>
      <w:r>
        <w:rPr>
          <w:rFonts w:ascii="Times New Roman" w:hAnsi="Times New Roman" w:cs="Times New Roman"/>
          <w:i/>
          <w:sz w:val="28"/>
          <w:szCs w:val="28"/>
        </w:rPr>
        <w:t xml:space="preserve"> - </w:t>
      </w:r>
      <w:r w:rsidRPr="000B6869">
        <w:rPr>
          <w:rFonts w:ascii="Times New Roman" w:hAnsi="Times New Roman" w:cs="Times New Roman"/>
          <w:sz w:val="28"/>
          <w:szCs w:val="28"/>
        </w:rPr>
        <w:t>Схемы БД называются эквивалентными, если содержание исходной БД может быть получено путем естественного соединения отношений, входящих в результирующую схему, и при этом не появляется новых кортежей в исходной БД.</w:t>
      </w:r>
    </w:p>
    <w:p w:rsidR="000B6869" w:rsidRPr="000B6869" w:rsidRDefault="000B6869" w:rsidP="000B6869">
      <w:pPr>
        <w:autoSpaceDE w:val="0"/>
        <w:autoSpaceDN w:val="0"/>
        <w:adjustRightInd w:val="0"/>
        <w:spacing w:after="0" w:line="200" w:lineRule="atLeast"/>
        <w:rPr>
          <w:rFonts w:ascii="Times New Roman" w:hAnsi="Times New Roman" w:cs="Times New Roman"/>
          <w:sz w:val="28"/>
          <w:szCs w:val="28"/>
        </w:rPr>
      </w:pPr>
      <w:r w:rsidRPr="000B6869">
        <w:rPr>
          <w:rFonts w:ascii="Times New Roman" w:hAnsi="Times New Roman" w:cs="Times New Roman"/>
          <w:i/>
          <w:sz w:val="28"/>
          <w:szCs w:val="28"/>
        </w:rPr>
        <w:t>Основные свойства нормальных форм</w:t>
      </w:r>
      <w:r w:rsidRPr="000B6869">
        <w:rPr>
          <w:rFonts w:ascii="Times New Roman" w:hAnsi="Times New Roman" w:cs="Times New Roman"/>
          <w:sz w:val="28"/>
          <w:szCs w:val="28"/>
        </w:rPr>
        <w:t>:</w:t>
      </w:r>
    </w:p>
    <w:p w:rsidR="000B6869" w:rsidRPr="000B6869" w:rsidRDefault="000B6869" w:rsidP="000B6869">
      <w:pPr>
        <w:autoSpaceDE w:val="0"/>
        <w:autoSpaceDN w:val="0"/>
        <w:adjustRightInd w:val="0"/>
        <w:spacing w:after="0" w:line="200" w:lineRule="atLeast"/>
        <w:rPr>
          <w:rFonts w:ascii="Times New Roman" w:hAnsi="Times New Roman" w:cs="Times New Roman"/>
          <w:sz w:val="28"/>
          <w:szCs w:val="28"/>
        </w:rPr>
      </w:pPr>
      <w:r w:rsidRPr="000B6869">
        <w:rPr>
          <w:rFonts w:ascii="Times New Roman" w:hAnsi="Times New Roman" w:cs="Times New Roman"/>
          <w:sz w:val="28"/>
          <w:szCs w:val="28"/>
        </w:rPr>
        <w:t>каждая следующая нормальная форма улучшает свойства предыдущей;</w:t>
      </w:r>
    </w:p>
    <w:p w:rsidR="000B6869" w:rsidRPr="000B6869" w:rsidRDefault="000B6869" w:rsidP="000B6869">
      <w:pPr>
        <w:autoSpaceDE w:val="0"/>
        <w:autoSpaceDN w:val="0"/>
        <w:adjustRightInd w:val="0"/>
        <w:spacing w:after="0" w:line="200" w:lineRule="atLeast"/>
        <w:rPr>
          <w:rFonts w:ascii="Times New Roman" w:hAnsi="Times New Roman" w:cs="Times New Roman"/>
          <w:sz w:val="28"/>
          <w:szCs w:val="28"/>
        </w:rPr>
      </w:pPr>
      <w:r w:rsidRPr="000B6869">
        <w:rPr>
          <w:rFonts w:ascii="Times New Roman" w:hAnsi="Times New Roman" w:cs="Times New Roman"/>
          <w:sz w:val="28"/>
          <w:szCs w:val="28"/>
        </w:rPr>
        <w:t>при переходе к следующей нормальной форме свойства предыдущих нормальных форм сохраняются.</w:t>
      </w:r>
    </w:p>
    <w:p w:rsidR="000B6869" w:rsidRPr="000B6869" w:rsidRDefault="000B6869" w:rsidP="000B6869">
      <w:pPr>
        <w:autoSpaceDE w:val="0"/>
        <w:autoSpaceDN w:val="0"/>
        <w:adjustRightInd w:val="0"/>
        <w:spacing w:before="240" w:after="0" w:line="200" w:lineRule="atLeast"/>
        <w:rPr>
          <w:rFonts w:ascii="Times New Roman" w:hAnsi="Times New Roman" w:cs="Times New Roman"/>
          <w:color w:val="FF0000"/>
          <w:sz w:val="28"/>
          <w:szCs w:val="28"/>
        </w:rPr>
      </w:pPr>
      <w:r w:rsidRPr="000B6869">
        <w:rPr>
          <w:rFonts w:ascii="Times New Roman" w:hAnsi="Times New Roman" w:cs="Times New Roman"/>
          <w:color w:val="FF0000"/>
          <w:sz w:val="28"/>
          <w:szCs w:val="28"/>
        </w:rPr>
        <w:t>Следующий слайд, который я еще не разбирал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bookmarkStart w:id="0" w:name="_GoBack"/>
      <w:bookmarkEnd w:id="0"/>
      <w:r w:rsidRPr="000B6869">
        <w:rPr>
          <w:rFonts w:ascii="Times New Roman" w:hAnsi="Times New Roman" w:cs="Times New Roman"/>
          <w:color w:val="FF0000"/>
          <w:sz w:val="28"/>
          <w:szCs w:val="28"/>
        </w:rPr>
        <w:t>–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8. И</w:t>
      </w:r>
      <w:r w:rsidRPr="000B6869">
        <w:rPr>
          <w:rFonts w:ascii="Times New Roman" w:hAnsi="Times New Roman" w:cs="Times New Roman"/>
          <w:color w:val="FF0000"/>
          <w:sz w:val="28"/>
          <w:szCs w:val="28"/>
        </w:rPr>
        <w:t xml:space="preserve"> 5-ую лекцию не пытался писать своими словами, ее стоит упросить.</w:t>
      </w:r>
    </w:p>
    <w:p w:rsidR="000B6869" w:rsidRPr="000B6869" w:rsidRDefault="000B6869" w:rsidP="000B6869">
      <w:pPr>
        <w:tabs>
          <w:tab w:val="left" w:pos="0"/>
        </w:tabs>
        <w:autoSpaceDE w:val="0"/>
        <w:autoSpaceDN w:val="0"/>
        <w:adjustRightInd w:val="0"/>
        <w:spacing w:before="200" w:after="0" w:line="216" w:lineRule="auto"/>
        <w:rPr>
          <w:rFonts w:ascii="Times New Roman" w:hAnsi="Times New Roman" w:cs="Times New Roman"/>
          <w:sz w:val="28"/>
          <w:szCs w:val="28"/>
        </w:rPr>
      </w:pPr>
    </w:p>
    <w:p w:rsidR="000B6869" w:rsidRPr="000B6869" w:rsidRDefault="000B6869" w:rsidP="000B6869">
      <w:pPr>
        <w:tabs>
          <w:tab w:val="left" w:pos="0"/>
        </w:tabs>
        <w:autoSpaceDE w:val="0"/>
        <w:autoSpaceDN w:val="0"/>
        <w:adjustRightInd w:val="0"/>
        <w:spacing w:before="200" w:after="0" w:line="216" w:lineRule="auto"/>
        <w:rPr>
          <w:rFonts w:ascii="Times New Roman" w:hAnsi="Times New Roman" w:cs="Times New Roman"/>
          <w:sz w:val="28"/>
          <w:szCs w:val="28"/>
        </w:rPr>
      </w:pPr>
    </w:p>
    <w:p w:rsidR="000B6869" w:rsidRPr="000B6869" w:rsidRDefault="000B6869" w:rsidP="00396F3A">
      <w:pPr>
        <w:rPr>
          <w:rFonts w:ascii="Times New Roman" w:hAnsi="Times New Roman" w:cs="Times New Roman"/>
          <w:i/>
          <w:sz w:val="28"/>
          <w:szCs w:val="28"/>
        </w:rPr>
      </w:pPr>
    </w:p>
    <w:sectPr w:rsidR="000B6869" w:rsidRPr="000B68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1AA"/>
    <w:rsid w:val="00072E58"/>
    <w:rsid w:val="000B6869"/>
    <w:rsid w:val="0010401A"/>
    <w:rsid w:val="00317488"/>
    <w:rsid w:val="003274C8"/>
    <w:rsid w:val="00396F3A"/>
    <w:rsid w:val="004E1EEB"/>
    <w:rsid w:val="006818D9"/>
    <w:rsid w:val="00685A5E"/>
    <w:rsid w:val="00744A1F"/>
    <w:rsid w:val="007E61AA"/>
    <w:rsid w:val="008239A5"/>
    <w:rsid w:val="008B7A1C"/>
    <w:rsid w:val="009552FB"/>
    <w:rsid w:val="00A23477"/>
    <w:rsid w:val="00AF7688"/>
    <w:rsid w:val="00E60A21"/>
    <w:rsid w:val="00E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4C8"/>
    <w:pPr>
      <w:ind w:left="720"/>
      <w:contextualSpacing/>
    </w:pPr>
  </w:style>
  <w:style w:type="paragraph" w:customStyle="1" w:styleId="TitleOnlyLTGliederung1">
    <w:name w:val="Title Only~LT~Gliederung 1"/>
    <w:uiPriority w:val="99"/>
    <w:rsid w:val="0010401A"/>
    <w:pPr>
      <w:autoSpaceDE w:val="0"/>
      <w:autoSpaceDN w:val="0"/>
      <w:adjustRightInd w:val="0"/>
      <w:spacing w:before="283" w:after="0" w:line="216" w:lineRule="auto"/>
    </w:pPr>
    <w:rPr>
      <w:rFonts w:ascii="Arial Unicode MS" w:eastAsia="Arial Unicode MS" w:hAnsi="Calibri" w:cs="Arial Unicode MS"/>
      <w:color w:val="000000"/>
      <w:kern w:val="1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A21"/>
    <w:rPr>
      <w:rFonts w:ascii="Tahoma" w:hAnsi="Tahoma" w:cs="Tahoma"/>
      <w:sz w:val="16"/>
      <w:szCs w:val="16"/>
    </w:rPr>
  </w:style>
  <w:style w:type="paragraph" w:customStyle="1" w:styleId="3f3f3f3f3f3f3f">
    <w:name w:val="Б3fа3fз3fо3fв3fы3fй3f"/>
    <w:rsid w:val="00396F3A"/>
    <w:pPr>
      <w:autoSpaceDE w:val="0"/>
      <w:autoSpaceDN w:val="0"/>
      <w:adjustRightInd w:val="0"/>
      <w:spacing w:after="0" w:line="200" w:lineRule="atLeast"/>
    </w:pPr>
    <w:rPr>
      <w:rFonts w:ascii="Arial Unicode MS" w:eastAsia="Arial Unicode MS" w:hAnsi="Liberation Sans" w:cs="Arial Unicode MS"/>
      <w:kern w:val="1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4C8"/>
    <w:pPr>
      <w:ind w:left="720"/>
      <w:contextualSpacing/>
    </w:pPr>
  </w:style>
  <w:style w:type="paragraph" w:customStyle="1" w:styleId="TitleOnlyLTGliederung1">
    <w:name w:val="Title Only~LT~Gliederung 1"/>
    <w:uiPriority w:val="99"/>
    <w:rsid w:val="0010401A"/>
    <w:pPr>
      <w:autoSpaceDE w:val="0"/>
      <w:autoSpaceDN w:val="0"/>
      <w:adjustRightInd w:val="0"/>
      <w:spacing w:before="283" w:after="0" w:line="216" w:lineRule="auto"/>
    </w:pPr>
    <w:rPr>
      <w:rFonts w:ascii="Arial Unicode MS" w:eastAsia="Arial Unicode MS" w:hAnsi="Calibri" w:cs="Arial Unicode MS"/>
      <w:color w:val="000000"/>
      <w:kern w:val="1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A21"/>
    <w:rPr>
      <w:rFonts w:ascii="Tahoma" w:hAnsi="Tahoma" w:cs="Tahoma"/>
      <w:sz w:val="16"/>
      <w:szCs w:val="16"/>
    </w:rPr>
  </w:style>
  <w:style w:type="paragraph" w:customStyle="1" w:styleId="3f3f3f3f3f3f3f">
    <w:name w:val="Б3fа3fз3fо3fв3fы3fй3f"/>
    <w:rsid w:val="00396F3A"/>
    <w:pPr>
      <w:autoSpaceDE w:val="0"/>
      <w:autoSpaceDN w:val="0"/>
      <w:adjustRightInd w:val="0"/>
      <w:spacing w:after="0" w:line="200" w:lineRule="atLeast"/>
    </w:pPr>
    <w:rPr>
      <w:rFonts w:ascii="Arial Unicode MS" w:eastAsia="Arial Unicode MS" w:hAnsi="Liberation Sans" w:cs="Arial Unicode MS"/>
      <w:kern w:val="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1148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Даня</dc:creator>
  <cp:lastModifiedBy>Даня</cp:lastModifiedBy>
  <cp:revision>6</cp:revision>
  <dcterms:created xsi:type="dcterms:W3CDTF">2024-06-19T15:21:00Z</dcterms:created>
  <dcterms:modified xsi:type="dcterms:W3CDTF">2024-06-19T17:41:00Z</dcterms:modified>
</cp:coreProperties>
</file>