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000000"/>
        </w:rPr>
        <w:tag w:val="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"/>
        <w:id w:val="-1707631356"/>
        <w:placeholder>
          <w:docPart w:val="DefaultPlaceholder_-1854013440"/>
        </w:placeholder>
      </w:sdtPr>
      <w:sdtContent>
        <w:p w14:paraId="78CEF2BF" w14:textId="0C7C94D3" w:rsidR="001F6072" w:rsidRDefault="00B57F79">
          <w:pPr>
            <w:rPr>
              <w:color w:val="000000"/>
            </w:rPr>
          </w:pPr>
          <w:r>
            <w:rPr>
              <w:rFonts w:eastAsia="Times New Roman"/>
            </w:rPr>
            <w:t>(Fuchs &amp; Franks, 2010; Heneghan et al., 2020)</w:t>
          </w:r>
        </w:p>
      </w:sdtContent>
    </w:sdt>
    <w:sdt>
      <w:sdtPr>
        <w:rPr>
          <w:color w:val="000000"/>
        </w:rPr>
        <w:tag w:val="MENDELEY_CITATION_v3_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"/>
        <w:id w:val="-683970959"/>
        <w:placeholder>
          <w:docPart w:val="DefaultPlaceholder_-1854013440"/>
        </w:placeholder>
      </w:sdtPr>
      <w:sdtContent>
        <w:p w14:paraId="42C05A30" w14:textId="0389D209" w:rsidR="00CF1DC9" w:rsidRDefault="00B57F79">
          <w:pPr>
            <w:rPr>
              <w:color w:val="000000"/>
            </w:rPr>
          </w:pPr>
          <w:r w:rsidRPr="00B57F79">
            <w:rPr>
              <w:color w:val="000000"/>
            </w:rPr>
            <w:t>(Andersen et al., 2016)</w:t>
          </w:r>
        </w:p>
      </w:sdtContent>
    </w:sdt>
    <w:sdt>
      <w:sdtPr>
        <w:rPr>
          <w:color w:val="000000"/>
        </w:rPr>
        <w:tag w:val="MENDELEY_CITATION_v3_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"/>
        <w:id w:val="336201867"/>
        <w:placeholder>
          <w:docPart w:val="DefaultPlaceholder_-1854013440"/>
        </w:placeholder>
      </w:sdtPr>
      <w:sdtContent>
        <w:p w14:paraId="0971C829" w14:textId="0C7C0D22" w:rsidR="00CF1DC9" w:rsidRDefault="00B57F79">
          <w:pPr>
            <w:rPr>
              <w:color w:val="000000"/>
            </w:rPr>
          </w:pPr>
          <w:r w:rsidRPr="00B57F79">
            <w:rPr>
              <w:color w:val="000000"/>
            </w:rPr>
            <w:t>(Murphy et al., 2023)</w:t>
          </w:r>
        </w:p>
      </w:sdtContent>
    </w:sdt>
    <w:sdt>
      <w:sdtPr>
        <w:rPr>
          <w:color w:val="000000"/>
        </w:rPr>
        <w:tag w:val="MENDELEY_CITATION_v3_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"/>
        <w:id w:val="-311943045"/>
        <w:placeholder>
          <w:docPart w:val="DefaultPlaceholder_-1854013440"/>
        </w:placeholder>
      </w:sdtPr>
      <w:sdtContent>
        <w:p w14:paraId="698D51D4" w14:textId="3062CA38" w:rsidR="00CF1DC9" w:rsidRDefault="00B57F79">
          <w:pPr>
            <w:rPr>
              <w:color w:val="000000"/>
            </w:rPr>
          </w:pPr>
          <w:r w:rsidRPr="00B57F79">
            <w:rPr>
              <w:color w:val="000000"/>
            </w:rPr>
            <w:t>(Pearre, 1980)</w:t>
          </w:r>
        </w:p>
      </w:sdtContent>
    </w:sdt>
    <w:sdt>
      <w:sdtPr>
        <w:rPr>
          <w:color w:val="000000"/>
        </w:rPr>
        <w:tag w:val="MENDELEY_CITATION_v3_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"/>
        <w:id w:val="1263953484"/>
        <w:placeholder>
          <w:docPart w:val="DefaultPlaceholder_-1854013440"/>
        </w:placeholder>
      </w:sdtPr>
      <w:sdtContent>
        <w:p w14:paraId="1FA9080E" w14:textId="0686452A" w:rsidR="00255564" w:rsidRDefault="00B57F79">
          <w:pPr>
            <w:rPr>
              <w:color w:val="000000"/>
            </w:rPr>
          </w:pPr>
          <w:r w:rsidRPr="00B57F79">
            <w:rPr>
              <w:color w:val="000000"/>
            </w:rPr>
            <w:t>(Wirtz, 2012)</w:t>
          </w:r>
        </w:p>
      </w:sdtContent>
    </w:sdt>
    <w:sdt>
      <w:sdtPr>
        <w:rPr>
          <w:color w:val="000000"/>
        </w:rPr>
        <w:tag w:val="MENDELEY_CITATION_v3_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"/>
        <w:id w:val="-1195540444"/>
        <w:placeholder>
          <w:docPart w:val="DefaultPlaceholder_-1854013440"/>
        </w:placeholder>
      </w:sdtPr>
      <w:sdtContent>
        <w:p w14:paraId="579DD454" w14:textId="22667AC6" w:rsidR="00255564" w:rsidRDefault="00B57F79">
          <w:pPr>
            <w:rPr>
              <w:color w:val="000000"/>
            </w:rPr>
          </w:pPr>
          <w:r w:rsidRPr="00B57F79">
            <w:rPr>
              <w:color w:val="000000"/>
            </w:rPr>
            <w:t>(Lilly et al., 2023)</w:t>
          </w:r>
        </w:p>
      </w:sdtContent>
    </w:sdt>
    <w:sdt>
      <w:sdtPr>
        <w:rPr>
          <w:color w:val="000000"/>
        </w:rPr>
        <w:tag w:val="MENDELEY_CITATION_v3_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"/>
        <w:id w:val="-836307868"/>
        <w:placeholder>
          <w:docPart w:val="DefaultPlaceholder_-1854013440"/>
        </w:placeholder>
      </w:sdtPr>
      <w:sdtContent>
        <w:p w14:paraId="1E4220F6" w14:textId="7225AB3E" w:rsidR="00255564" w:rsidRDefault="00B57F79">
          <w:r w:rsidRPr="00B57F79">
            <w:rPr>
              <w:color w:val="000000"/>
            </w:rPr>
            <w:t>(Bone et al., 2003)</w:t>
          </w:r>
        </w:p>
      </w:sdtContent>
    </w:sdt>
    <w:p w14:paraId="2E711BB2" w14:textId="77D5315E" w:rsidR="00255564" w:rsidRDefault="00255564">
      <w:r>
        <w:t>References</w:t>
      </w:r>
    </w:p>
    <w:sdt>
      <w:sdtPr>
        <w:tag w:val="MENDELEY_BIBLIOGRAPHY"/>
        <w:id w:val="1176003796"/>
        <w:placeholder>
          <w:docPart w:val="DefaultPlaceholder_-1854013440"/>
        </w:placeholder>
      </w:sdtPr>
      <w:sdtContent>
        <w:p w14:paraId="51F871F2" w14:textId="77777777" w:rsidR="00B57F79" w:rsidRDefault="00B57F79">
          <w:pPr>
            <w:autoSpaceDE w:val="0"/>
            <w:autoSpaceDN w:val="0"/>
            <w:ind w:hanging="480"/>
            <w:divId w:val="442651074"/>
            <w:rPr>
              <w:rFonts w:eastAsia="Times New Roman"/>
              <w:sz w:val="24"/>
              <w:szCs w:val="24"/>
            </w:rPr>
          </w:pPr>
          <w:r>
            <w:rPr>
              <w:rFonts w:eastAsia="Times New Roman"/>
            </w:rPr>
            <w:t xml:space="preserve">Andersen, K. H., Jacobsen, N. S., &amp; Farnsworth, K. D. (2016). The theoretical foundations for size spectrum models of fish communities. </w:t>
          </w:r>
          <w:r>
            <w:rPr>
              <w:rFonts w:eastAsia="Times New Roman"/>
              <w:i/>
              <w:iCs/>
            </w:rPr>
            <w:t>Canadian Journal of Fisheries and Aquatic Sciences</w:t>
          </w:r>
          <w:r>
            <w:rPr>
              <w:rFonts w:eastAsia="Times New Roman"/>
            </w:rPr>
            <w:t xml:space="preserve">, </w:t>
          </w:r>
          <w:r>
            <w:rPr>
              <w:rFonts w:eastAsia="Times New Roman"/>
              <w:i/>
              <w:iCs/>
            </w:rPr>
            <w:t>73</w:t>
          </w:r>
          <w:r>
            <w:rPr>
              <w:rFonts w:eastAsia="Times New Roman"/>
            </w:rPr>
            <w:t>(4), 575–588. https://doi.org/10.1139/cjfas-2015-0230</w:t>
          </w:r>
        </w:p>
        <w:p w14:paraId="43383924" w14:textId="77777777" w:rsidR="00B57F79" w:rsidRDefault="00B57F79">
          <w:pPr>
            <w:autoSpaceDE w:val="0"/>
            <w:autoSpaceDN w:val="0"/>
            <w:ind w:hanging="480"/>
            <w:divId w:val="2083873300"/>
            <w:rPr>
              <w:rFonts w:eastAsia="Times New Roman"/>
            </w:rPr>
          </w:pPr>
          <w:r>
            <w:rPr>
              <w:rFonts w:eastAsia="Times New Roman"/>
            </w:rPr>
            <w:t xml:space="preserve">Bone, Q., Carré, C., &amp; Chang, P. (2003). Tunicate feeding filters. In </w:t>
          </w:r>
          <w:r>
            <w:rPr>
              <w:rFonts w:eastAsia="Times New Roman"/>
              <w:i/>
              <w:iCs/>
            </w:rPr>
            <w:t>Journal of the Marine Biological Association of the United Kingdom</w:t>
          </w:r>
          <w:r>
            <w:rPr>
              <w:rFonts w:eastAsia="Times New Roman"/>
            </w:rPr>
            <w:t xml:space="preserve"> (Vol. 83, Issue 5, pp. 907–919). https://doi.org/10.1017/S002531540300804Xh</w:t>
          </w:r>
        </w:p>
        <w:p w14:paraId="5EF4E6F4" w14:textId="77777777" w:rsidR="00B57F79" w:rsidRDefault="00B57F79">
          <w:pPr>
            <w:autoSpaceDE w:val="0"/>
            <w:autoSpaceDN w:val="0"/>
            <w:ind w:hanging="480"/>
            <w:divId w:val="1891303433"/>
            <w:rPr>
              <w:rFonts w:eastAsia="Times New Roman"/>
            </w:rPr>
          </w:pPr>
          <w:r>
            <w:rPr>
              <w:rFonts w:eastAsia="Times New Roman"/>
            </w:rPr>
            <w:t xml:space="preserve">Fuchs, H. L., &amp; Franks, P. J. S. (2010). Plankton community properties </w:t>
          </w:r>
          <w:proofErr w:type="gramStart"/>
          <w:r>
            <w:rPr>
              <w:rFonts w:eastAsia="Times New Roman"/>
            </w:rPr>
            <w:t>determined</w:t>
          </w:r>
          <w:proofErr w:type="gramEnd"/>
          <w:r>
            <w:rPr>
              <w:rFonts w:eastAsia="Times New Roman"/>
            </w:rPr>
            <w:t xml:space="preserve"> by nutrients and size-selective feeding. </w:t>
          </w:r>
          <w:r>
            <w:rPr>
              <w:rFonts w:eastAsia="Times New Roman"/>
              <w:i/>
              <w:iCs/>
            </w:rPr>
            <w:t>Marine Ecology Progress Series</w:t>
          </w:r>
          <w:r>
            <w:rPr>
              <w:rFonts w:eastAsia="Times New Roman"/>
            </w:rPr>
            <w:t xml:space="preserve">, </w:t>
          </w:r>
          <w:r>
            <w:rPr>
              <w:rFonts w:eastAsia="Times New Roman"/>
              <w:i/>
              <w:iCs/>
            </w:rPr>
            <w:t>413</w:t>
          </w:r>
          <w:r>
            <w:rPr>
              <w:rFonts w:eastAsia="Times New Roman"/>
            </w:rPr>
            <w:t>, 1–15. https://doi.org/10.3354/meps08716</w:t>
          </w:r>
        </w:p>
        <w:p w14:paraId="744D066A" w14:textId="77777777" w:rsidR="00B57F79" w:rsidRDefault="00B57F79">
          <w:pPr>
            <w:autoSpaceDE w:val="0"/>
            <w:autoSpaceDN w:val="0"/>
            <w:ind w:hanging="480"/>
            <w:divId w:val="1345740809"/>
            <w:rPr>
              <w:rFonts w:eastAsia="Times New Roman"/>
            </w:rPr>
          </w:pPr>
          <w:r>
            <w:rPr>
              <w:rFonts w:eastAsia="Times New Roman"/>
            </w:rPr>
            <w:t xml:space="preserve">Heneghan, R. F., Everett, J. D., Sykes, P., Batten, S. D., Edwards, M., Takahashi, K., Suthers, I. M., Blanchard, J. L., &amp; Richardson, A. J. (2020). A functional size-spectrum model of the global marine ecosystem that resolves zooplankton composition. </w:t>
          </w:r>
          <w:r>
            <w:rPr>
              <w:rFonts w:eastAsia="Times New Roman"/>
              <w:i/>
              <w:iCs/>
            </w:rPr>
            <w:t>Ecological Modelling</w:t>
          </w:r>
          <w:r>
            <w:rPr>
              <w:rFonts w:eastAsia="Times New Roman"/>
            </w:rPr>
            <w:t xml:space="preserve">, </w:t>
          </w:r>
          <w:r>
            <w:rPr>
              <w:rFonts w:eastAsia="Times New Roman"/>
              <w:i/>
              <w:iCs/>
            </w:rPr>
            <w:t>435</w:t>
          </w:r>
          <w:r>
            <w:rPr>
              <w:rFonts w:eastAsia="Times New Roman"/>
            </w:rPr>
            <w:t>. https://doi.org/10.1016/j.ecolmodel.2020.109265</w:t>
          </w:r>
        </w:p>
        <w:p w14:paraId="49FC004D" w14:textId="77777777" w:rsidR="00B57F79" w:rsidRDefault="00B57F79">
          <w:pPr>
            <w:autoSpaceDE w:val="0"/>
            <w:autoSpaceDN w:val="0"/>
            <w:ind w:hanging="480"/>
            <w:divId w:val="572399332"/>
            <w:rPr>
              <w:rFonts w:eastAsia="Times New Roman"/>
            </w:rPr>
          </w:pPr>
          <w:r>
            <w:rPr>
              <w:rFonts w:eastAsia="Times New Roman"/>
            </w:rPr>
            <w:t xml:space="preserve">Lilly, L. E., Suthers, I. M., Everett, J. D., &amp; Richardson, A. J. (2023). A global review of </w:t>
          </w:r>
          <w:proofErr w:type="spellStart"/>
          <w:r>
            <w:rPr>
              <w:rFonts w:eastAsia="Times New Roman"/>
            </w:rPr>
            <w:t>pyrosomes</w:t>
          </w:r>
          <w:proofErr w:type="spellEnd"/>
          <w:r>
            <w:rPr>
              <w:rFonts w:eastAsia="Times New Roman"/>
            </w:rPr>
            <w:t xml:space="preserve">: Shedding light on the ocean’s elusive gelatinous “fire-bodies.” </w:t>
          </w:r>
          <w:r>
            <w:rPr>
              <w:rFonts w:eastAsia="Times New Roman"/>
              <w:i/>
              <w:iCs/>
            </w:rPr>
            <w:t>Limnology And Oceanography Letters</w:t>
          </w:r>
          <w:r>
            <w:rPr>
              <w:rFonts w:eastAsia="Times New Roman"/>
            </w:rPr>
            <w:t>. https://doi.org/10.1002/lol2.10350</w:t>
          </w:r>
        </w:p>
        <w:p w14:paraId="63A4641C" w14:textId="77777777" w:rsidR="00B57F79" w:rsidRDefault="00B57F79">
          <w:pPr>
            <w:autoSpaceDE w:val="0"/>
            <w:autoSpaceDN w:val="0"/>
            <w:ind w:hanging="480"/>
            <w:divId w:val="604926555"/>
            <w:rPr>
              <w:rFonts w:eastAsia="Times New Roman"/>
            </w:rPr>
          </w:pPr>
          <w:r>
            <w:rPr>
              <w:rFonts w:eastAsia="Times New Roman"/>
            </w:rPr>
            <w:t xml:space="preserve">Murphy, K. J., </w:t>
          </w:r>
          <w:proofErr w:type="spellStart"/>
          <w:r>
            <w:rPr>
              <w:rFonts w:eastAsia="Times New Roman"/>
            </w:rPr>
            <w:t>Pecl</w:t>
          </w:r>
          <w:proofErr w:type="spellEnd"/>
          <w:r>
            <w:rPr>
              <w:rFonts w:eastAsia="Times New Roman"/>
            </w:rPr>
            <w:t xml:space="preserve">, G. T., Everett, J. D., Heneghan, R. F., Richards, S. A., Richardson, A. J., Semmens, J. M., &amp; Blanchard, J. L. (2023). Improving the biological realism of predator–prey size relationships in food web models alters ecosystem dynamics. </w:t>
          </w:r>
          <w:r>
            <w:rPr>
              <w:rFonts w:eastAsia="Times New Roman"/>
              <w:i/>
              <w:iCs/>
            </w:rPr>
            <w:t>Biology Letters</w:t>
          </w:r>
          <w:r>
            <w:rPr>
              <w:rFonts w:eastAsia="Times New Roman"/>
            </w:rPr>
            <w:t xml:space="preserve">, </w:t>
          </w:r>
          <w:r>
            <w:rPr>
              <w:rFonts w:eastAsia="Times New Roman"/>
              <w:i/>
              <w:iCs/>
            </w:rPr>
            <w:t>19</w:t>
          </w:r>
          <w:r>
            <w:rPr>
              <w:rFonts w:eastAsia="Times New Roman"/>
            </w:rPr>
            <w:t>(10). https://doi.org/10.1098/rsbl.2023.0142</w:t>
          </w:r>
        </w:p>
        <w:p w14:paraId="34A173B8" w14:textId="77777777" w:rsidR="00B57F79" w:rsidRDefault="00B57F79">
          <w:pPr>
            <w:autoSpaceDE w:val="0"/>
            <w:autoSpaceDN w:val="0"/>
            <w:ind w:hanging="480"/>
            <w:divId w:val="326910399"/>
            <w:rPr>
              <w:rFonts w:eastAsia="Times New Roman"/>
            </w:rPr>
          </w:pPr>
          <w:r>
            <w:rPr>
              <w:rFonts w:eastAsia="Times New Roman"/>
            </w:rPr>
            <w:t xml:space="preserve">Pearre, S. (1980). </w:t>
          </w:r>
          <w:r>
            <w:rPr>
              <w:rFonts w:eastAsia="Times New Roman"/>
              <w:i/>
              <w:iCs/>
            </w:rPr>
            <w:t xml:space="preserve">Feeding by </w:t>
          </w:r>
          <w:proofErr w:type="spellStart"/>
          <w:r>
            <w:rPr>
              <w:rFonts w:eastAsia="Times New Roman"/>
              <w:i/>
              <w:iCs/>
            </w:rPr>
            <w:t>Chaetognatha</w:t>
          </w:r>
          <w:proofErr w:type="spellEnd"/>
          <w:r>
            <w:rPr>
              <w:rFonts w:eastAsia="Times New Roman"/>
              <w:i/>
              <w:iCs/>
            </w:rPr>
            <w:t>: The Relation of Prey Size to Predator Size in Several Species</w:t>
          </w:r>
          <w:r>
            <w:rPr>
              <w:rFonts w:eastAsia="Times New Roman"/>
            </w:rPr>
            <w:t xml:space="preserve"> (Vol. 3).</w:t>
          </w:r>
        </w:p>
        <w:p w14:paraId="30E122C0" w14:textId="77777777" w:rsidR="00B57F79" w:rsidRDefault="00B57F79">
          <w:pPr>
            <w:autoSpaceDE w:val="0"/>
            <w:autoSpaceDN w:val="0"/>
            <w:ind w:hanging="480"/>
            <w:divId w:val="1402024789"/>
            <w:rPr>
              <w:rFonts w:eastAsia="Times New Roman"/>
            </w:rPr>
          </w:pPr>
          <w:r>
            <w:rPr>
              <w:rFonts w:eastAsia="Times New Roman"/>
            </w:rPr>
            <w:t xml:space="preserve">Wirtz, K. W. (2012). Who is eating whom? Morphology and feeding type determine the size relation between planktonic predators and their ideal prey. </w:t>
          </w:r>
          <w:r>
            <w:rPr>
              <w:rFonts w:eastAsia="Times New Roman"/>
              <w:i/>
              <w:iCs/>
            </w:rPr>
            <w:t>Marine Ecology Progress Series</w:t>
          </w:r>
          <w:r>
            <w:rPr>
              <w:rFonts w:eastAsia="Times New Roman"/>
            </w:rPr>
            <w:t xml:space="preserve">, </w:t>
          </w:r>
          <w:r>
            <w:rPr>
              <w:rFonts w:eastAsia="Times New Roman"/>
              <w:i/>
              <w:iCs/>
            </w:rPr>
            <w:t>445</w:t>
          </w:r>
          <w:r>
            <w:rPr>
              <w:rFonts w:eastAsia="Times New Roman"/>
            </w:rPr>
            <w:t>, 1–12. https://doi.org/10.3354/meps09502</w:t>
          </w:r>
        </w:p>
        <w:p w14:paraId="0E460577" w14:textId="47FEEF79" w:rsidR="00255564" w:rsidRPr="00255564" w:rsidRDefault="00B57F79" w:rsidP="00255564">
          <w:pPr>
            <w:autoSpaceDE w:val="0"/>
            <w:autoSpaceDN w:val="0"/>
            <w:ind w:left="480" w:hanging="480"/>
            <w:divId w:val="573011819"/>
            <w:rPr>
              <w:rFonts w:eastAsia="Times New Roman"/>
            </w:rPr>
          </w:pPr>
          <w:r>
            <w:rPr>
              <w:rFonts w:eastAsia="Times New Roman"/>
            </w:rPr>
            <w:t> </w:t>
          </w:r>
        </w:p>
      </w:sdtContent>
    </w:sdt>
    <w:p w14:paraId="1AAEB7F2" w14:textId="13A57B62" w:rsidR="00255564" w:rsidRDefault="00255564" w:rsidP="00255564">
      <w:r w:rsidRPr="00255564">
        <w:t xml:space="preserve"> </w:t>
      </w:r>
      <w:r w:rsidRPr="00CF1DC9">
        <w:t>Schmidt, K., Atkinson, A. (2016). Feeding and Food Processing in Antarctic Krill (</w:t>
      </w:r>
      <w:proofErr w:type="spellStart"/>
      <w:r w:rsidRPr="00CF1DC9">
        <w:rPr>
          <w:i/>
          <w:iCs/>
        </w:rPr>
        <w:t>Euphausia</w:t>
      </w:r>
      <w:proofErr w:type="spellEnd"/>
      <w:r w:rsidRPr="00CF1DC9">
        <w:rPr>
          <w:i/>
          <w:iCs/>
        </w:rPr>
        <w:t xml:space="preserve"> </w:t>
      </w:r>
      <w:r>
        <w:rPr>
          <w:i/>
          <w:iCs/>
        </w:rPr>
        <w:tab/>
      </w:r>
      <w:r w:rsidRPr="00CF1DC9">
        <w:rPr>
          <w:i/>
          <w:iCs/>
        </w:rPr>
        <w:t>superba</w:t>
      </w:r>
      <w:r w:rsidRPr="00CF1DC9">
        <w:t xml:space="preserve"> Dana). In: Siegel, V. (eds) Biology and Ecology of Antarctic Krill. Advances in </w:t>
      </w:r>
      <w:r>
        <w:tab/>
      </w:r>
      <w:r w:rsidRPr="00CF1DC9">
        <w:t xml:space="preserve">Polar Ecology. Springer, Cham. </w:t>
      </w:r>
      <w:hyperlink r:id="rId5" w:history="1">
        <w:r w:rsidRPr="0051670B">
          <w:rPr>
            <w:rStyle w:val="Hyperlink"/>
          </w:rPr>
          <w:t>https://doi.org/10.1007/978-3-319-29279-3_5</w:t>
        </w:r>
      </w:hyperlink>
    </w:p>
    <w:p w14:paraId="703D28A4" w14:textId="3447567F" w:rsidR="00255564" w:rsidRDefault="0088546F">
      <w:proofErr w:type="spellStart"/>
      <w:r w:rsidRPr="0088546F">
        <w:lastRenderedPageBreak/>
        <w:t>Dubischar</w:t>
      </w:r>
      <w:proofErr w:type="spellEnd"/>
      <w:r w:rsidRPr="0088546F">
        <w:t xml:space="preserve">, C.D., E.A. </w:t>
      </w:r>
      <w:proofErr w:type="gramStart"/>
      <w:r w:rsidRPr="0088546F">
        <w:t>Pakhomov</w:t>
      </w:r>
      <w:proofErr w:type="gramEnd"/>
      <w:r w:rsidRPr="0088546F">
        <w:t xml:space="preserve"> and U.V. Bathmann 2006 The tunicate Salpa </w:t>
      </w:r>
      <w:proofErr w:type="spellStart"/>
      <w:r w:rsidRPr="0088546F">
        <w:t>thompsoni</w:t>
      </w:r>
      <w:proofErr w:type="spellEnd"/>
      <w:r w:rsidRPr="0088546F">
        <w:t xml:space="preserve"> ecology in the Southern Ocean II. Proximate and elemental composition. Mar. Biol. 149:625-632.</w:t>
      </w:r>
    </w:p>
    <w:sectPr w:rsidR="00255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DC9"/>
    <w:rsid w:val="00057913"/>
    <w:rsid w:val="001F5D87"/>
    <w:rsid w:val="001F6072"/>
    <w:rsid w:val="00255564"/>
    <w:rsid w:val="002F075C"/>
    <w:rsid w:val="0088546F"/>
    <w:rsid w:val="008D7C88"/>
    <w:rsid w:val="00A61D7D"/>
    <w:rsid w:val="00B11B27"/>
    <w:rsid w:val="00B57F79"/>
    <w:rsid w:val="00CF1D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DC37"/>
  <w15:chartTrackingRefBased/>
  <w15:docId w15:val="{EC578105-A829-40A0-95E6-0FF0509F4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F1D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1D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1D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1D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D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D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D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D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D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DC9"/>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CF1DC9"/>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CF1DC9"/>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F1DC9"/>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F1DC9"/>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F1DC9"/>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F1DC9"/>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F1DC9"/>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F1DC9"/>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F1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DC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F1D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DC9"/>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F1DC9"/>
    <w:pPr>
      <w:spacing w:before="160"/>
      <w:jc w:val="center"/>
    </w:pPr>
    <w:rPr>
      <w:i/>
      <w:iCs/>
      <w:color w:val="404040" w:themeColor="text1" w:themeTint="BF"/>
    </w:rPr>
  </w:style>
  <w:style w:type="character" w:customStyle="1" w:styleId="QuoteChar">
    <w:name w:val="Quote Char"/>
    <w:basedOn w:val="DefaultParagraphFont"/>
    <w:link w:val="Quote"/>
    <w:uiPriority w:val="29"/>
    <w:rsid w:val="00CF1DC9"/>
    <w:rPr>
      <w:i/>
      <w:iCs/>
      <w:color w:val="404040" w:themeColor="text1" w:themeTint="BF"/>
      <w:lang w:val="en-US"/>
    </w:rPr>
  </w:style>
  <w:style w:type="paragraph" w:styleId="ListParagraph">
    <w:name w:val="List Paragraph"/>
    <w:basedOn w:val="Normal"/>
    <w:uiPriority w:val="34"/>
    <w:qFormat/>
    <w:rsid w:val="00CF1DC9"/>
    <w:pPr>
      <w:ind w:left="720"/>
      <w:contextualSpacing/>
    </w:pPr>
  </w:style>
  <w:style w:type="character" w:styleId="IntenseEmphasis">
    <w:name w:val="Intense Emphasis"/>
    <w:basedOn w:val="DefaultParagraphFont"/>
    <w:uiPriority w:val="21"/>
    <w:qFormat/>
    <w:rsid w:val="00CF1DC9"/>
    <w:rPr>
      <w:i/>
      <w:iCs/>
      <w:color w:val="0F4761" w:themeColor="accent1" w:themeShade="BF"/>
    </w:rPr>
  </w:style>
  <w:style w:type="paragraph" w:styleId="IntenseQuote">
    <w:name w:val="Intense Quote"/>
    <w:basedOn w:val="Normal"/>
    <w:next w:val="Normal"/>
    <w:link w:val="IntenseQuoteChar"/>
    <w:uiPriority w:val="30"/>
    <w:qFormat/>
    <w:rsid w:val="00CF1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DC9"/>
    <w:rPr>
      <w:i/>
      <w:iCs/>
      <w:color w:val="0F4761" w:themeColor="accent1" w:themeShade="BF"/>
      <w:lang w:val="en-US"/>
    </w:rPr>
  </w:style>
  <w:style w:type="character" w:styleId="IntenseReference">
    <w:name w:val="Intense Reference"/>
    <w:basedOn w:val="DefaultParagraphFont"/>
    <w:uiPriority w:val="32"/>
    <w:qFormat/>
    <w:rsid w:val="00CF1DC9"/>
    <w:rPr>
      <w:b/>
      <w:bCs/>
      <w:smallCaps/>
      <w:color w:val="0F4761" w:themeColor="accent1" w:themeShade="BF"/>
      <w:spacing w:val="5"/>
    </w:rPr>
  </w:style>
  <w:style w:type="character" w:styleId="PlaceholderText">
    <w:name w:val="Placeholder Text"/>
    <w:basedOn w:val="DefaultParagraphFont"/>
    <w:uiPriority w:val="99"/>
    <w:semiHidden/>
    <w:rsid w:val="00CF1DC9"/>
    <w:rPr>
      <w:color w:val="666666"/>
    </w:rPr>
  </w:style>
  <w:style w:type="character" w:styleId="Hyperlink">
    <w:name w:val="Hyperlink"/>
    <w:basedOn w:val="DefaultParagraphFont"/>
    <w:uiPriority w:val="99"/>
    <w:unhideWhenUsed/>
    <w:rsid w:val="00255564"/>
    <w:rPr>
      <w:color w:val="467886" w:themeColor="hyperlink"/>
      <w:u w:val="single"/>
    </w:rPr>
  </w:style>
  <w:style w:type="character" w:styleId="UnresolvedMention">
    <w:name w:val="Unresolved Mention"/>
    <w:basedOn w:val="DefaultParagraphFont"/>
    <w:uiPriority w:val="99"/>
    <w:semiHidden/>
    <w:unhideWhenUsed/>
    <w:rsid w:val="00255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135306">
      <w:bodyDiv w:val="1"/>
      <w:marLeft w:val="0"/>
      <w:marRight w:val="0"/>
      <w:marTop w:val="0"/>
      <w:marBottom w:val="0"/>
      <w:divBdr>
        <w:top w:val="none" w:sz="0" w:space="0" w:color="auto"/>
        <w:left w:val="none" w:sz="0" w:space="0" w:color="auto"/>
        <w:bottom w:val="none" w:sz="0" w:space="0" w:color="auto"/>
        <w:right w:val="none" w:sz="0" w:space="0" w:color="auto"/>
      </w:divBdr>
    </w:div>
    <w:div w:id="440880244">
      <w:bodyDiv w:val="1"/>
      <w:marLeft w:val="0"/>
      <w:marRight w:val="0"/>
      <w:marTop w:val="0"/>
      <w:marBottom w:val="0"/>
      <w:divBdr>
        <w:top w:val="none" w:sz="0" w:space="0" w:color="auto"/>
        <w:left w:val="none" w:sz="0" w:space="0" w:color="auto"/>
        <w:bottom w:val="none" w:sz="0" w:space="0" w:color="auto"/>
        <w:right w:val="none" w:sz="0" w:space="0" w:color="auto"/>
      </w:divBdr>
    </w:div>
    <w:div w:id="934675494">
      <w:bodyDiv w:val="1"/>
      <w:marLeft w:val="0"/>
      <w:marRight w:val="0"/>
      <w:marTop w:val="0"/>
      <w:marBottom w:val="0"/>
      <w:divBdr>
        <w:top w:val="none" w:sz="0" w:space="0" w:color="auto"/>
        <w:left w:val="none" w:sz="0" w:space="0" w:color="auto"/>
        <w:bottom w:val="none" w:sz="0" w:space="0" w:color="auto"/>
        <w:right w:val="none" w:sz="0" w:space="0" w:color="auto"/>
      </w:divBdr>
    </w:div>
    <w:div w:id="1013145458">
      <w:bodyDiv w:val="1"/>
      <w:marLeft w:val="0"/>
      <w:marRight w:val="0"/>
      <w:marTop w:val="0"/>
      <w:marBottom w:val="0"/>
      <w:divBdr>
        <w:top w:val="none" w:sz="0" w:space="0" w:color="auto"/>
        <w:left w:val="none" w:sz="0" w:space="0" w:color="auto"/>
        <w:bottom w:val="none" w:sz="0" w:space="0" w:color="auto"/>
        <w:right w:val="none" w:sz="0" w:space="0" w:color="auto"/>
      </w:divBdr>
    </w:div>
    <w:div w:id="1201623698">
      <w:bodyDiv w:val="1"/>
      <w:marLeft w:val="0"/>
      <w:marRight w:val="0"/>
      <w:marTop w:val="0"/>
      <w:marBottom w:val="0"/>
      <w:divBdr>
        <w:top w:val="none" w:sz="0" w:space="0" w:color="auto"/>
        <w:left w:val="none" w:sz="0" w:space="0" w:color="auto"/>
        <w:bottom w:val="none" w:sz="0" w:space="0" w:color="auto"/>
        <w:right w:val="none" w:sz="0" w:space="0" w:color="auto"/>
      </w:divBdr>
    </w:div>
    <w:div w:id="1353722192">
      <w:bodyDiv w:val="1"/>
      <w:marLeft w:val="0"/>
      <w:marRight w:val="0"/>
      <w:marTop w:val="0"/>
      <w:marBottom w:val="0"/>
      <w:divBdr>
        <w:top w:val="none" w:sz="0" w:space="0" w:color="auto"/>
        <w:left w:val="none" w:sz="0" w:space="0" w:color="auto"/>
        <w:bottom w:val="none" w:sz="0" w:space="0" w:color="auto"/>
        <w:right w:val="none" w:sz="0" w:space="0" w:color="auto"/>
      </w:divBdr>
    </w:div>
    <w:div w:id="1471823679">
      <w:bodyDiv w:val="1"/>
      <w:marLeft w:val="0"/>
      <w:marRight w:val="0"/>
      <w:marTop w:val="0"/>
      <w:marBottom w:val="0"/>
      <w:divBdr>
        <w:top w:val="none" w:sz="0" w:space="0" w:color="auto"/>
        <w:left w:val="none" w:sz="0" w:space="0" w:color="auto"/>
        <w:bottom w:val="none" w:sz="0" w:space="0" w:color="auto"/>
        <w:right w:val="none" w:sz="0" w:space="0" w:color="auto"/>
      </w:divBdr>
      <w:divsChild>
        <w:div w:id="2076774230">
          <w:marLeft w:val="480"/>
          <w:marRight w:val="0"/>
          <w:marTop w:val="0"/>
          <w:marBottom w:val="0"/>
          <w:divBdr>
            <w:top w:val="none" w:sz="0" w:space="0" w:color="auto"/>
            <w:left w:val="none" w:sz="0" w:space="0" w:color="auto"/>
            <w:bottom w:val="none" w:sz="0" w:space="0" w:color="auto"/>
            <w:right w:val="none" w:sz="0" w:space="0" w:color="auto"/>
          </w:divBdr>
        </w:div>
        <w:div w:id="2080441188">
          <w:marLeft w:val="480"/>
          <w:marRight w:val="0"/>
          <w:marTop w:val="0"/>
          <w:marBottom w:val="0"/>
          <w:divBdr>
            <w:top w:val="none" w:sz="0" w:space="0" w:color="auto"/>
            <w:left w:val="none" w:sz="0" w:space="0" w:color="auto"/>
            <w:bottom w:val="none" w:sz="0" w:space="0" w:color="auto"/>
            <w:right w:val="none" w:sz="0" w:space="0" w:color="auto"/>
          </w:divBdr>
        </w:div>
        <w:div w:id="1570648231">
          <w:marLeft w:val="480"/>
          <w:marRight w:val="0"/>
          <w:marTop w:val="0"/>
          <w:marBottom w:val="0"/>
          <w:divBdr>
            <w:top w:val="none" w:sz="0" w:space="0" w:color="auto"/>
            <w:left w:val="none" w:sz="0" w:space="0" w:color="auto"/>
            <w:bottom w:val="none" w:sz="0" w:space="0" w:color="auto"/>
            <w:right w:val="none" w:sz="0" w:space="0" w:color="auto"/>
          </w:divBdr>
        </w:div>
        <w:div w:id="890195392">
          <w:marLeft w:val="480"/>
          <w:marRight w:val="0"/>
          <w:marTop w:val="0"/>
          <w:marBottom w:val="0"/>
          <w:divBdr>
            <w:top w:val="none" w:sz="0" w:space="0" w:color="auto"/>
            <w:left w:val="none" w:sz="0" w:space="0" w:color="auto"/>
            <w:bottom w:val="none" w:sz="0" w:space="0" w:color="auto"/>
            <w:right w:val="none" w:sz="0" w:space="0" w:color="auto"/>
          </w:divBdr>
        </w:div>
        <w:div w:id="802312701">
          <w:marLeft w:val="480"/>
          <w:marRight w:val="0"/>
          <w:marTop w:val="0"/>
          <w:marBottom w:val="0"/>
          <w:divBdr>
            <w:top w:val="none" w:sz="0" w:space="0" w:color="auto"/>
            <w:left w:val="none" w:sz="0" w:space="0" w:color="auto"/>
            <w:bottom w:val="none" w:sz="0" w:space="0" w:color="auto"/>
            <w:right w:val="none" w:sz="0" w:space="0" w:color="auto"/>
          </w:divBdr>
        </w:div>
        <w:div w:id="573011819">
          <w:marLeft w:val="480"/>
          <w:marRight w:val="0"/>
          <w:marTop w:val="0"/>
          <w:marBottom w:val="0"/>
          <w:divBdr>
            <w:top w:val="none" w:sz="0" w:space="0" w:color="auto"/>
            <w:left w:val="none" w:sz="0" w:space="0" w:color="auto"/>
            <w:bottom w:val="none" w:sz="0" w:space="0" w:color="auto"/>
            <w:right w:val="none" w:sz="0" w:space="0" w:color="auto"/>
          </w:divBdr>
          <w:divsChild>
            <w:div w:id="481967441">
              <w:marLeft w:val="0"/>
              <w:marRight w:val="0"/>
              <w:marTop w:val="0"/>
              <w:marBottom w:val="0"/>
              <w:divBdr>
                <w:top w:val="none" w:sz="0" w:space="0" w:color="auto"/>
                <w:left w:val="none" w:sz="0" w:space="0" w:color="auto"/>
                <w:bottom w:val="none" w:sz="0" w:space="0" w:color="auto"/>
                <w:right w:val="none" w:sz="0" w:space="0" w:color="auto"/>
              </w:divBdr>
              <w:divsChild>
                <w:div w:id="1906839979">
                  <w:marLeft w:val="480"/>
                  <w:marRight w:val="0"/>
                  <w:marTop w:val="0"/>
                  <w:marBottom w:val="0"/>
                  <w:divBdr>
                    <w:top w:val="none" w:sz="0" w:space="0" w:color="auto"/>
                    <w:left w:val="none" w:sz="0" w:space="0" w:color="auto"/>
                    <w:bottom w:val="none" w:sz="0" w:space="0" w:color="auto"/>
                    <w:right w:val="none" w:sz="0" w:space="0" w:color="auto"/>
                  </w:divBdr>
                </w:div>
                <w:div w:id="580257907">
                  <w:marLeft w:val="480"/>
                  <w:marRight w:val="0"/>
                  <w:marTop w:val="0"/>
                  <w:marBottom w:val="0"/>
                  <w:divBdr>
                    <w:top w:val="none" w:sz="0" w:space="0" w:color="auto"/>
                    <w:left w:val="none" w:sz="0" w:space="0" w:color="auto"/>
                    <w:bottom w:val="none" w:sz="0" w:space="0" w:color="auto"/>
                    <w:right w:val="none" w:sz="0" w:space="0" w:color="auto"/>
                  </w:divBdr>
                </w:div>
                <w:div w:id="2050185201">
                  <w:marLeft w:val="480"/>
                  <w:marRight w:val="0"/>
                  <w:marTop w:val="0"/>
                  <w:marBottom w:val="0"/>
                  <w:divBdr>
                    <w:top w:val="none" w:sz="0" w:space="0" w:color="auto"/>
                    <w:left w:val="none" w:sz="0" w:space="0" w:color="auto"/>
                    <w:bottom w:val="none" w:sz="0" w:space="0" w:color="auto"/>
                    <w:right w:val="none" w:sz="0" w:space="0" w:color="auto"/>
                  </w:divBdr>
                </w:div>
                <w:div w:id="847674085">
                  <w:marLeft w:val="480"/>
                  <w:marRight w:val="0"/>
                  <w:marTop w:val="0"/>
                  <w:marBottom w:val="0"/>
                  <w:divBdr>
                    <w:top w:val="none" w:sz="0" w:space="0" w:color="auto"/>
                    <w:left w:val="none" w:sz="0" w:space="0" w:color="auto"/>
                    <w:bottom w:val="none" w:sz="0" w:space="0" w:color="auto"/>
                    <w:right w:val="none" w:sz="0" w:space="0" w:color="auto"/>
                  </w:divBdr>
                </w:div>
                <w:div w:id="1980500528">
                  <w:marLeft w:val="480"/>
                  <w:marRight w:val="0"/>
                  <w:marTop w:val="0"/>
                  <w:marBottom w:val="0"/>
                  <w:divBdr>
                    <w:top w:val="none" w:sz="0" w:space="0" w:color="auto"/>
                    <w:left w:val="none" w:sz="0" w:space="0" w:color="auto"/>
                    <w:bottom w:val="none" w:sz="0" w:space="0" w:color="auto"/>
                    <w:right w:val="none" w:sz="0" w:space="0" w:color="auto"/>
                  </w:divBdr>
                </w:div>
                <w:div w:id="1783383090">
                  <w:marLeft w:val="480"/>
                  <w:marRight w:val="0"/>
                  <w:marTop w:val="0"/>
                  <w:marBottom w:val="0"/>
                  <w:divBdr>
                    <w:top w:val="none" w:sz="0" w:space="0" w:color="auto"/>
                    <w:left w:val="none" w:sz="0" w:space="0" w:color="auto"/>
                    <w:bottom w:val="none" w:sz="0" w:space="0" w:color="auto"/>
                    <w:right w:val="none" w:sz="0" w:space="0" w:color="auto"/>
                  </w:divBdr>
                </w:div>
              </w:divsChild>
            </w:div>
            <w:div w:id="999965525">
              <w:marLeft w:val="0"/>
              <w:marRight w:val="0"/>
              <w:marTop w:val="0"/>
              <w:marBottom w:val="0"/>
              <w:divBdr>
                <w:top w:val="none" w:sz="0" w:space="0" w:color="auto"/>
                <w:left w:val="none" w:sz="0" w:space="0" w:color="auto"/>
                <w:bottom w:val="none" w:sz="0" w:space="0" w:color="auto"/>
                <w:right w:val="none" w:sz="0" w:space="0" w:color="auto"/>
              </w:divBdr>
              <w:divsChild>
                <w:div w:id="568152687">
                  <w:marLeft w:val="480"/>
                  <w:marRight w:val="0"/>
                  <w:marTop w:val="0"/>
                  <w:marBottom w:val="0"/>
                  <w:divBdr>
                    <w:top w:val="none" w:sz="0" w:space="0" w:color="auto"/>
                    <w:left w:val="none" w:sz="0" w:space="0" w:color="auto"/>
                    <w:bottom w:val="none" w:sz="0" w:space="0" w:color="auto"/>
                    <w:right w:val="none" w:sz="0" w:space="0" w:color="auto"/>
                  </w:divBdr>
                </w:div>
                <w:div w:id="200672278">
                  <w:marLeft w:val="480"/>
                  <w:marRight w:val="0"/>
                  <w:marTop w:val="0"/>
                  <w:marBottom w:val="0"/>
                  <w:divBdr>
                    <w:top w:val="none" w:sz="0" w:space="0" w:color="auto"/>
                    <w:left w:val="none" w:sz="0" w:space="0" w:color="auto"/>
                    <w:bottom w:val="none" w:sz="0" w:space="0" w:color="auto"/>
                    <w:right w:val="none" w:sz="0" w:space="0" w:color="auto"/>
                  </w:divBdr>
                </w:div>
                <w:div w:id="148861762">
                  <w:marLeft w:val="480"/>
                  <w:marRight w:val="0"/>
                  <w:marTop w:val="0"/>
                  <w:marBottom w:val="0"/>
                  <w:divBdr>
                    <w:top w:val="none" w:sz="0" w:space="0" w:color="auto"/>
                    <w:left w:val="none" w:sz="0" w:space="0" w:color="auto"/>
                    <w:bottom w:val="none" w:sz="0" w:space="0" w:color="auto"/>
                    <w:right w:val="none" w:sz="0" w:space="0" w:color="auto"/>
                  </w:divBdr>
                </w:div>
                <w:div w:id="728113084">
                  <w:marLeft w:val="480"/>
                  <w:marRight w:val="0"/>
                  <w:marTop w:val="0"/>
                  <w:marBottom w:val="0"/>
                  <w:divBdr>
                    <w:top w:val="none" w:sz="0" w:space="0" w:color="auto"/>
                    <w:left w:val="none" w:sz="0" w:space="0" w:color="auto"/>
                    <w:bottom w:val="none" w:sz="0" w:space="0" w:color="auto"/>
                    <w:right w:val="none" w:sz="0" w:space="0" w:color="auto"/>
                  </w:divBdr>
                </w:div>
                <w:div w:id="206142310">
                  <w:marLeft w:val="480"/>
                  <w:marRight w:val="0"/>
                  <w:marTop w:val="0"/>
                  <w:marBottom w:val="0"/>
                  <w:divBdr>
                    <w:top w:val="none" w:sz="0" w:space="0" w:color="auto"/>
                    <w:left w:val="none" w:sz="0" w:space="0" w:color="auto"/>
                    <w:bottom w:val="none" w:sz="0" w:space="0" w:color="auto"/>
                    <w:right w:val="none" w:sz="0" w:space="0" w:color="auto"/>
                  </w:divBdr>
                </w:div>
                <w:div w:id="424113238">
                  <w:marLeft w:val="480"/>
                  <w:marRight w:val="0"/>
                  <w:marTop w:val="0"/>
                  <w:marBottom w:val="0"/>
                  <w:divBdr>
                    <w:top w:val="none" w:sz="0" w:space="0" w:color="auto"/>
                    <w:left w:val="none" w:sz="0" w:space="0" w:color="auto"/>
                    <w:bottom w:val="none" w:sz="0" w:space="0" w:color="auto"/>
                    <w:right w:val="none" w:sz="0" w:space="0" w:color="auto"/>
                  </w:divBdr>
                </w:div>
                <w:div w:id="1465349082">
                  <w:marLeft w:val="480"/>
                  <w:marRight w:val="0"/>
                  <w:marTop w:val="0"/>
                  <w:marBottom w:val="0"/>
                  <w:divBdr>
                    <w:top w:val="none" w:sz="0" w:space="0" w:color="auto"/>
                    <w:left w:val="none" w:sz="0" w:space="0" w:color="auto"/>
                    <w:bottom w:val="none" w:sz="0" w:space="0" w:color="auto"/>
                    <w:right w:val="none" w:sz="0" w:space="0" w:color="auto"/>
                  </w:divBdr>
                </w:div>
              </w:divsChild>
            </w:div>
            <w:div w:id="1468934749">
              <w:marLeft w:val="0"/>
              <w:marRight w:val="0"/>
              <w:marTop w:val="0"/>
              <w:marBottom w:val="0"/>
              <w:divBdr>
                <w:top w:val="none" w:sz="0" w:space="0" w:color="auto"/>
                <w:left w:val="none" w:sz="0" w:space="0" w:color="auto"/>
                <w:bottom w:val="none" w:sz="0" w:space="0" w:color="auto"/>
                <w:right w:val="none" w:sz="0" w:space="0" w:color="auto"/>
              </w:divBdr>
              <w:divsChild>
                <w:div w:id="798453281">
                  <w:marLeft w:val="480"/>
                  <w:marRight w:val="0"/>
                  <w:marTop w:val="0"/>
                  <w:marBottom w:val="0"/>
                  <w:divBdr>
                    <w:top w:val="none" w:sz="0" w:space="0" w:color="auto"/>
                    <w:left w:val="none" w:sz="0" w:space="0" w:color="auto"/>
                    <w:bottom w:val="none" w:sz="0" w:space="0" w:color="auto"/>
                    <w:right w:val="none" w:sz="0" w:space="0" w:color="auto"/>
                  </w:divBdr>
                </w:div>
                <w:div w:id="881791598">
                  <w:marLeft w:val="480"/>
                  <w:marRight w:val="0"/>
                  <w:marTop w:val="0"/>
                  <w:marBottom w:val="0"/>
                  <w:divBdr>
                    <w:top w:val="none" w:sz="0" w:space="0" w:color="auto"/>
                    <w:left w:val="none" w:sz="0" w:space="0" w:color="auto"/>
                    <w:bottom w:val="none" w:sz="0" w:space="0" w:color="auto"/>
                    <w:right w:val="none" w:sz="0" w:space="0" w:color="auto"/>
                  </w:divBdr>
                </w:div>
                <w:div w:id="396167162">
                  <w:marLeft w:val="480"/>
                  <w:marRight w:val="0"/>
                  <w:marTop w:val="0"/>
                  <w:marBottom w:val="0"/>
                  <w:divBdr>
                    <w:top w:val="none" w:sz="0" w:space="0" w:color="auto"/>
                    <w:left w:val="none" w:sz="0" w:space="0" w:color="auto"/>
                    <w:bottom w:val="none" w:sz="0" w:space="0" w:color="auto"/>
                    <w:right w:val="none" w:sz="0" w:space="0" w:color="auto"/>
                  </w:divBdr>
                </w:div>
                <w:div w:id="98373985">
                  <w:marLeft w:val="480"/>
                  <w:marRight w:val="0"/>
                  <w:marTop w:val="0"/>
                  <w:marBottom w:val="0"/>
                  <w:divBdr>
                    <w:top w:val="none" w:sz="0" w:space="0" w:color="auto"/>
                    <w:left w:val="none" w:sz="0" w:space="0" w:color="auto"/>
                    <w:bottom w:val="none" w:sz="0" w:space="0" w:color="auto"/>
                    <w:right w:val="none" w:sz="0" w:space="0" w:color="auto"/>
                  </w:divBdr>
                </w:div>
                <w:div w:id="1168709525">
                  <w:marLeft w:val="480"/>
                  <w:marRight w:val="0"/>
                  <w:marTop w:val="0"/>
                  <w:marBottom w:val="0"/>
                  <w:divBdr>
                    <w:top w:val="none" w:sz="0" w:space="0" w:color="auto"/>
                    <w:left w:val="none" w:sz="0" w:space="0" w:color="auto"/>
                    <w:bottom w:val="none" w:sz="0" w:space="0" w:color="auto"/>
                    <w:right w:val="none" w:sz="0" w:space="0" w:color="auto"/>
                  </w:divBdr>
                </w:div>
                <w:div w:id="955407514">
                  <w:marLeft w:val="480"/>
                  <w:marRight w:val="0"/>
                  <w:marTop w:val="0"/>
                  <w:marBottom w:val="0"/>
                  <w:divBdr>
                    <w:top w:val="none" w:sz="0" w:space="0" w:color="auto"/>
                    <w:left w:val="none" w:sz="0" w:space="0" w:color="auto"/>
                    <w:bottom w:val="none" w:sz="0" w:space="0" w:color="auto"/>
                    <w:right w:val="none" w:sz="0" w:space="0" w:color="auto"/>
                  </w:divBdr>
                </w:div>
                <w:div w:id="2067801152">
                  <w:marLeft w:val="480"/>
                  <w:marRight w:val="0"/>
                  <w:marTop w:val="0"/>
                  <w:marBottom w:val="0"/>
                  <w:divBdr>
                    <w:top w:val="none" w:sz="0" w:space="0" w:color="auto"/>
                    <w:left w:val="none" w:sz="0" w:space="0" w:color="auto"/>
                    <w:bottom w:val="none" w:sz="0" w:space="0" w:color="auto"/>
                    <w:right w:val="none" w:sz="0" w:space="0" w:color="auto"/>
                  </w:divBdr>
                </w:div>
              </w:divsChild>
            </w:div>
            <w:div w:id="33775625">
              <w:marLeft w:val="0"/>
              <w:marRight w:val="0"/>
              <w:marTop w:val="0"/>
              <w:marBottom w:val="0"/>
              <w:divBdr>
                <w:top w:val="none" w:sz="0" w:space="0" w:color="auto"/>
                <w:left w:val="none" w:sz="0" w:space="0" w:color="auto"/>
                <w:bottom w:val="none" w:sz="0" w:space="0" w:color="auto"/>
                <w:right w:val="none" w:sz="0" w:space="0" w:color="auto"/>
              </w:divBdr>
              <w:divsChild>
                <w:div w:id="442651074">
                  <w:marLeft w:val="480"/>
                  <w:marRight w:val="0"/>
                  <w:marTop w:val="0"/>
                  <w:marBottom w:val="0"/>
                  <w:divBdr>
                    <w:top w:val="none" w:sz="0" w:space="0" w:color="auto"/>
                    <w:left w:val="none" w:sz="0" w:space="0" w:color="auto"/>
                    <w:bottom w:val="none" w:sz="0" w:space="0" w:color="auto"/>
                    <w:right w:val="none" w:sz="0" w:space="0" w:color="auto"/>
                  </w:divBdr>
                </w:div>
                <w:div w:id="2083873300">
                  <w:marLeft w:val="480"/>
                  <w:marRight w:val="0"/>
                  <w:marTop w:val="0"/>
                  <w:marBottom w:val="0"/>
                  <w:divBdr>
                    <w:top w:val="none" w:sz="0" w:space="0" w:color="auto"/>
                    <w:left w:val="none" w:sz="0" w:space="0" w:color="auto"/>
                    <w:bottom w:val="none" w:sz="0" w:space="0" w:color="auto"/>
                    <w:right w:val="none" w:sz="0" w:space="0" w:color="auto"/>
                  </w:divBdr>
                </w:div>
                <w:div w:id="1891303433">
                  <w:marLeft w:val="480"/>
                  <w:marRight w:val="0"/>
                  <w:marTop w:val="0"/>
                  <w:marBottom w:val="0"/>
                  <w:divBdr>
                    <w:top w:val="none" w:sz="0" w:space="0" w:color="auto"/>
                    <w:left w:val="none" w:sz="0" w:space="0" w:color="auto"/>
                    <w:bottom w:val="none" w:sz="0" w:space="0" w:color="auto"/>
                    <w:right w:val="none" w:sz="0" w:space="0" w:color="auto"/>
                  </w:divBdr>
                </w:div>
                <w:div w:id="1345740809">
                  <w:marLeft w:val="480"/>
                  <w:marRight w:val="0"/>
                  <w:marTop w:val="0"/>
                  <w:marBottom w:val="0"/>
                  <w:divBdr>
                    <w:top w:val="none" w:sz="0" w:space="0" w:color="auto"/>
                    <w:left w:val="none" w:sz="0" w:space="0" w:color="auto"/>
                    <w:bottom w:val="none" w:sz="0" w:space="0" w:color="auto"/>
                    <w:right w:val="none" w:sz="0" w:space="0" w:color="auto"/>
                  </w:divBdr>
                </w:div>
                <w:div w:id="572399332">
                  <w:marLeft w:val="480"/>
                  <w:marRight w:val="0"/>
                  <w:marTop w:val="0"/>
                  <w:marBottom w:val="0"/>
                  <w:divBdr>
                    <w:top w:val="none" w:sz="0" w:space="0" w:color="auto"/>
                    <w:left w:val="none" w:sz="0" w:space="0" w:color="auto"/>
                    <w:bottom w:val="none" w:sz="0" w:space="0" w:color="auto"/>
                    <w:right w:val="none" w:sz="0" w:space="0" w:color="auto"/>
                  </w:divBdr>
                </w:div>
                <w:div w:id="604926555">
                  <w:marLeft w:val="480"/>
                  <w:marRight w:val="0"/>
                  <w:marTop w:val="0"/>
                  <w:marBottom w:val="0"/>
                  <w:divBdr>
                    <w:top w:val="none" w:sz="0" w:space="0" w:color="auto"/>
                    <w:left w:val="none" w:sz="0" w:space="0" w:color="auto"/>
                    <w:bottom w:val="none" w:sz="0" w:space="0" w:color="auto"/>
                    <w:right w:val="none" w:sz="0" w:space="0" w:color="auto"/>
                  </w:divBdr>
                </w:div>
                <w:div w:id="326910399">
                  <w:marLeft w:val="480"/>
                  <w:marRight w:val="0"/>
                  <w:marTop w:val="0"/>
                  <w:marBottom w:val="0"/>
                  <w:divBdr>
                    <w:top w:val="none" w:sz="0" w:space="0" w:color="auto"/>
                    <w:left w:val="none" w:sz="0" w:space="0" w:color="auto"/>
                    <w:bottom w:val="none" w:sz="0" w:space="0" w:color="auto"/>
                    <w:right w:val="none" w:sz="0" w:space="0" w:color="auto"/>
                  </w:divBdr>
                </w:div>
                <w:div w:id="140202478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i.org/10.1007/978-3-319-29279-3_5"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73EAFA09-B68B-4A4D-9E60-FC5B7816F67C}"/>
      </w:docPartPr>
      <w:docPartBody>
        <w:p w:rsidR="00000000" w:rsidRDefault="004E7227">
          <w:r w:rsidRPr="00CD662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227"/>
    <w:rsid w:val="004E7227"/>
    <w:rsid w:val="0085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722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5423C9-EAF9-4D37-A602-B8BB1982A8D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28ee5cad-27a1-4231-8cd1-9265d0d35f6d&quot;,&quot;properties&quot;:{&quot;noteIndex&quot;:0},&quot;isEdited&quot;:false,&quot;manualOverride&quot;:{&quot;isManuallyOverridden&quot;:false,&quot;citeprocText&quot;:&quot;(Fuchs &amp;#38; Franks, 2010; Heneghan et al., 2020)&quot;,&quot;manualOverrideText&quot;:&quot;&quot;},&quot;citationItems&quot;:[{&quot;id&quot;:&quot;7be6fca9-1ece-3eb0-a53f-30bd6f3d8d84&quot;,&quot;itemData&quot;:{&quot;type&quot;:&quot;article-journal&quot;,&quot;id&quot;:&quot;7be6fca9-1ece-3eb0-a53f-30bd6f3d8d84&quot;,&quot;title&quot;:&quot;A functional size-spectrum model of the global marine ecosystem that resolves zooplankton composition&quot;,&quot;author&quot;:[{&quot;family&quot;:&quot;Heneghan&quot;,&quot;given&quot;:&quot;Ryan F.&quot;,&quot;parse-names&quot;:false,&quot;dropping-particle&quot;:&quot;&quot;,&quot;non-dropping-particle&quot;:&quot;&quot;},{&quot;family&quot;:&quot;Everett&quot;,&quot;given&quot;:&quot;Jason D.&quot;,&quot;parse-names&quot;:false,&quot;dropping-particle&quot;:&quot;&quot;,&quot;non-dropping-particle&quot;:&quot;&quot;},{&quot;family&quot;:&quot;Sykes&quot;,&quot;given&quot;:&quot;Patrick&quot;,&quot;parse-names&quot;:false,&quot;dropping-particle&quot;:&quot;&quot;,&quot;non-dropping-particle&quot;:&quot;&quot;},{&quot;family&quot;:&quot;Batten&quot;,&quot;given&quot;:&quot;Sonia D.&quot;,&quot;parse-names&quot;:false,&quot;dropping-particle&quot;:&quot;&quot;,&quot;non-dropping-particle&quot;:&quot;&quot;},{&quot;family&quot;:&quot;Edwards&quot;,&quot;given&quot;:&quot;Martin&quot;,&quot;parse-names&quot;:false,&quot;dropping-particle&quot;:&quot;&quot;,&quot;non-dropping-particle&quot;:&quot;&quot;},{&quot;family&quot;:&quot;Takahashi&quot;,&quot;given&quot;:&quot;Kunio&quot;,&quot;parse-names&quot;:false,&quot;dropping-particle&quot;:&quot;&quot;,&quot;non-dropping-particle&quot;:&quot;&quot;},{&quot;family&quot;:&quot;Suthers&quot;,&quot;given&quot;:&quot;Iain M.&quot;,&quot;parse-names&quot;:false,&quot;dropping-particle&quot;:&quot;&quot;,&quot;non-dropping-particle&quot;:&quot;&quot;},{&quot;family&quot;:&quot;Blanchard&quot;,&quot;given&quot;:&quot;Julia L.&quot;,&quot;parse-names&quot;:false,&quot;dropping-particle&quot;:&quot;&quot;,&quot;non-dropping-particle&quot;:&quot;&quot;},{&quot;family&quot;:&quot;Richardson&quot;,&quot;given&quot;:&quot;Anthony J.&quot;,&quot;parse-names&quot;:false,&quot;dropping-particle&quot;:&quot;&quot;,&quot;non-dropping-particle&quot;:&quot;&quot;}],&quot;container-title&quot;:&quot;Ecological Modelling&quot;,&quot;container-title-short&quot;:&quot;Ecol Modell&quot;,&quot;DOI&quot;:&quot;10.1016/j.ecolmodel.2020.109265&quot;,&quot;ISSN&quot;:&quot;03043800&quot;,&quot;issued&quot;:{&quot;date-parts&quot;:[[2020,11,1]]},&quot;abstract&quot;:&quot;Despite their critical role as the main energy pathway between phytoplankton and fish, the functional complexity of zooplankton is typically poorly resolved in marine ecosystem models. Trait-based approaches—where zooplankton are represented with functional traits such as body size—could help improve the resolution of zooplankton in marine ecosystem models and their role in trophic transfer and carbon sequestration. Here, we present the Zooplankton Model of Size Spectra version 2 (ZooMSSv2), a functional size-spectrum model that resolves nine major zooplankton functional groups (heterotrophic flagellates, heterotrophic ciliates, larvaceans, omnivorous copepods, carnivorous copepods, chaetognaths, euphausiids, salps and jellyfish). Each group is represented by the functional traits of body size, size-based feeding characteristics and carbon content. The model is run globally at 5° resolution to steady-state using long-term average temperature and chlorophyll a for each grid-cell. Zooplankton community composition emerges based on the relative fitness of the different groups. Emergent steady-state patterns of global zooplankton abundance, biomass and growth rates agree well with empirical data, and the model is robust to changes in the boundary conditions of the zooplankton. We use the model to consider the role of the zooplankton groups in supporting higher trophic levels, by exploring the sensitivity of steady-state fish biomass to the removal of individual zooplankton groups across the global ocean. Our model shows zooplankton play a key role in supporting fish biomass in the global ocean. For example, the removal of euphausiids or omnivorous copepods caused fish biomass to decrease by up to 80%. By contrast, the removal of carnivorous copepods caused fish biomass to increase by up to 75%. Our results suggest that including zooplankton complexity in ecosystem models could be key to better understanding the distribution of fish biomass and trophic efficiency across the global ocean.&quot;,&quot;publisher&quot;:&quot;Elsevier B.V.&quot;,&quot;volume&quot;:&quot;435&quot;},&quot;isTemporary&quot;:false},{&quot;id&quot;:&quot;d6149cff-361a-33e1-9ec5-370c064632c9&quot;,&quot;itemData&quot;:{&quot;type&quot;:&quot;article-journal&quot;,&quot;id&quot;:&quot;d6149cff-361a-33e1-9ec5-370c064632c9&quot;,&quot;title&quot;:&quot;Plankton community properties determined by nutrients and size-selective feeding&quot;,&quot;author&quot;:[{&quot;family&quot;:&quot;Fuchs&quot;,&quot;given&quot;:&quot;Heidi L.&quot;,&quot;parse-names&quot;:false,&quot;dropping-particle&quot;:&quot;&quot;,&quot;non-dropping-particle&quot;:&quot;&quot;},{&quot;family&quot;:&quot;Franks&quot;,&quot;given&quot;:&quot;Peter J.S.&quot;,&quot;parse-names&quot;:false,&quot;dropping-particle&quot;:&quot;&quot;,&quot;non-dropping-particle&quot;:&quot;&quot;}],&quot;container-title&quot;:&quot;Marine Ecology Progress Series&quot;,&quot;container-title-short&quot;:&quot;Mar Ecol Prog Ser&quot;,&quot;DOI&quot;:&quot;10.3354/meps08716&quot;,&quot;ISSN&quot;:&quot;01718630&quot;,&quot;issued&quot;:{&quot;date-parts&quot;:[[2010]]},&quot;page&quot;:&quot;1-15&quot;,&quot;abstract&quot;:&quot;The potential impacts of climate change on marine planktonic ecosystems remain difficult to predict. Climate forcing can alter nutrient availability and predatorcommunity composition, and here we show that these shifts may dramatically alter plankton trophic structure, size distributions and biomass. We modeled phytoplankton and zooplankton as a highly resolved size spectrum with size-dependent nutrient uptake and predation and analyzed the model both as a size spectrum and as a food web. Model results identified 2 distinct regimes defined by the average zooplankton feeding preferences. Regime I communities, where planktonic predators are specialists or large relative to prey, had low omnivory, many top predators, low connectance and relatively flat size spectra. Regime II communities, where predators are generalists or small relative to prey, had a high degree of omnivory, no top predators, high connectance and steep size spectra. Model ecosystems with generalist predators had lower size diversity, smaller plankton and gappier size distributions than ecosystems with specialist predators. Nutrient availability had little influence on trophic structurebut strongly impacted size structure and biomass. Most surprisingly, phytoplankton biomass sometimes decreased with added nutrients if predators were small relative o prey, implying that both predators and nutrients mediate shifts between bottom-up and top-down control. Based on our synthesized estimates of size-selective feeding parameters, we infer that size and trophic structure should be strongly affected by abundances of generalist, bloom-forming taxa such as salps and jellyfish, many of which are responsive to ocean temperature. Size-selective feeding fundamentally affects community structure and is a likely mechanism of change in planktonic ecosystems where community composition varies with temperature. © Inter-Research 2010.&quot;,&quot;volume&quot;:&quot;413&quot;},&quot;isTemporary&quot;:false}],&quot;citationTag&quot;:&quot;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&quot;},{&quot;citationID&quot;:&quot;MENDELEY_CITATION_9c367c4f-d787-482a-9e05-a60f7e950a75&quot;,&quot;properties&quot;:{&quot;noteIndex&quot;:0},&quot;isEdited&quot;:false,&quot;manualOverride&quot;:{&quot;isManuallyOverridden&quot;:false,&quot;citeprocText&quot;:&quot;(Andersen et al., 2016)&quot;,&quot;manualOverrideText&quot;:&quot;&quot;},&quot;citationTag&quot;:&quot;MENDELEY_CITATION_v3_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&quot;,&quot;citationItems&quot;:[{&quot;id&quot;:&quot;e6bced4f-3b44-326f-993e-8b3543a26bb7&quot;,&quot;itemData&quot;:{&quot;type&quot;:&quot;article-journal&quot;,&quot;id&quot;:&quot;e6bced4f-3b44-326f-993e-8b3543a26bb7&quot;,&quot;title&quot;:&quot;The theoretical foundations for size spectrum models of fish communities&quot;,&quot;author&quot;:[{&quot;family&quot;:&quot;Andersen&quot;,&quot;given&quot;:&quot;Ken H.&quot;,&quot;parse-names&quot;:false,&quot;dropping-particle&quot;:&quot;&quot;,&quot;non-dropping-particle&quot;:&quot;&quot;},{&quot;family&quot;:&quot;Jacobsen&quot;,&quot;given&quot;:&quot;Nis S.&quot;,&quot;parse-names&quot;:false,&quot;dropping-particle&quot;:&quot;&quot;,&quot;non-dropping-particle&quot;:&quot;&quot;},{&quot;family&quot;:&quot;Farnsworth&quot;,&quot;given&quot;:&quot;K. D.&quot;,&quot;parse-names&quot;:false,&quot;dropping-particle&quot;:&quot;&quot;,&quot;non-dropping-particle&quot;:&quot;&quot;}],&quot;container-title&quot;:&quot;Canadian Journal of Fisheries and Aquatic Sciences&quot;,&quot;DOI&quot;:&quot;10.1139/cjfas-2015-0230&quot;,&quot;ISSN&quot;:&quot;12057533&quot;,&quot;issued&quot;:{&quot;date-parts&quot;:[[2016]]},&quot;page&quot;:&quot;575-588&quot;,&quot;abstract&quot;:&quot;Size spectrum models have emerged from 40 years of basic research on how body size determines individual physiology and structures marine communities. They are based on commonly accepted assumptions and have a low parameter set, making them easy to deploy for strategic ecosystem-oriented impact assessment of fisheries. We describe the fundamental concepts in size-based models about food encounter and the bioenergetics budget of individuals. Within the general framework, three model types have emerged that differ in their degree of complexity: the food-web, the trait-based, and the community models. We demonstrate the differences between the models through examples of their response to fishing and their dynamic behavior. We review implementations of size spectrum models and describe important variations concerning the functional response, whether growth is food-dependent or fixed, and the density dependence imposed on the system. Finally, we discuss challenges and promising directions.&quot;,&quot;publisher&quot;:&quot;Canadian Science Publishing&quot;,&quot;issue&quot;:&quot;4&quot;,&quot;volume&quot;:&quot;73&quot;,&quot;container-title-short&quot;:&quot;&quot;},&quot;isTemporary&quot;:false}]},{&quot;citationID&quot;:&quot;MENDELEY_CITATION_f63ac6a1-fdae-41db-8626-668aa94b993c&quot;,&quot;properties&quot;:{&quot;noteIndex&quot;:0},&quot;isEdited&quot;:false,&quot;manualOverride&quot;:{&quot;isManuallyOverridden&quot;:false,&quot;citeprocText&quot;:&quot;(Murphy et al., 2023)&quot;,&quot;manualOverrideText&quot;:&quot;&quot;},&quot;citationTag&quot;:&quot;MENDELEY_CITATION_v3_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&quot;,&quot;citationItems&quot;:[{&quot;id&quot;:&quot;8b7f5e3b-6df1-3fc7-86f8-d17e47d74fee&quot;,&quot;itemData&quot;:{&quot;type&quot;:&quot;article-journal&quot;,&quot;id&quot;:&quot;8b7f5e3b-6df1-3fc7-86f8-d17e47d74fee&quot;,&quot;title&quot;:&quot;Improving the biological realism of predator–prey size relationships in food web models alters ecosystem dynamics&quot;,&quot;author&quot;:[{&quot;family&quot;:&quot;Murphy&quot;,&quot;given&quot;:&quot;Kieran J.&quot;,&quot;parse-names&quot;:false,&quot;dropping-particle&quot;:&quot;&quot;,&quot;non-dropping-particle&quot;:&quot;&quot;},{&quot;family&quot;:&quot;Pecl&quot;,&quot;given&quot;:&quot;Gretta T.&quot;,&quot;parse-names&quot;:false,&quot;dropping-particle&quot;:&quot;&quot;,&quot;non-dropping-particle&quot;:&quot;&quot;},{&quot;family&quot;:&quot;Everett&quot;,&quot;given&quot;:&quot;Jason D.&quot;,&quot;parse-names&quot;:false,&quot;dropping-particle&quot;:&quot;&quot;,&quot;non-dropping-particle&quot;:&quot;&quot;},{&quot;family&quot;:&quot;Heneghan&quot;,&quot;given&quot;:&quot;Ryan F.&quot;,&quot;parse-names&quot;:false,&quot;dropping-particle&quot;:&quot;&quot;,&quot;non-dropping-particle&quot;:&quot;&quot;},{&quot;family&quot;:&quot;Richards&quot;,&quot;given&quot;:&quot;Shane A.&quot;,&quot;parse-names&quot;:false,&quot;dropping-particle&quot;:&quot;&quot;,&quot;non-dropping-particle&quot;:&quot;&quot;},{&quot;family&quot;:&quot;Richardson&quot;,&quot;given&quot;:&quot;Anthony J.&quot;,&quot;parse-names&quot;:false,&quot;dropping-particle&quot;:&quot;&quot;,&quot;non-dropping-particle&quot;:&quot;&quot;},{&quot;family&quot;:&quot;Semmens&quot;,&quot;given&quot;:&quot;Jayson M.&quot;,&quot;parse-names&quot;:false,&quot;dropping-particle&quot;:&quot;&quot;,&quot;non-dropping-particle&quot;:&quot;&quot;},{&quot;family&quot;:&quot;Blanchard&quot;,&quot;given&quot;:&quot;Julia L.&quot;,&quot;parse-names&quot;:false,&quot;dropping-particle&quot;:&quot;&quot;,&quot;non-dropping-particle&quot;:&quot;&quot;}],&quot;container-title&quot;:&quot;Biology Letters&quot;,&quot;container-title-short&quot;:&quot;Biol Lett&quot;,&quot;DOI&quot;:&quot;10.1098/rsbl.2023.0142&quot;,&quot;ISSN&quot;:&quot;1744957X&quot;,&quot;PMID&quot;:&quot;37875159&quot;,&quot;issued&quot;:{&quot;date-parts&quot;:[[2023,10,25]]},&quot;abstract&quot;:&quot;Body-size relationships between predators and prey exhibit remarkable diversity. However, the assumption that predators typically consume proportionally smaller prey often underlies size-dependent predation in ecosystem models. In reality, some animals can consume larger prey or exhibit limited changes in prey size as they grow larger themselves. These distinct predator–prey size relationships challenge the conventional assumptions of traditional size-based models. Cephalopods, with their diverse feeding behaviours and life histories, offer an excellent case study to investigate the impact of greater biological realism in predator–prey size relationships on energy flow within a size-structured ecosystem model. By categorizing cephalopods into high and low-activity groups, in line with empirically derived, distinct predator–prey size relationships, we found that incorporating greater biological realism in size-based feeding reduced ecosystem biomass and production, while simultaneously increasing biomass stability and turnover. Our results have broad implications for ecosystem modelling, since distinct predator–prey size relationships extend beyond cephalopods, encompassing a wide array of major taxonomic groups from filter-feeding fishes to baleen whales. Incorporating a diversity of size-based feeding in food web models can enhance their ecological and predictive accuracy when studying ecosystem dynamics.&quot;,&quot;publisher&quot;:&quot;Royal Society Publishing&quot;,&quot;issue&quot;:&quot;10&quot;,&quot;volume&quot;:&quot;19&quot;},&quot;isTemporary&quot;:false}]},{&quot;citationID&quot;:&quot;MENDELEY_CITATION_3d3f2a39-88e5-41f6-95f5-76e10322cb1c&quot;,&quot;properties&quot;:{&quot;noteIndex&quot;:0},&quot;isEdited&quot;:false,&quot;manualOverride&quot;:{&quot;isManuallyOverridden&quot;:false,&quot;citeprocText&quot;:&quot;(Pearre, 1980)&quot;,&quot;manualOverrideText&quot;:&quot;&quot;},&quot;citationTag&quot;:&quot;MENDELEY_CITATION_v3_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&quot;,&quot;citationItems&quot;:[{&quot;id&quot;:&quot;693cdb77-4656-3f86-bdfc-cbc2c895bba9&quot;,&quot;itemData&quot;:{&quot;type&quot;:&quot;report&quot;,&quot;id&quot;:&quot;693cdb77-4656-3f86-bdfc-cbc2c895bba9&quot;,&quot;title&quot;:&quot;Feeding by Chaetognatha: The Relation of Prey Size to Predator Size in Several Species&quot;,&quot;author&quot;:[{&quot;family&quot;:&quot;Pearre&quot;,&quot;given&quot;:&quot;S&quot;,&quot;parse-names&quot;:false,&quot;dropping-particle&quot;:&quot;&quot;,&quot;non-dropping-particle&quot;:&quot;&quot;}],&quot;issued&quot;:{&quot;date-parts&quot;:[[1980]]},&quot;number-of-pages&quot;:&quot;125-134&quot;,&quot;abstract&quot;:&quot;The mean size of prey items, measured as body width (H), 1s related to chaetognath predator head width (P) of several chaetognath species as a power curve: H = a Pb with 'a'varying between 0.33 and 0.86 and 'b'behveen 0.27 and 0.82. This is the expected general form of the relationship when predators and prey have different allometric exponents. There are a number of artefacts of laboratory and statistical analyses which can affect the magnitudes of these coefficients. In general, however, real differences in the prey/predator size relationship seem to exist between species, and within species in different areas. Because chaetognaths are probably one of the main sources of predation pressure on the copepod community, both the general form of their prey-size selection and differences in this function between species should have considerable influence on the size structures of lower trophic levels.&quot;,&quot;volume&quot;:&quot;3&quot;,&quot;container-title-short&quot;:&quot;&quot;},&quot;isTemporary&quot;:false}]},{&quot;citationID&quot;:&quot;MENDELEY_CITATION_a9c2649b-9317-4944-842f-8a5956c8ebb2&quot;,&quot;properties&quot;:{&quot;noteIndex&quot;:0},&quot;isEdited&quot;:false,&quot;manualOverride&quot;:{&quot;isManuallyOverridden&quot;:false,&quot;citeprocText&quot;:&quot;(Wirtz, 2012)&quot;,&quot;manualOverrideText&quot;:&quot;&quot;},&quot;citationTag&quot;:&quot;MENDELEY_CITATION_v3_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&quot;,&quot;citationItems&quot;:[{&quot;id&quot;:&quot;ff73bd80-c3ec-3181-8204-e1cb6e8a60e4&quot;,&quot;itemData&quot;:{&quot;type&quot;:&quot;article-journal&quot;,&quot;id&quot;:&quot;ff73bd80-c3ec-3181-8204-e1cb6e8a60e4&quot;,&quot;title&quot;:&quot;Who is eating whom? Morphology and feeding type determine the size relation between planktonic predators and their ideal prey&quot;,&quot;author&quot;:[{&quot;family&quot;:&quot;Wirtz&quot;,&quot;given&quot;:&quot;Kai W.&quot;,&quot;parse-names&quot;:false,&quot;dropping-particle&quot;:&quot;&quot;,&quot;non-dropping-particle&quot;:&quot;&quot;}],&quot;container-title&quot;:&quot;Marine Ecology Progress Series&quot;,&quot;container-title-short&quot;:&quot;Mar Ecol Prog Ser&quot;,&quot;DOI&quot;:&quot;10.3354/meps09502&quot;,&quot;ISSN&quot;:&quot;01718630&quot;,&quot;issued&quot;:{&quot;date-parts&quot;:[[2012,1,20]]},&quot;page&quot;:&quot;1-12&quot;,&quot;abstract&quot;:&quot;Body size determines the position of organisms in plankton food webs. The mass or diameter ratio between predators and their optimal prey is therefore a central element of size-based models, which attempt to link consumer groups across trophic levels. Despite a renaissance of size-based approaches in plankton ecology, however, this relation still lacks a generic and also mechanistically sound formulation. An empirically derived constant value of this ratio cannot describe the wide scatter in optimal prey diameter for specific predator size classes, especially in the mesozooplankton range. In this study, I propose that a given morphometric ratio between feedingrelated apparatus and total body volume decreases when predator size increases. This ratio decrease is due to the additional need for structural components in larger organisms for maintaining intra-body transport. Non-isometric scaling results in a non-linear dependency of optimal prey size on predator diameter. This dependency defines an average relation which enables the quantitative definition of feeding mode. This new trait variable explains a component of the variability in optimal prey diameter that is independent of predator diameter. Feeding mode as a trait can be interpreted as activity during grazing, mostly in terms of speed regulation in swimming or in feeding- current generation. Feeding mode, in concert with the classical trait predator size, accurately determines optimal prey size. This was extensively tested using literature data for the entire plankton domain. The theory predicts increasing feeding activity in larger consumer species. It elucidates how successional shifts in the composition of zooplankton communities are linked to weakly coupled changes in mean body size and feeding mode. © Inter-Research 2012.&quot;,&quot;volume&quot;:&quot;445&quot;},&quot;isTemporary&quot;:false}]},{&quot;citationID&quot;:&quot;MENDELEY_CITATION_25e3e399-0ab4-4086-b8b4-fae693d291df&quot;,&quot;properties&quot;:{&quot;noteIndex&quot;:0},&quot;isEdited&quot;:false,&quot;manualOverride&quot;:{&quot;isManuallyOverridden&quot;:false,&quot;citeprocText&quot;:&quot;(Lilly et al., 2023)&quot;,&quot;manualOverrideText&quot;:&quot;&quot;},&quot;citationTag&quot;:&quot;MENDELEY_CITATION_v3_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&quot;,&quot;citationItems&quot;:[{&quot;id&quot;:&quot;36f2122e-a3dd-3995-be5c-38c3580bd78b&quot;,&quot;itemData&quot;:{&quot;type&quot;:&quot;article-journal&quot;,&quot;id&quot;:&quot;36f2122e-a3dd-3995-be5c-38c3580bd78b&quot;,&quot;title&quot;:&quot;A global review of pyrosomes: Shedding light on the ocean's elusive gelatinous “fire-bodies”&quot;,&quot;author&quot;:[{&quot;family&quot;:&quot;Lilly&quot;,&quot;given&quot;:&quot;Laura E.&quot;,&quot;parse-names&quot;:false,&quot;dropping-particle&quot;:&quot;&quot;,&quot;non-dropping-particle&quot;:&quot;&quot;},{&quot;family&quot;:&quot;Suthers&quot;,&quot;given&quot;:&quot;Iain M.&quot;,&quot;parse-names&quot;:false,&quot;dropping-particle&quot;:&quot;&quot;,&quot;non-dropping-particle&quot;:&quot;&quot;},{&quot;family&quot;:&quot;Everett&quot;,&quot;given&quot;:&quot;Jason D.&quot;,&quot;parse-names&quot;:false,&quot;dropping-particle&quot;:&quot;&quot;,&quot;non-dropping-particle&quot;:&quot;&quot;},{&quot;family&quot;:&quot;Richardson&quot;,&quot;given&quot;:&quot;Anthony J.&quot;,&quot;parse-names&quot;:false,&quot;dropping-particle&quot;:&quot;&quot;,&quot;non-dropping-particle&quot;:&quot;&quot;}],&quot;container-title&quot;:&quot;Limnology And Oceanography Letters&quot;,&quot;container-title-short&quot;:&quot;Limnol Oceanogr Lett&quot;,&quot;DOI&quot;:&quot;10.1002/lol2.10350&quot;,&quot;ISSN&quot;:&quot;23782242&quot;,&quot;issued&quot;:{&quot;date-parts&quot;:[[2023]]},&quot;abstract&quot;:&quot;Pyrosomes are colonial tunicates that form gelatinous tubes and occasionally produce bioluminescent swarms. The rapid “bloom-bust” dynamics of pyrosomes have the potential to outcompete other zooplankton, restructure marine food webs, enhance carbon export, and interfere with human activities. Pyrosomes have been recorded for at least two centuries, yet much remains unknown about their physiology, bloom mechanisms, and ecosystem impacts. Recent bloom reports prompt the question of whether frequencies or densities are increasing, and whether potential population changes are caused by ocean change. This review clarifies current information on pyrosome biology and ecology and explores apparent contradictions in habitat preferences and diel vertical migration (DVM). We posit that the dominant species, Pyrosoma atlanticum, may preferentially inhabit waters below 18°C and alter its DVM activity to maintain overall body temperature near this threshold. Expanding our knowledge of pyrosomes is needed to facilitate their inclusion in ecosystem models and forecasts of future population distributions.&quot;,&quot;publisher&quot;:&quot;John Wiley and Sons Inc&quot;},&quot;isTemporary&quot;:false}]},{&quot;citationID&quot;:&quot;MENDELEY_CITATION_2adaaf4d-b3b0-4817-bf6c-7a0f9cb06ca7&quot;,&quot;properties&quot;:{&quot;noteIndex&quot;:0},&quot;isEdited&quot;:false,&quot;manualOverride&quot;:{&quot;isManuallyOverridden&quot;:false,&quot;citeprocText&quot;:&quot;(Bone et al., 2003)&quot;,&quot;manualOverrideText&quot;:&quot;&quot;},&quot;citationTag&quot;:&quot;MENDELEY_CITATION_v3_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&quot;,&quot;citationItems&quot;:[{&quot;id&quot;:&quot;307414f3-ee53-389d-b3b5-8df6ba53e1ad&quot;,&quot;itemData&quot;:{&quot;type&quot;:&quot;article&quot;,&quot;id&quot;:&quot;307414f3-ee53-389d-b3b5-8df6ba53e1ad&quot;,&quot;title&quot;:&quot;Tunicate feeding filters&quot;,&quot;author&quot;:[{&quot;family&quot;:&quot;Bone&quot;,&quot;given&quot;:&quot;Q.&quot;,&quot;parse-names&quot;:false,&quot;dropping-particle&quot;:&quot;&quot;,&quot;non-dropping-particle&quot;:&quot;&quot;},{&quot;family&quot;:&quot;Carré&quot;,&quot;given&quot;:&quot;C.&quot;,&quot;parse-names&quot;:false,&quot;dropping-particle&quot;:&quot;&quot;,&quot;non-dropping-particle&quot;:&quot;&quot;},{&quot;family&quot;:&quot;Chang&quot;,&quot;given&quot;:&quot;P.&quot;,&quot;parse-names&quot;:false,&quot;dropping-particle&quot;:&quot;&quot;,&quot;non-dropping-particle&quot;:&quot;&quot;}],&quot;container-title&quot;:&quot;Journal of the Marine Biological Association of the United Kingdom&quot;,&quot;DOI&quot;:&quot;10.1017/S002531540300804Xh&quot;,&quot;ISSN&quot;:&quot;00253154&quot;,&quot;issued&quot;:{&quot;date-parts&quot;:[[2003,10]]},&quot;page&quot;:&quot;907-919&quot;,&quot;abstract&quot;:&quot;This review discusses the structure and operation of the fine mesh 'mucous' feeding filters of tunicates. The function of the endostyle in producing the feeding filter and the different ways in which the filter is deployed are also described. The fine structure of the filter includes new data, and the ultrastructural dimensions of the filter mesh and filament thickness are tabulated for the different tunicate groups. Histochemical data suggest that a peptide core is surrounded by a mucopolysaccharide sheath, and endostyle gland cell histochemistry and ultrastructure indicates protein synthesis. The construction of the filter by the endostyle was first considered in ascidians, and has been updated by observations on the simpler endostyle in salps, where there is evidence that secretions of gland cells pass to the bases of a fence of cilia, there to fuse and pass off the ciliary tips as fine filaments composing the filter net. Although all filters that have been examined when deployed have a rectangular mesh, reasons are given for supposing that when formed in the endostyle they have a square mesh in which both longitudinal and transverse filaments are of similar thickness and that the transverse filaments are stretched as the filter is deployed, so becoming thinner. Finally, some ecological consequences of the filter parameters in the different tunicate groups are considered.&quot;,&quot;issue&quot;:&quot;5&quot;,&quot;volume&quot;:&quot;83&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F0888-26E1-4DF2-A98D-6257FF408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Baker</dc:creator>
  <cp:keywords/>
  <dc:description/>
  <cp:lastModifiedBy>Katherine Baker</cp:lastModifiedBy>
  <cp:revision>6</cp:revision>
  <dcterms:created xsi:type="dcterms:W3CDTF">2024-05-27T23:20:00Z</dcterms:created>
  <dcterms:modified xsi:type="dcterms:W3CDTF">2024-05-27T23:54:00Z</dcterms:modified>
</cp:coreProperties>
</file>