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CF" w:rsidRPr="001E3EAA" w:rsidRDefault="00327ECF" w:rsidP="001E3EAA">
      <w:pPr>
        <w:pStyle w:val="NormalWeb"/>
        <w:shd w:val="clear" w:color="auto" w:fill="FEFEFE"/>
        <w:spacing w:line="360" w:lineRule="auto"/>
        <w:contextualSpacing/>
        <w:rPr>
          <w:color w:val="70AD47"/>
          <w:sz w:val="28"/>
          <w:szCs w:val="28"/>
          <w:lang w:eastAsia="en-US"/>
        </w:rPr>
      </w:pPr>
      <w:r w:rsidRPr="001E3EAA">
        <w:rPr>
          <w:bCs/>
          <w:color w:val="70AD47"/>
          <w:sz w:val="28"/>
          <w:szCs w:val="28"/>
          <w:lang w:eastAsia="en-US"/>
        </w:rPr>
        <w:t>31 октября 2008 года</w:t>
      </w:r>
      <w:r w:rsidRPr="001E3EAA">
        <w:rPr>
          <w:color w:val="70AD47"/>
          <w:sz w:val="28"/>
          <w:szCs w:val="28"/>
          <w:lang w:eastAsia="en-US"/>
        </w:rPr>
        <w:t> несколько сотен энтузиастов и специалистов по криптографии, включенных в закрытый список e-mail рассылки (</w:t>
      </w:r>
      <w:r w:rsidRPr="001E3EAA">
        <w:rPr>
          <w:bCs/>
          <w:color w:val="70AD47"/>
          <w:sz w:val="28"/>
          <w:szCs w:val="28"/>
          <w:lang w:eastAsia="en-US"/>
        </w:rPr>
        <w:t>The Cryptography Mailing list)</w:t>
      </w:r>
      <w:r w:rsidRPr="001E3EAA">
        <w:rPr>
          <w:color w:val="70AD47"/>
          <w:sz w:val="28"/>
          <w:szCs w:val="28"/>
          <w:lang w:eastAsia="en-US"/>
        </w:rPr>
        <w:t> на сайте </w:t>
      </w:r>
      <w:hyperlink r:id="rId5" w:history="1">
        <w:r w:rsidRPr="001E3EAA">
          <w:rPr>
            <w:color w:val="70AD47"/>
            <w:sz w:val="28"/>
            <w:szCs w:val="28"/>
            <w:lang w:eastAsia="en-US"/>
          </w:rPr>
          <w:t>metzdowd.com</w:t>
        </w:r>
      </w:hyperlink>
      <w:r w:rsidRPr="001E3EAA">
        <w:rPr>
          <w:color w:val="70AD47"/>
          <w:sz w:val="28"/>
          <w:szCs w:val="28"/>
          <w:lang w:eastAsia="en-US"/>
        </w:rPr>
        <w:t>, получили письмо, подписанное неким </w:t>
      </w:r>
      <w:r w:rsidRPr="001E3EAA">
        <w:rPr>
          <w:bCs/>
          <w:color w:val="70AD47"/>
          <w:sz w:val="28"/>
          <w:szCs w:val="28"/>
          <w:lang w:eastAsia="en-US"/>
        </w:rPr>
        <w:t>Сатоши Накамото</w:t>
      </w:r>
      <w:r w:rsidRPr="001E3EAA">
        <w:rPr>
          <w:color w:val="70AD47"/>
          <w:sz w:val="28"/>
          <w:szCs w:val="28"/>
          <w:lang w:eastAsia="en-US"/>
        </w:rPr>
        <w:t> (</w:t>
      </w:r>
      <w:r w:rsidRPr="001E3EAA">
        <w:rPr>
          <w:i/>
          <w:iCs/>
          <w:color w:val="70AD47"/>
          <w:sz w:val="28"/>
          <w:szCs w:val="28"/>
          <w:lang w:eastAsia="en-US"/>
        </w:rPr>
        <w:t>Satoshi Nakamoto</w:t>
      </w:r>
      <w:r w:rsidRPr="001E3EAA">
        <w:rPr>
          <w:color w:val="70AD47"/>
          <w:sz w:val="28"/>
          <w:szCs w:val="28"/>
          <w:lang w:eastAsia="en-US"/>
        </w:rPr>
        <w:t>). В нём он сообщил, что работает над созданием новой электронной системы денежных расчетов, в которой операции производятся непосредственно между участниками без привлечения третьей доверенной стороны. </w:t>
      </w:r>
    </w:p>
    <w:p w:rsidR="00327ECF" w:rsidRDefault="00327ECF" w:rsidP="007F3611">
      <w:pPr>
        <w:pStyle w:val="NormalWeb"/>
        <w:shd w:val="clear" w:color="auto" w:fill="FEFEFE"/>
        <w:spacing w:line="360" w:lineRule="auto"/>
        <w:contextualSpacing/>
        <w:rPr>
          <w:color w:val="70AD47"/>
          <w:sz w:val="28"/>
          <w:szCs w:val="28"/>
          <w:lang w:eastAsia="en-US"/>
        </w:rPr>
      </w:pPr>
      <w:r w:rsidRPr="001E3EAA">
        <w:rPr>
          <w:color w:val="70AD47"/>
          <w:sz w:val="28"/>
          <w:szCs w:val="28"/>
          <w:lang w:eastAsia="en-US"/>
        </w:rPr>
        <w:t>В письме содержалась ссылка на короткий текст (9 страниц) доклада под названием </w:t>
      </w:r>
      <w:hyperlink r:id="rId6" w:history="1">
        <w:r w:rsidRPr="001E3EAA">
          <w:rPr>
            <w:color w:val="70AD47"/>
            <w:sz w:val="28"/>
            <w:szCs w:val="28"/>
            <w:lang w:eastAsia="en-US"/>
          </w:rPr>
          <w:t>Bitcoin: A Peer-to-Peer Electronic Cash System</w:t>
        </w:r>
      </w:hyperlink>
      <w:r w:rsidRPr="001E3EAA">
        <w:rPr>
          <w:color w:val="70AD47"/>
          <w:sz w:val="28"/>
          <w:szCs w:val="28"/>
          <w:lang w:eastAsia="en-US"/>
        </w:rPr>
        <w:t> (</w:t>
      </w:r>
      <w:r w:rsidRPr="001E3EAA">
        <w:rPr>
          <w:bCs/>
          <w:color w:val="70AD47"/>
          <w:sz w:val="28"/>
          <w:szCs w:val="28"/>
          <w:lang w:eastAsia="en-US"/>
        </w:rPr>
        <w:t>«Биткоин: Одноранговая электронная денежная система»</w:t>
      </w:r>
      <w:r w:rsidRPr="001E3EAA">
        <w:rPr>
          <w:color w:val="70AD47"/>
          <w:sz w:val="28"/>
          <w:szCs w:val="28"/>
          <w:lang w:eastAsia="en-US"/>
        </w:rPr>
        <w:t>), в котором в строгом академическом стиле, кратко, но ясно, со схемами и формулами описывалась технология новой денежной системы, названная автором </w:t>
      </w:r>
      <w:r w:rsidRPr="001E3EAA">
        <w:rPr>
          <w:bCs/>
          <w:color w:val="70AD47"/>
          <w:sz w:val="28"/>
          <w:szCs w:val="28"/>
          <w:lang w:eastAsia="en-US"/>
        </w:rPr>
        <w:t>Биткоином</w:t>
      </w:r>
      <w:r w:rsidRPr="001E3EAA">
        <w:rPr>
          <w:color w:val="70AD47"/>
          <w:sz w:val="28"/>
          <w:szCs w:val="28"/>
          <w:lang w:eastAsia="en-US"/>
        </w:rPr>
        <w:t>.</w:t>
      </w:r>
    </w:p>
    <w:p w:rsidR="00327ECF" w:rsidRDefault="00327ECF" w:rsidP="007F3611">
      <w:pPr>
        <w:pStyle w:val="NormalWeb"/>
        <w:shd w:val="clear" w:color="auto" w:fill="FEFEFE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На сегодняшний день, сложно найти того, кто еще не слышал ничего про эту нашумевшую криптовалюту</w:t>
      </w:r>
      <w:r w:rsidRPr="00BD39EE">
        <w:rPr>
          <w:sz w:val="28"/>
          <w:szCs w:val="28"/>
        </w:rPr>
        <w:t>. Однако явление</w:t>
      </w:r>
      <w:r>
        <w:rPr>
          <w:sz w:val="28"/>
          <w:szCs w:val="28"/>
        </w:rPr>
        <w:t xml:space="preserve"> Биткоина</w:t>
      </w:r>
      <w:r w:rsidRPr="00BD39EE">
        <w:rPr>
          <w:sz w:val="28"/>
          <w:szCs w:val="28"/>
        </w:rPr>
        <w:t xml:space="preserve"> - только верхушка айсберга. Ее концепт основывается</w:t>
      </w:r>
      <w:r>
        <w:rPr>
          <w:sz w:val="28"/>
          <w:szCs w:val="28"/>
        </w:rPr>
        <w:t xml:space="preserve"> на такой структуре данных как </w:t>
      </w:r>
      <w:r w:rsidRPr="00BD39EE">
        <w:rPr>
          <w:sz w:val="28"/>
          <w:szCs w:val="28"/>
        </w:rPr>
        <w:t>Blockchane</w:t>
      </w:r>
      <w:r>
        <w:rPr>
          <w:sz w:val="28"/>
          <w:szCs w:val="28"/>
        </w:rPr>
        <w:t xml:space="preserve">. Впервые, упоминание криптоустойчивых цепочек блоков было описанно еще в 1991 году в статье </w:t>
      </w:r>
      <w:r w:rsidRPr="00393611">
        <w:rPr>
          <w:sz w:val="28"/>
          <w:szCs w:val="28"/>
        </w:rPr>
        <w:t>How To Time-Stamp a Digital Document by Stuart Haber and W. Scott Stornetta</w:t>
      </w:r>
      <w:r>
        <w:rPr>
          <w:sz w:val="28"/>
          <w:szCs w:val="28"/>
        </w:rPr>
        <w:t xml:space="preserve">, а затем в 1992 </w:t>
      </w:r>
      <w:r w:rsidRPr="00393611">
        <w:rPr>
          <w:sz w:val="28"/>
          <w:szCs w:val="28"/>
        </w:rPr>
        <w:t>Bayer, Haber and Stornetta</w:t>
      </w:r>
      <w:r>
        <w:rPr>
          <w:sz w:val="28"/>
          <w:szCs w:val="28"/>
        </w:rPr>
        <w:t xml:space="preserve"> в своей статье </w:t>
      </w:r>
      <w:r>
        <w:rPr>
          <w:sz w:val="28"/>
          <w:szCs w:val="28"/>
          <w:lang w:val="en-US"/>
        </w:rPr>
        <w:t>I</w:t>
      </w:r>
      <w:r>
        <w:rPr>
          <w:rFonts w:ascii="Arial" w:hAnsi="Arial" w:cs="Arial"/>
          <w:color w:val="252525"/>
          <w:sz w:val="27"/>
          <w:szCs w:val="27"/>
        </w:rPr>
        <w:t>mproving the Efficiency and Reliability of Digital Time-Stamping внедрили в блокчейн дерево Ме</w:t>
      </w:r>
      <w:r>
        <w:rPr>
          <w:sz w:val="28"/>
          <w:szCs w:val="28"/>
        </w:rPr>
        <w:t xml:space="preserve">ркла, </w:t>
      </w:r>
      <w:r w:rsidRPr="00393611">
        <w:rPr>
          <w:sz w:val="28"/>
          <w:szCs w:val="28"/>
        </w:rPr>
        <w:t>так же известное как древовидное хеширование</w:t>
      </w:r>
      <w:r>
        <w:rPr>
          <w:sz w:val="28"/>
          <w:szCs w:val="28"/>
        </w:rPr>
        <w:t xml:space="preserve"> – структура данных, в которой хеши всех включенных элеметнов помещаются в листья бинарного дерева, а затем считаются хеши каждой пары хешей предыдущего уровня, пока не образуется один корневой хеш, зависимый от всех включенных эллементов (см. Рисунок 1).  </w:t>
      </w:r>
    </w:p>
    <w:p w:rsidR="00327ECF" w:rsidRDefault="00327ECF" w:rsidP="00633CED">
      <w:pPr>
        <w:pStyle w:val="NormalWeb"/>
        <w:shd w:val="clear" w:color="auto" w:fill="FEFEFE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alt="https://upload.wikimedia.org/wikipedia/commons/thumb/9/95/Hash_Tree.svg/1920px-Hash_Tree.svg.png" style="position:absolute;left:0;text-align:left;margin-left:447.15pt;margin-top:1.5pt;width:487.15pt;height:335.1pt;z-index:251658240;visibility:visible;mso-position-horizontal:right;mso-position-horizontal-relative:margin">
            <v:imagedata r:id="rId7" o:title=""/>
            <w10:wrap type="topAndBottom" anchorx="margin"/>
          </v:shape>
        </w:pict>
      </w:r>
      <w:r>
        <w:rPr>
          <w:sz w:val="28"/>
          <w:szCs w:val="28"/>
        </w:rPr>
        <w:t>Рисунок 1. Дерево Меркла и демонстрация алгоритма его постраения на примере 4 элементов</w:t>
      </w:r>
    </w:p>
    <w:p w:rsidR="00327ECF" w:rsidRDefault="00327ECF" w:rsidP="00633CED">
      <w:pPr>
        <w:pStyle w:val="NormalWeb"/>
        <w:shd w:val="clear" w:color="auto" w:fill="FEFEFE"/>
        <w:spacing w:line="360" w:lineRule="auto"/>
        <w:contextualSpacing/>
        <w:jc w:val="center"/>
        <w:rPr>
          <w:sz w:val="28"/>
          <w:szCs w:val="28"/>
        </w:rPr>
      </w:pPr>
    </w:p>
    <w:p w:rsidR="00327ECF" w:rsidRDefault="00327ECF" w:rsidP="00892AFA">
      <w:pPr>
        <w:pStyle w:val="NormalWeb"/>
        <w:shd w:val="clear" w:color="auto" w:fill="FEFEFE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Преимущество такого подхода дает возможность проверить включен ли определенный элемент в дерево с логарифмической сложностью: </w:t>
      </w:r>
    </w:p>
    <w:p w:rsidR="00327ECF" w:rsidRDefault="00327ECF" w:rsidP="00892AFA">
      <w:pPr>
        <w:pStyle w:val="NormalWeb"/>
        <w:shd w:val="clear" w:color="auto" w:fill="FEFEFE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например, имея 16 элементов (см. рисунок 2), нам необходимо знать всего 4 промежуточных хеша и сделать всего 4 итерации</w:t>
      </w:r>
    </w:p>
    <w:p w:rsidR="00327ECF" w:rsidRDefault="00327ECF" w:rsidP="00892AFA">
      <w:pPr>
        <w:pStyle w:val="NormalWeb"/>
        <w:shd w:val="clear" w:color="auto" w:fill="FEFEFE"/>
        <w:spacing w:line="360" w:lineRule="auto"/>
        <w:contextualSpacing/>
        <w:rPr>
          <w:sz w:val="28"/>
          <w:szCs w:val="28"/>
        </w:rPr>
      </w:pP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442A6E">
        <w:rPr>
          <w:noProof/>
          <w:lang w:eastAsia="ru-RU"/>
        </w:rPr>
        <w:pict>
          <v:shape id="Picture 7" o:spid="_x0000_i1025" type="#_x0000_t75" alt="Картинки по запросу Merkle tree" style="width:465pt;height:180pt;visibility:visible">
            <v:imagedata r:id="rId8" o:title=""/>
          </v:shape>
        </w:pict>
      </w:r>
    </w:p>
    <w:p w:rsidR="00327ECF" w:rsidRDefault="00327ECF" w:rsidP="007F361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Дерево Меркла для 16 элементов и демонстрирация количества необходимой информации и количество итераций для проверки включения одного из элементов.</w:t>
      </w:r>
    </w:p>
    <w:p w:rsidR="00327ECF" w:rsidRDefault="00327ECF" w:rsidP="007F361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27ECF" w:rsidRPr="00393611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позволило эффективно собирать несколько документов в один блок. Это и стало началом того блокчейна, который сейчас набирает попюлярность с невероятной скоростью.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color w:val="70AD47"/>
          <w:sz w:val="28"/>
          <w:szCs w:val="28"/>
        </w:rPr>
      </w:pPr>
      <w:r w:rsidRPr="001E3EAA">
        <w:rPr>
          <w:rFonts w:ascii="Times New Roman" w:hAnsi="Times New Roman"/>
          <w:color w:val="70AD47"/>
          <w:sz w:val="28"/>
          <w:szCs w:val="28"/>
        </w:rPr>
        <w:t xml:space="preserve">«Блокчейн – это неподкупная цифровая учетная книга экономических транзакций, которая может быть запрограммирована на запись не только финансовых транзакций, но и практически любых ценностей» [Don &amp; Alex Tapscott, authors Blockchain Revolution (2016)] 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E0B8B">
        <w:rPr>
          <w:rFonts w:ascii="Times New Roman" w:hAnsi="Times New Roman"/>
          <w:sz w:val="28"/>
          <w:szCs w:val="28"/>
        </w:rPr>
        <w:t xml:space="preserve">Другими словами </w:t>
      </w:r>
      <w:r>
        <w:rPr>
          <w:rFonts w:ascii="Times New Roman" w:hAnsi="Times New Roman"/>
          <w:sz w:val="28"/>
          <w:szCs w:val="28"/>
        </w:rPr>
        <w:t xml:space="preserve">- это последовательная цепочка блоков, содержащих информацию, с жестким правилом: что каждый блок хранит хеш предыдущего, таким образом изменение блока внутри цепи затрагивает каскадное изменение всех последующих блоков. Таким образом, с помощью </w:t>
      </w:r>
      <w:r w:rsidRPr="00BD39EE">
        <w:rPr>
          <w:rFonts w:ascii="Times New Roman" w:hAnsi="Times New Roman"/>
          <w:sz w:val="28"/>
          <w:szCs w:val="28"/>
        </w:rPr>
        <w:t>Blockchain</w:t>
      </w:r>
      <w:r>
        <w:rPr>
          <w:rFonts w:ascii="Times New Roman" w:hAnsi="Times New Roman"/>
          <w:sz w:val="28"/>
          <w:szCs w:val="28"/>
        </w:rPr>
        <w:t xml:space="preserve"> формируются журналы, которые невозможно модифицировать (запись, попавшую в такой журнал уже нельзя ни изменить, ни удалить).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Отсюда всплывает возможность создания децентрализованных структур хранения немодифицируемых </w:t>
      </w:r>
      <w:r w:rsidRPr="00476676">
        <w:rPr>
          <w:rFonts w:ascii="Times New Roman" w:hAnsi="Times New Roman"/>
          <w:sz w:val="28"/>
          <w:szCs w:val="28"/>
        </w:rPr>
        <w:t>журнал</w:t>
      </w:r>
      <w:r>
        <w:rPr>
          <w:rFonts w:ascii="Times New Roman" w:hAnsi="Times New Roman"/>
          <w:sz w:val="28"/>
          <w:szCs w:val="28"/>
        </w:rPr>
        <w:t>ов</w:t>
      </w:r>
      <w:r w:rsidRPr="00476676">
        <w:rPr>
          <w:rFonts w:ascii="Times New Roman" w:hAnsi="Times New Roman"/>
          <w:sz w:val="28"/>
          <w:szCs w:val="28"/>
        </w:rPr>
        <w:t xml:space="preserve"> транзакций</w:t>
      </w:r>
      <w:r>
        <w:rPr>
          <w:rFonts w:ascii="Times New Roman" w:hAnsi="Times New Roman"/>
          <w:sz w:val="28"/>
          <w:szCs w:val="28"/>
        </w:rPr>
        <w:t>. П</w:t>
      </w:r>
      <w:r w:rsidRPr="00476676">
        <w:rPr>
          <w:rFonts w:ascii="Times New Roman" w:hAnsi="Times New Roman"/>
          <w:sz w:val="28"/>
          <w:szCs w:val="28"/>
        </w:rPr>
        <w:t xml:space="preserve">ри этом под транзакцией может пониматься что угодно: финансовая транзакция (перевод между счетами), аудит событий аутентификации и авторизации, записи о выполненных ТО и ТУ автомобилей. </w:t>
      </w:r>
      <w:r>
        <w:rPr>
          <w:rFonts w:ascii="Times New Roman" w:hAnsi="Times New Roman"/>
          <w:sz w:val="28"/>
          <w:szCs w:val="28"/>
        </w:rPr>
        <w:t>В такой структуре</w:t>
      </w:r>
      <w:r w:rsidRPr="00476676">
        <w:rPr>
          <w:rFonts w:ascii="Times New Roman" w:hAnsi="Times New Roman"/>
          <w:sz w:val="28"/>
          <w:szCs w:val="28"/>
        </w:rPr>
        <w:t xml:space="preserve"> событие считается случившимся, если запись о нём включена в журнал.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такой системе существует 3 роли:</w:t>
      </w:r>
    </w:p>
    <w:p w:rsidR="00327ECF" w:rsidRDefault="00327ECF" w:rsidP="001E3E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15EE">
        <w:rPr>
          <w:rFonts w:ascii="Times New Roman" w:hAnsi="Times New Roman"/>
          <w:sz w:val="28"/>
          <w:szCs w:val="28"/>
        </w:rPr>
        <w:t>Источник транзакций</w:t>
      </w:r>
      <w:r>
        <w:rPr>
          <w:rFonts w:ascii="Times New Roman" w:hAnsi="Times New Roman"/>
          <w:sz w:val="28"/>
          <w:szCs w:val="28"/>
        </w:rPr>
        <w:t xml:space="preserve"> – участник сети который добавляет новую информацию в сеть (привилегированный пользователь)</w:t>
      </w:r>
    </w:p>
    <w:p w:rsidR="00327ECF" w:rsidRPr="004915EE" w:rsidRDefault="00327ECF" w:rsidP="001E3E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15EE">
        <w:rPr>
          <w:rFonts w:ascii="Times New Roman" w:hAnsi="Times New Roman"/>
          <w:sz w:val="28"/>
          <w:szCs w:val="28"/>
        </w:rPr>
        <w:t>Источник блоков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4915EE">
        <w:rPr>
          <w:rFonts w:ascii="Times New Roman" w:hAnsi="Times New Roman"/>
          <w:sz w:val="28"/>
          <w:szCs w:val="28"/>
        </w:rPr>
        <w:t>учас</w:t>
      </w:r>
      <w:r>
        <w:rPr>
          <w:rFonts w:ascii="Times New Roman" w:hAnsi="Times New Roman"/>
          <w:sz w:val="28"/>
          <w:szCs w:val="28"/>
        </w:rPr>
        <w:t>т</w:t>
      </w:r>
      <w:r w:rsidRPr="004915EE">
        <w:rPr>
          <w:rFonts w:ascii="Times New Roman" w:hAnsi="Times New Roman"/>
          <w:sz w:val="28"/>
          <w:szCs w:val="28"/>
        </w:rPr>
        <w:t>ник сети</w:t>
      </w:r>
      <w:r>
        <w:rPr>
          <w:rFonts w:ascii="Times New Roman" w:hAnsi="Times New Roman"/>
          <w:sz w:val="28"/>
          <w:szCs w:val="28"/>
        </w:rPr>
        <w:t>,</w:t>
      </w:r>
      <w:r w:rsidRPr="004915EE">
        <w:rPr>
          <w:rFonts w:ascii="Times New Roman" w:hAnsi="Times New Roman"/>
          <w:sz w:val="28"/>
          <w:szCs w:val="28"/>
        </w:rPr>
        <w:t xml:space="preserve"> поддерживающей ее работоспособность за некое вознаграждение (</w:t>
      </w:r>
      <w:r>
        <w:rPr>
          <w:rFonts w:ascii="Times New Roman" w:hAnsi="Times New Roman"/>
          <w:sz w:val="28"/>
          <w:szCs w:val="28"/>
        </w:rPr>
        <w:t>их так же называют майнерами</w:t>
      </w:r>
      <w:r w:rsidRPr="004915EE">
        <w:rPr>
          <w:rFonts w:ascii="Times New Roman" w:hAnsi="Times New Roman"/>
          <w:sz w:val="28"/>
          <w:szCs w:val="28"/>
        </w:rPr>
        <w:t>)</w:t>
      </w:r>
    </w:p>
    <w:p w:rsidR="00327ECF" w:rsidRDefault="00327ECF" w:rsidP="001E3E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Наблюдатель – участник сети который только получает существующие блоки и транзакции (обычный пользователь)</w:t>
      </w:r>
      <w:r w:rsidRPr="004915EE">
        <w:rPr>
          <w:rFonts w:ascii="Times New Roman" w:hAnsi="Times New Roman"/>
          <w:sz w:val="28"/>
          <w:szCs w:val="28"/>
        </w:rPr>
        <w:t xml:space="preserve"> </w:t>
      </w:r>
    </w:p>
    <w:p w:rsidR="00327ECF" w:rsidRPr="007D6686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зависимости от реализации </w:t>
      </w:r>
      <w:r w:rsidRPr="00BD39EE">
        <w:rPr>
          <w:rFonts w:ascii="Times New Roman" w:hAnsi="Times New Roman"/>
          <w:sz w:val="28"/>
          <w:szCs w:val="28"/>
        </w:rPr>
        <w:t>Blockchain</w:t>
      </w:r>
      <w:r>
        <w:rPr>
          <w:rFonts w:ascii="Times New Roman" w:hAnsi="Times New Roman"/>
          <w:sz w:val="28"/>
          <w:szCs w:val="28"/>
        </w:rPr>
        <w:t>, эти роли могут пересекаться.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чтобы действительно понять - что такое </w:t>
      </w:r>
      <w:r w:rsidRPr="00BD39EE">
        <w:rPr>
          <w:rFonts w:ascii="Times New Roman" w:hAnsi="Times New Roman"/>
          <w:sz w:val="28"/>
          <w:szCs w:val="28"/>
        </w:rPr>
        <w:t>Blockchain, нужно сперва разобраться</w:t>
      </w:r>
      <w:r>
        <w:rPr>
          <w:rFonts w:ascii="Times New Roman" w:hAnsi="Times New Roman"/>
          <w:sz w:val="28"/>
          <w:szCs w:val="28"/>
        </w:rPr>
        <w:t xml:space="preserve"> как реализуется запрет модификации. Его основа – это </w:t>
      </w:r>
      <w:r w:rsidRPr="00476676">
        <w:rPr>
          <w:rFonts w:ascii="Times New Roman" w:hAnsi="Times New Roman"/>
          <w:sz w:val="28"/>
          <w:szCs w:val="28"/>
        </w:rPr>
        <w:t>криптографически стойкая хеш-функция</w:t>
      </w:r>
      <w:r>
        <w:rPr>
          <w:rFonts w:ascii="Times New Roman" w:hAnsi="Times New Roman"/>
          <w:sz w:val="28"/>
          <w:szCs w:val="28"/>
        </w:rPr>
        <w:t xml:space="preserve"> и алгоритмы шифрования с открытым ключем (так же известные как алгоритмы </w:t>
      </w:r>
      <w:r w:rsidRPr="002E0B8B">
        <w:rPr>
          <w:rFonts w:ascii="Times New Roman" w:hAnsi="Times New Roman"/>
          <w:sz w:val="28"/>
          <w:szCs w:val="28"/>
        </w:rPr>
        <w:t>асимметричного шифрования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1E3EAA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476676">
        <w:rPr>
          <w:rFonts w:ascii="Times New Roman" w:hAnsi="Times New Roman"/>
          <w:sz w:val="28"/>
          <w:szCs w:val="28"/>
        </w:rPr>
        <w:t>риптографически стойкая хеш-функция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667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это такая функция, которая обладает 3 основным критериям:</w:t>
      </w:r>
    </w:p>
    <w:p w:rsidR="00327ECF" w:rsidRPr="00BD39EE" w:rsidRDefault="00327ECF" w:rsidP="001E3EA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ascii="Times New Roman" w:hAnsi="Times New Roman"/>
          <w:sz w:val="28"/>
          <w:szCs w:val="28"/>
        </w:rPr>
      </w:pPr>
      <w:r w:rsidRPr="00BD39EE">
        <w:rPr>
          <w:rFonts w:ascii="Times New Roman" w:hAnsi="Times New Roman"/>
          <w:sz w:val="28"/>
          <w:szCs w:val="28"/>
        </w:rPr>
        <w:t>Необратимость или стойкость к </w:t>
      </w:r>
      <w:hyperlink r:id="rId9" w:tooltip="Атака нахождения прообраза" w:history="1">
        <w:r w:rsidRPr="00476676">
          <w:rPr>
            <w:rFonts w:ascii="Times New Roman" w:hAnsi="Times New Roman"/>
            <w:sz w:val="28"/>
            <w:szCs w:val="28"/>
          </w:rPr>
          <w:t>восстановлению прообраза</w:t>
        </w:r>
      </w:hyperlink>
      <w:r w:rsidRPr="00BD39EE">
        <w:rPr>
          <w:rFonts w:ascii="Times New Roman" w:hAnsi="Times New Roman"/>
          <w:sz w:val="28"/>
          <w:szCs w:val="28"/>
        </w:rPr>
        <w:t>: для заданного значения хеш-функции </w:t>
      </w:r>
      <w:r w:rsidRPr="00476676">
        <w:rPr>
          <w:rFonts w:ascii="Times New Roman" w:hAnsi="Times New Roman"/>
          <w:sz w:val="28"/>
          <w:szCs w:val="28"/>
        </w:rPr>
        <w:t>m</w:t>
      </w:r>
      <w:r w:rsidRPr="00BD39EE">
        <w:rPr>
          <w:rFonts w:ascii="Times New Roman" w:hAnsi="Times New Roman"/>
          <w:sz w:val="28"/>
          <w:szCs w:val="28"/>
        </w:rPr>
        <w:t> не должен быть вычислен блок данных </w:t>
      </w:r>
      <w:r w:rsidRPr="00476676">
        <w:rPr>
          <w:rFonts w:ascii="Times New Roman" w:hAnsi="Times New Roman"/>
          <w:sz w:val="28"/>
          <w:szCs w:val="28"/>
        </w:rPr>
        <w:t>X</w:t>
      </w:r>
      <w:r w:rsidRPr="00BD39EE">
        <w:rPr>
          <w:rFonts w:ascii="Times New Roman" w:hAnsi="Times New Roman"/>
          <w:sz w:val="28"/>
          <w:szCs w:val="28"/>
        </w:rPr>
        <w:t>, для которо</w:t>
      </w:r>
      <w:r w:rsidRPr="00476676">
        <w:rPr>
          <w:rFonts w:ascii="Times New Roman" w:hAnsi="Times New Roman"/>
          <w:sz w:val="28"/>
          <w:szCs w:val="28"/>
        </w:rPr>
        <w:t>го: H(X) = m</w:t>
      </w:r>
    </w:p>
    <w:p w:rsidR="00327ECF" w:rsidRPr="00BD39EE" w:rsidRDefault="00327ECF" w:rsidP="001E3EA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ascii="Times New Roman" w:hAnsi="Times New Roman"/>
          <w:sz w:val="28"/>
          <w:szCs w:val="28"/>
        </w:rPr>
      </w:pPr>
      <w:r w:rsidRPr="00BD39EE">
        <w:rPr>
          <w:rFonts w:ascii="Times New Roman" w:hAnsi="Times New Roman"/>
          <w:sz w:val="28"/>
          <w:szCs w:val="28"/>
        </w:rPr>
        <w:t>Стойкость к </w:t>
      </w:r>
      <w:hyperlink r:id="rId10" w:tooltip="Коллизия хеш-функции" w:history="1">
        <w:r w:rsidRPr="00476676">
          <w:rPr>
            <w:rFonts w:ascii="Times New Roman" w:hAnsi="Times New Roman"/>
            <w:sz w:val="28"/>
            <w:szCs w:val="28"/>
          </w:rPr>
          <w:t>коллизиям</w:t>
        </w:r>
      </w:hyperlink>
      <w:r w:rsidRPr="00BD39EE">
        <w:rPr>
          <w:rFonts w:ascii="Times New Roman" w:hAnsi="Times New Roman"/>
          <w:sz w:val="28"/>
          <w:szCs w:val="28"/>
        </w:rPr>
        <w:t> первого рода или восстановлению вторых прообразов: для заданного сообщения </w:t>
      </w:r>
      <w:r w:rsidRPr="00476676">
        <w:rPr>
          <w:rFonts w:ascii="Times New Roman" w:hAnsi="Times New Roman"/>
          <w:sz w:val="28"/>
          <w:szCs w:val="28"/>
        </w:rPr>
        <w:t>M</w:t>
      </w:r>
      <w:r w:rsidRPr="00BD39EE">
        <w:rPr>
          <w:rFonts w:ascii="Times New Roman" w:hAnsi="Times New Roman"/>
          <w:sz w:val="28"/>
          <w:szCs w:val="28"/>
        </w:rPr>
        <w:t> должно быть вычислительно невозможно подобрать другое сообщение </w:t>
      </w:r>
      <w:r w:rsidRPr="00476676">
        <w:rPr>
          <w:rFonts w:ascii="Times New Roman" w:hAnsi="Times New Roman"/>
          <w:sz w:val="28"/>
          <w:szCs w:val="28"/>
        </w:rPr>
        <w:t>N</w:t>
      </w:r>
      <w:r w:rsidRPr="00BD39EE">
        <w:rPr>
          <w:rFonts w:ascii="Times New Roman" w:hAnsi="Times New Roman"/>
          <w:sz w:val="28"/>
          <w:szCs w:val="28"/>
        </w:rPr>
        <w:t>, для которого</w:t>
      </w:r>
      <w:r w:rsidRPr="00476676">
        <w:rPr>
          <w:rFonts w:ascii="Times New Roman" w:hAnsi="Times New Roman"/>
          <w:sz w:val="28"/>
          <w:szCs w:val="28"/>
        </w:rPr>
        <w:t xml:space="preserve"> H(M) = H(N)</w:t>
      </w:r>
    </w:p>
    <w:p w:rsidR="00327ECF" w:rsidRDefault="00327ECF" w:rsidP="001E3EA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ascii="Times New Roman" w:hAnsi="Times New Roman"/>
          <w:sz w:val="28"/>
          <w:szCs w:val="28"/>
        </w:rPr>
      </w:pPr>
      <w:r w:rsidRPr="00BD39EE">
        <w:rPr>
          <w:rFonts w:ascii="Times New Roman" w:hAnsi="Times New Roman"/>
          <w:sz w:val="28"/>
          <w:szCs w:val="28"/>
        </w:rPr>
        <w:t>Стойкость к коллизиям второго рода: должно быть вычислительно невозможно подобрать пару сообщений </w:t>
      </w:r>
      <w:r w:rsidRPr="00476676">
        <w:rPr>
          <w:rFonts w:ascii="Times New Roman" w:hAnsi="Times New Roman"/>
          <w:sz w:val="28"/>
          <w:szCs w:val="28"/>
        </w:rPr>
        <w:t>(M,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6676">
        <w:rPr>
          <w:rFonts w:ascii="Times New Roman" w:hAnsi="Times New Roman"/>
          <w:sz w:val="28"/>
          <w:szCs w:val="28"/>
        </w:rPr>
        <w:t>M')</w:t>
      </w:r>
      <w:r w:rsidRPr="00BD39EE">
        <w:rPr>
          <w:rFonts w:ascii="Times New Roman" w:hAnsi="Times New Roman"/>
          <w:sz w:val="28"/>
          <w:szCs w:val="28"/>
        </w:rPr>
        <w:t> </w:t>
      </w:r>
      <w:r w:rsidRPr="00476676">
        <w:rPr>
          <w:rFonts w:ascii="Times New Roman" w:hAnsi="Times New Roman"/>
          <w:sz w:val="28"/>
          <w:szCs w:val="28"/>
        </w:rPr>
        <w:t xml:space="preserve">имеющих одинаковый хеш H(M) = H(M') </w:t>
      </w:r>
    </w:p>
    <w:p w:rsidR="00327ECF" w:rsidRDefault="00327ECF" w:rsidP="00892AFA">
      <w:pPr>
        <w:shd w:val="clear" w:color="auto" w:fill="FFFFFF"/>
        <w:spacing w:before="100" w:beforeAutospacing="1" w:after="24" w:line="360" w:lineRule="auto"/>
        <w:ind w:left="2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 функция используется, во-первых, для того, чтобы включить в блок набор транзакций, из существующих транзакций составляется дерево Меркла, корень которого и хранится в блоке. </w:t>
      </w:r>
    </w:p>
    <w:p w:rsidR="00327ECF" w:rsidRDefault="00327ECF" w:rsidP="00892AFA">
      <w:pPr>
        <w:shd w:val="clear" w:color="auto" w:fill="FFFFFF"/>
        <w:spacing w:before="100" w:beforeAutospacing="1" w:after="24" w:line="360" w:lineRule="auto"/>
        <w:ind w:left="2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Во-вторых, для того, чтобы сформировать хеш предыдущего блока и поместить в новый. </w:t>
      </w:r>
    </w:p>
    <w:p w:rsidR="00327ECF" w:rsidRDefault="00327ECF" w:rsidP="00892AFA">
      <w:pPr>
        <w:shd w:val="clear" w:color="auto" w:fill="FFFFFF"/>
        <w:spacing w:before="100" w:beforeAutospacing="1" w:after="24" w:line="360" w:lineRule="auto"/>
        <w:ind w:left="2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В-третьих – для формирования электронной подписи для транзакций, для подтверждения права ее регистрации. </w:t>
      </w:r>
    </w:p>
    <w:p w:rsidR="00327ECF" w:rsidRDefault="00327ECF" w:rsidP="00892AFA">
      <w:pPr>
        <w:shd w:val="clear" w:color="auto" w:fill="FFFFFF"/>
        <w:spacing w:before="100" w:beforeAutospacing="1" w:after="24" w:line="360" w:lineRule="auto"/>
        <w:ind w:left="2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в-четвертых, в случае доказательства выполнением работы (принцип </w:t>
      </w:r>
      <w:r w:rsidRPr="00AA3518">
        <w:rPr>
          <w:rFonts w:ascii="Times New Roman" w:hAnsi="Times New Roman"/>
          <w:sz w:val="28"/>
          <w:szCs w:val="28"/>
        </w:rPr>
        <w:t>Proof-of-work</w:t>
      </w:r>
      <w:r>
        <w:rPr>
          <w:rFonts w:ascii="Times New Roman" w:hAnsi="Times New Roman"/>
          <w:sz w:val="28"/>
          <w:szCs w:val="28"/>
        </w:rPr>
        <w:t xml:space="preserve"> о котором мы поговорим позже). </w:t>
      </w:r>
    </w:p>
    <w:p w:rsidR="00327ECF" w:rsidRDefault="00327ECF" w:rsidP="00DE6562">
      <w:pPr>
        <w:shd w:val="clear" w:color="auto" w:fill="FFFFFF"/>
        <w:spacing w:before="100" w:beforeAutospacing="1" w:after="24" w:line="360" w:lineRule="auto"/>
        <w:ind w:left="384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шифрования с открытым ключем – это такие системы, которые используют пару</w:t>
      </w:r>
      <w:r w:rsidRPr="002E0B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ключей</w:t>
      </w:r>
      <w:r w:rsidRPr="002E0B8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публичный (он же - открытый ключ, тот который предоставляется пользователем системы всем желающим) и приватный (он же – закрытый ключ, тот который пользователь системы хранит только у себя), и основываются на односторонних функциях. Один из ключей может только зашифровывать текст, а другой расшифровывать. В зависимости от того где и как используется система шифрования, публичным ключем может быть и зашифровующий (для передачи зашифрованных документов), так и разшифровующий (для проверки заверения электронной подписью).</w: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442A6E">
        <w:rPr>
          <w:noProof/>
          <w:lang w:eastAsia="ru-RU"/>
        </w:rPr>
        <w:pict>
          <v:shape id="Picture 5" o:spid="_x0000_i1026" type="#_x0000_t75" alt="Картинки по запросу asymmetrical cryptography" style="width:352.5pt;height:192.75pt;visibility:visible">
            <v:imagedata r:id="rId11" o:title=""/>
          </v:shape>
        </w:pic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Pr="000B5E2D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обмене зашифрованными сообщениями – публичный ключ помещается в открытый источник, и любой желающий написать с помощью него шифрует свое сообщение. Получатель дешифрует это сообщения своим приватным ключем, тем самым получает исходное сообщение. Такой вид шифрования защищает от атаки </w:t>
      </w:r>
      <w:r w:rsidRPr="004E2FA0">
        <w:rPr>
          <w:rFonts w:ascii="Times New Roman" w:hAnsi="Times New Roman"/>
          <w:sz w:val="28"/>
          <w:szCs w:val="28"/>
        </w:rPr>
        <w:t>Man</w:t>
      </w:r>
      <w:r w:rsidRPr="000B5E2D">
        <w:rPr>
          <w:rFonts w:ascii="Times New Roman" w:hAnsi="Times New Roman"/>
          <w:sz w:val="28"/>
          <w:szCs w:val="28"/>
        </w:rPr>
        <w:t>-</w:t>
      </w:r>
      <w:r w:rsidRPr="004E2FA0">
        <w:rPr>
          <w:rFonts w:ascii="Times New Roman" w:hAnsi="Times New Roman"/>
          <w:sz w:val="28"/>
          <w:szCs w:val="28"/>
        </w:rPr>
        <w:t>in</w:t>
      </w:r>
      <w:r w:rsidRPr="000B5E2D">
        <w:rPr>
          <w:rFonts w:ascii="Times New Roman" w:hAnsi="Times New Roman"/>
          <w:sz w:val="28"/>
          <w:szCs w:val="28"/>
        </w:rPr>
        <w:t>-</w:t>
      </w:r>
      <w:r w:rsidRPr="004E2FA0">
        <w:rPr>
          <w:rFonts w:ascii="Times New Roman" w:hAnsi="Times New Roman"/>
          <w:sz w:val="28"/>
          <w:szCs w:val="28"/>
        </w:rPr>
        <w:t>the</w:t>
      </w:r>
      <w:r w:rsidRPr="000B5E2D">
        <w:rPr>
          <w:rFonts w:ascii="Times New Roman" w:hAnsi="Times New Roman"/>
          <w:sz w:val="28"/>
          <w:szCs w:val="28"/>
        </w:rPr>
        <w:t>-</w:t>
      </w:r>
      <w:r w:rsidRPr="004E2FA0">
        <w:rPr>
          <w:rFonts w:ascii="Times New Roman" w:hAnsi="Times New Roman"/>
          <w:sz w:val="28"/>
          <w:szCs w:val="28"/>
        </w:rPr>
        <w:t>middle</w:t>
      </w:r>
      <w:r w:rsidRPr="000B5E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(так же известная как </w:t>
      </w:r>
      <w:r w:rsidRPr="004E2FA0">
        <w:rPr>
          <w:rFonts w:ascii="Times New Roman" w:hAnsi="Times New Roman"/>
          <w:sz w:val="28"/>
          <w:szCs w:val="28"/>
        </w:rPr>
        <w:t>Атака посредника</w:t>
      </w:r>
      <w:r>
        <w:rPr>
          <w:rFonts w:ascii="Times New Roman" w:hAnsi="Times New Roman"/>
          <w:sz w:val="28"/>
          <w:szCs w:val="28"/>
        </w:rPr>
        <w:t xml:space="preserve"> – вид атаки, когда в общение 2 пользователей через открытый канал связи может вмешаться третий участник и читать и/или изменять проходящие через него сообщения)</w: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442A6E">
        <w:rPr>
          <w:noProof/>
          <w:lang w:eastAsia="ru-RU"/>
        </w:rPr>
        <w:pict>
          <v:shape id="Picture 8" o:spid="_x0000_i1027" type="#_x0000_t75" alt="Картинки по запросу man in the middle" style="width:465.75pt;height:267pt;visibility:visible">
            <v:imagedata r:id="rId12" o:title=""/>
          </v:shape>
        </w:pic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подпись – это схема демонстрации подлинности цифрового сообщения. Для ее формирования формируется хеш документа, этот хеш шифруется приватным ключом пользователя, полученная подпись прикладывается к документу вместе с открытым дешифрующим ключом. Таким образом любой желающий может взять публичный ключ, расшифровать подпись, сформировать хеш исходного документа, и сравнить их. Если они идентичны – то значит и документ не мог подвергнуться модификации.</w: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442A6E">
        <w:rPr>
          <w:noProof/>
          <w:lang w:eastAsia="ru-RU"/>
        </w:rPr>
        <w:pict>
          <v:shape id="Picture 9" o:spid="_x0000_i1028" type="#_x0000_t75" alt="https://media.licdn.com/mpr/mpr/AAEAAQAAAAAAAAYwAAAAJGM0ZGVjZmY0LTU1OGEtNDcxYS1hZDA2LWFkMzQ1NzZiNThmZg.png" style="width:465.75pt;height:267pt;visibility:visible">
            <v:imagedata r:id="rId13" o:title=""/>
          </v:shape>
        </w:pic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Ассиметричные алгоритмы используются, как уже упоминалось выше (вместе с хешированием) – для формирования электронной подписи транзакций для подтверждения права их регистрации.</w: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же, важным фактором системы, работающей на цепочке блоков - является ее децентрализованность, что значит что версия блокчейна хранится у каждого пользователя сети. Пользователи – источники транзакций формируют новые транзакции и отправляют их в некий пул транзкций ожидающих подтверждения. Майнеры собирают эти транзакции и формируют новый блок, который состоит из хеша предыдущего блока, списка включенных транзакций, и корневого хеша дерева Меркла для всех включенных транзакций.</w: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442A6E">
        <w:rPr>
          <w:noProof/>
          <w:lang w:eastAsia="ru-RU"/>
        </w:rPr>
        <w:pict>
          <v:shape id="Picture 1" o:spid="_x0000_i1029" type="#_x0000_t75" style="width:463.5pt;height:180pt;visibility:visible">
            <v:imagedata r:id="rId14" o:title=""/>
          </v:shape>
        </w:pic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 как блок сформирован, сформировавший его майнер разсылает его всем участникам сети к которым у него есть непосредственный доступ. Каждый участник сети, который получил этот новый блок сперва проверяет его валидность (вычисляет хеш предыдущего блока, и сравнивает его с указанным в новом, рассчитывает дерево меркла и сравнивает его корень с полеченным в новом блоке), и если оно валидно – то разсылает его всем участникам сети. 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может случиться так, что одновременно (или условно одновременно, по сравнению со временем передачи блока) два, или более майнеров соберут новый блок и начнут из разных сторон сети разсылать эти блоки</w:t>
      </w:r>
    </w:p>
    <w:p w:rsidR="00327ECF" w:rsidRPr="008876D1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38697E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0" o:spid="_x0000_i1030" type="#_x0000_t75" style="width:466.5pt;height:225.75pt;visibility:visible">
            <v:imagedata r:id="rId15" o:title=""/>
          </v:shape>
        </w:pic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Возникнет «неразбериха» какой блок использовать за истинный, ведь в разные блоки могут быть включенны разные транзакции.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Разрешается эта проблема таким правилом: Актуальной версией цепи считается та, которая длинее, при одинаковой длине – та которая пришла раньше. Таким образом в этом случае сеть делится на части с разным верхним блоком. 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затем, первый кто смайнит следующий блок и определит какую ветку считать за истинную, так как его версия цепи остальными пользователями примется за истинную по правилу наибольшей длины.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6E5F88">
        <w:rPr>
          <w:rFonts w:ascii="Times New Roman" w:hAnsi="Times New Roman"/>
          <w:sz w:val="28"/>
          <w:szCs w:val="28"/>
        </w:rPr>
        <w:t xml:space="preserve"> 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38697E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1" o:spid="_x0000_i1031" type="#_x0000_t75" style="width:339pt;height:219pt;visibility:visible">
            <v:imagedata r:id="rId16" o:title=""/>
          </v:shape>
        </w:pict>
      </w:r>
    </w:p>
    <w:p w:rsidR="00327ECF" w:rsidRPr="008876D1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 w:rsidRPr="0038697E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2" o:spid="_x0000_i1032" type="#_x0000_t75" style="width:347.25pt;height:168pt;visibility:visible">
            <v:imagedata r:id="rId17" o:title=""/>
          </v:shape>
        </w:pict>
      </w:r>
      <w:r w:rsidRPr="006E5F88">
        <w:rPr>
          <w:rFonts w:ascii="Times New Roman" w:hAnsi="Times New Roman"/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38697E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3" o:spid="_x0000_i1033" type="#_x0000_t75" style="width:347.25pt;height:168pt;visibility:visible">
            <v:imagedata r:id="rId18" o:title=""/>
          </v:shape>
        </w:pict>
      </w:r>
      <w:r w:rsidRPr="0038697E">
        <w:rPr>
          <w:rFonts w:ascii="Times New Roman" w:hAnsi="Times New Roman"/>
          <w:noProof/>
          <w:sz w:val="28"/>
          <w:szCs w:val="28"/>
          <w:lang w:eastAsia="ru-RU"/>
        </w:rPr>
        <w:pict>
          <v:shape id="Picture 14" o:spid="_x0000_i1034" type="#_x0000_t75" style="width:360.75pt;height:174.75pt;visibility:visible">
            <v:imagedata r:id="rId19" o:title=""/>
          </v:shape>
        </w:pic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что мешает злоумышленнику сфальсифицировать несколько новых блоков и разослать их как валидные блоки наибольшей длины? А мешает ему механизмы заверения блоков. Существует 2 основных алгоритма консенсуса:</w:t>
      </w:r>
    </w:p>
    <w:p w:rsidR="00327ECF" w:rsidRPr="006E5F88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Arial" w:hAnsi="Arial" w:cs="Arial"/>
          <w:color w:val="21212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Proof-of-Work и Proof-of-Stake</w:t>
      </w:r>
      <w:r w:rsidRPr="006E5F88">
        <w:rPr>
          <w:rFonts w:ascii="Arial" w:hAnsi="Arial" w:cs="Arial"/>
          <w:color w:val="212121"/>
          <w:sz w:val="27"/>
          <w:szCs w:val="27"/>
          <w:shd w:val="clear" w:color="auto" w:fill="FFFFFF"/>
          <w:lang w:val="en-US"/>
        </w:rPr>
        <w:t>.</w:t>
      </w:r>
    </w:p>
    <w:p w:rsidR="00327ECF" w:rsidRDefault="00327ECF" w:rsidP="004B44AE">
      <w:pPr>
        <w:shd w:val="clear" w:color="auto" w:fill="FFFFFF"/>
        <w:spacing w:before="100" w:beforeAutospacing="1" w:after="24" w:line="360" w:lineRule="auto"/>
        <w:contextualSpacing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Суть их в том, чтобы создать блок мог не кто-попало, а какой-либо «уважаемый» или «доверенный» участник сети. Однако, как можно доверять кому-либо в анонимной сети?</w: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анонимному пользователю нужно как-то доказать свою уважаемость, делается это экономическим фактором. Тут и вступают в силу алгоритмы консенсуса: Первый - 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Proof-of-Work, заключается в том, что майнер создающий блок, должен выполнить какую-либо сложную задачу, дабы доказать, что он обладает дорогостоящим оборудованием. Второй - Proof-of-Stake, заключается в том, что приоритет заверения блока отдается тому, кто обладает</w:t>
      </w:r>
      <w:bookmarkStart w:id="0" w:name="_GoBack"/>
      <w:bookmarkEnd w:id="0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большим виртуальным капиталом.</w:t>
      </w: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Добавить:</w:t>
      </w:r>
    </w:p>
    <w:p w:rsidR="00327ECF" w:rsidRPr="002930FC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Pr="002930FC" w:rsidRDefault="00327ECF" w:rsidP="00271195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*Криптовалюта – основы криптоэкономики, зачем нужна в среде – манипуляции с транзакциями</w: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*Умные контракты – концепт, примеры применения</w:t>
      </w:r>
    </w:p>
    <w:p w:rsidR="00327ECF" w:rsidRDefault="00327ECF" w:rsidP="002E0B8B">
      <w:pPr>
        <w:shd w:val="clear" w:color="auto" w:fill="FFFFFF"/>
        <w:spacing w:before="100" w:beforeAutospacing="1" w:after="24" w:line="360" w:lineRule="auto"/>
        <w:contextualSpacing/>
        <w:rPr>
          <w:rFonts w:ascii="Times New Roman" w:hAnsi="Times New Roman"/>
          <w:sz w:val="28"/>
          <w:szCs w:val="28"/>
        </w:rPr>
      </w:pPr>
    </w:p>
    <w:p w:rsidR="00327ECF" w:rsidRDefault="00327ECF" w:rsidP="000B5E2D">
      <w:pPr>
        <w:pStyle w:val="Heading1"/>
        <w:shd w:val="clear" w:color="auto" w:fill="FFFFFF"/>
        <w:spacing w:before="0" w:beforeAutospacing="0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*</w:t>
      </w:r>
      <w:r w:rsidRPr="000B5E2D">
        <w:rPr>
          <w:b w:val="0"/>
          <w:bCs w:val="0"/>
          <w:kern w:val="0"/>
          <w:sz w:val="28"/>
          <w:szCs w:val="28"/>
          <w:lang w:val="en-US"/>
        </w:rPr>
        <w:t>Etherium</w:t>
      </w:r>
      <w:r w:rsidRPr="000B5E2D">
        <w:rPr>
          <w:b w:val="0"/>
          <w:bCs w:val="0"/>
          <w:kern w:val="0"/>
          <w:sz w:val="28"/>
          <w:szCs w:val="28"/>
        </w:rPr>
        <w:t xml:space="preserve"> и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solidity</w:t>
      </w:r>
      <w:r>
        <w:rPr>
          <w:b w:val="0"/>
          <w:bCs w:val="0"/>
          <w:kern w:val="0"/>
          <w:sz w:val="28"/>
          <w:szCs w:val="28"/>
        </w:rPr>
        <w:t xml:space="preserve">, </w:t>
      </w:r>
      <w:r w:rsidRPr="000B5E2D">
        <w:rPr>
          <w:b w:val="0"/>
          <w:bCs w:val="0"/>
          <w:kern w:val="0"/>
          <w:sz w:val="28"/>
          <w:szCs w:val="28"/>
        </w:rPr>
        <w:t xml:space="preserve">другая парадигма разработки -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Move</w:t>
      </w:r>
      <w:r w:rsidRPr="000B5E2D">
        <w:rPr>
          <w:b w:val="0"/>
          <w:bCs w:val="0"/>
          <w:kern w:val="0"/>
          <w:sz w:val="28"/>
          <w:szCs w:val="28"/>
        </w:rPr>
        <w:t xml:space="preserve">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Fast</w:t>
      </w:r>
      <w:r w:rsidRPr="000B5E2D">
        <w:rPr>
          <w:b w:val="0"/>
          <w:bCs w:val="0"/>
          <w:kern w:val="0"/>
          <w:sz w:val="28"/>
          <w:szCs w:val="28"/>
        </w:rPr>
        <w:t xml:space="preserve">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and</w:t>
      </w:r>
      <w:r w:rsidRPr="000B5E2D">
        <w:rPr>
          <w:b w:val="0"/>
          <w:bCs w:val="0"/>
          <w:kern w:val="0"/>
          <w:sz w:val="28"/>
          <w:szCs w:val="28"/>
        </w:rPr>
        <w:t xml:space="preserve">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Break</w:t>
      </w:r>
      <w:r w:rsidRPr="000B5E2D">
        <w:rPr>
          <w:b w:val="0"/>
          <w:bCs w:val="0"/>
          <w:kern w:val="0"/>
          <w:sz w:val="28"/>
          <w:szCs w:val="28"/>
        </w:rPr>
        <w:t xml:space="preserve"> </w:t>
      </w:r>
      <w:r w:rsidRPr="000B5E2D">
        <w:rPr>
          <w:b w:val="0"/>
          <w:bCs w:val="0"/>
          <w:kern w:val="0"/>
          <w:sz w:val="28"/>
          <w:szCs w:val="28"/>
          <w:lang w:val="en-US"/>
        </w:rPr>
        <w:t>Things</w:t>
      </w:r>
      <w:r w:rsidRPr="000B5E2D">
        <w:rPr>
          <w:b w:val="0"/>
          <w:bCs w:val="0"/>
          <w:kern w:val="0"/>
          <w:sz w:val="28"/>
          <w:szCs w:val="28"/>
        </w:rPr>
        <w:t xml:space="preserve"> </w:t>
      </w:r>
      <w:r>
        <w:rPr>
          <w:b w:val="0"/>
          <w:bCs w:val="0"/>
          <w:kern w:val="0"/>
          <w:sz w:val="28"/>
          <w:szCs w:val="28"/>
        </w:rPr>
        <w:t xml:space="preserve"> (где подразумевается быстрая разработка как попало, и фикс после релиза) высказанная</w:t>
      </w:r>
      <w:r w:rsidRPr="000B5E2D">
        <w:rPr>
          <w:b w:val="0"/>
          <w:bCs w:val="0"/>
          <w:kern w:val="0"/>
          <w:sz w:val="28"/>
          <w:szCs w:val="28"/>
        </w:rPr>
        <w:t xml:space="preserve"> Jonathan Taplin</w:t>
      </w:r>
      <w:r>
        <w:rPr>
          <w:b w:val="0"/>
          <w:bCs w:val="0"/>
          <w:kern w:val="0"/>
          <w:sz w:val="28"/>
          <w:szCs w:val="28"/>
        </w:rPr>
        <w:t xml:space="preserve"> не подходит</w:t>
      </w:r>
    </w:p>
    <w:p w:rsidR="00327ECF" w:rsidRPr="00BD39EE" w:rsidRDefault="00327ECF" w:rsidP="000B5E2D">
      <w:pPr>
        <w:pStyle w:val="Heading1"/>
        <w:shd w:val="clear" w:color="auto" w:fill="FFFFFF"/>
        <w:spacing w:before="0" w:beforeAutospacing="0"/>
        <w:rPr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*Прозоро – перенести платформу на смарт контракты и децентрализовать</w:t>
      </w:r>
    </w:p>
    <w:sectPr w:rsidR="00327ECF" w:rsidRPr="00BD39EE" w:rsidSect="0030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F96"/>
    <w:multiLevelType w:val="hybridMultilevel"/>
    <w:tmpl w:val="0ABAF7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D40B4"/>
    <w:multiLevelType w:val="multilevel"/>
    <w:tmpl w:val="E5A0B26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1581"/>
    <w:rsid w:val="000B5E2D"/>
    <w:rsid w:val="001E3EAA"/>
    <w:rsid w:val="0026679C"/>
    <w:rsid w:val="00271195"/>
    <w:rsid w:val="002930FC"/>
    <w:rsid w:val="002C35E6"/>
    <w:rsid w:val="002E0B8B"/>
    <w:rsid w:val="002E3B36"/>
    <w:rsid w:val="00300EF2"/>
    <w:rsid w:val="00327ECF"/>
    <w:rsid w:val="0038697E"/>
    <w:rsid w:val="00393611"/>
    <w:rsid w:val="00442A6E"/>
    <w:rsid w:val="00476676"/>
    <w:rsid w:val="004915EE"/>
    <w:rsid w:val="004B44AE"/>
    <w:rsid w:val="004E2FA0"/>
    <w:rsid w:val="00593ECC"/>
    <w:rsid w:val="00633CED"/>
    <w:rsid w:val="0065349B"/>
    <w:rsid w:val="006949AE"/>
    <w:rsid w:val="006E5F88"/>
    <w:rsid w:val="007D2AC4"/>
    <w:rsid w:val="007D6686"/>
    <w:rsid w:val="007F3611"/>
    <w:rsid w:val="008876D1"/>
    <w:rsid w:val="00892AFA"/>
    <w:rsid w:val="00A56181"/>
    <w:rsid w:val="00AA3518"/>
    <w:rsid w:val="00BD39EE"/>
    <w:rsid w:val="00D21581"/>
    <w:rsid w:val="00D53532"/>
    <w:rsid w:val="00D56161"/>
    <w:rsid w:val="00DE6562"/>
    <w:rsid w:val="00F4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F2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0B5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5E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rsid w:val="00BD39EE"/>
    <w:rPr>
      <w:rFonts w:cs="Times New Roman"/>
      <w:color w:val="0000FF"/>
      <w:u w:val="single"/>
    </w:rPr>
  </w:style>
  <w:style w:type="character" w:customStyle="1" w:styleId="math-template">
    <w:name w:val="math-template"/>
    <w:basedOn w:val="DefaultParagraphFont"/>
    <w:uiPriority w:val="99"/>
    <w:rsid w:val="00BD39EE"/>
    <w:rPr>
      <w:rFonts w:cs="Times New Roman"/>
    </w:rPr>
  </w:style>
  <w:style w:type="character" w:customStyle="1" w:styleId="mwe-math-mathml-inline">
    <w:name w:val="mwe-math-mathml-inline"/>
    <w:basedOn w:val="DefaultParagraphFont"/>
    <w:uiPriority w:val="99"/>
    <w:rsid w:val="00BD39EE"/>
    <w:rPr>
      <w:rFonts w:cs="Times New Roman"/>
    </w:rPr>
  </w:style>
  <w:style w:type="paragraph" w:styleId="ListParagraph">
    <w:name w:val="List Paragraph"/>
    <w:basedOn w:val="Normal"/>
    <w:uiPriority w:val="99"/>
    <w:qFormat/>
    <w:rsid w:val="004915EE"/>
    <w:pPr>
      <w:ind w:left="720"/>
      <w:contextualSpacing/>
    </w:pPr>
  </w:style>
  <w:style w:type="paragraph" w:styleId="NormalWeb">
    <w:name w:val="Normal (Web)"/>
    <w:basedOn w:val="Normal"/>
    <w:uiPriority w:val="99"/>
    <w:rsid w:val="001E3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1E3EA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1E3EAA"/>
    <w:rPr>
      <w:rFonts w:cs="Times New Roman"/>
      <w:i/>
      <w:iCs/>
    </w:rPr>
  </w:style>
  <w:style w:type="character" w:customStyle="1" w:styleId="a-size-large">
    <w:name w:val="a-size-large"/>
    <w:basedOn w:val="DefaultParagraphFont"/>
    <w:uiPriority w:val="99"/>
    <w:rsid w:val="000B5E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1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1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etzdowd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2%D0%B0%D0%BA%D0%B0_%D0%BD%D0%B0%D1%85%D0%BE%D0%B6%D0%B4%D0%B5%D0%BD%D0%B8%D1%8F_%D0%BF%D1%80%D0%BE%D0%BE%D0%B1%D1%80%D0%B0%D0%B7%D0%B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13</Pages>
  <Words>1546</Words>
  <Characters>8817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октября 2008 года несколько сотен энтузиастов и специалистов по криптографии, включенных в закрытый список e-mail рассылки (The Cryptography Mailing list) на сайте metzdowd</dc:title>
  <dc:subject/>
  <dc:creator>Vladimir Rossokhovatskiy</dc:creator>
  <cp:keywords/>
  <dc:description/>
  <cp:lastModifiedBy>Katyon08</cp:lastModifiedBy>
  <cp:revision>2</cp:revision>
  <cp:lastPrinted>2017-11-26T19:49:00Z</cp:lastPrinted>
  <dcterms:created xsi:type="dcterms:W3CDTF">2018-03-04T06:02:00Z</dcterms:created>
  <dcterms:modified xsi:type="dcterms:W3CDTF">2018-03-04T06:02:00Z</dcterms:modified>
</cp:coreProperties>
</file>