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32"/>
        <w:gridCol w:w="3528"/>
      </w:tblGrid>
      <w:tr>
        <w:tc>
          <w:tcPr>
            <w:tcW w:type="dxa" w:w="58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2476500" cy="485775"/>
                  <wp:effectExtent t="0" r="0" b="0" l="0"/>
                  <wp:docPr id="1" name="logo" descr="Thomack Legal Nurse Consulting logo" title="Thomack Legal Nurse Consul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503"/>
              <w:right w:type="dxa" w:w="0"/>
            </w:tcMar>
            <w:vAlign w:val="bottom"/>
          </w:tcPr>
          <w:p>
            <w:pPr>
              <w:spacing w:after="0" w:line="264" w:lineRule="auto"/>
            </w:pPr>
            <w:r>
              <w:rPr>
                <w:rFonts w:ascii="Georgia" w:cs="Georgia" w:eastAsia="Georgia" w:hAnsi="Georgia"/>
                <w:b/>
                <w:bCs/>
                <w:color w:val="163A47"/>
                <w:sz w:val="17"/>
                <w:szCs w:val="17"/>
              </w:rPr>
              <w:t xml:space="preserve">Katy Thomack, RN, MSN, CLNC</w:t>
            </w:r>
          </w:p>
          <w:p>
            <w:pPr>
              <w:spacing w:after="0" w:line="264" w:lineRule="auto"/>
            </w:pPr>
            <w:r>
              <w:rPr>
                <w:rFonts w:ascii="Georgia" w:cs="Georgia" w:eastAsia="Georgia" w:hAnsi="Georgia"/>
                <w:color w:val="1D2A30"/>
                <w:sz w:val="17"/>
                <w:szCs w:val="17"/>
              </w:rPr>
              <w:t xml:space="preserve">720-254-1359</w:t>
            </w:r>
          </w:p>
          <w:p>
            <w:pPr>
              <w:spacing w:after="0" w:line="264" w:lineRule="auto"/>
            </w:pPr>
            <w:r>
              <w:rPr>
                <w:rFonts w:ascii="Georgia" w:cs="Georgia" w:eastAsia="Georgia" w:hAnsi="Georgia"/>
                <w:color w:val="1D2A30"/>
                <w:sz w:val="17"/>
                <w:szCs w:val="17"/>
              </w:rPr>
              <w:t xml:space="preserve">katy@thomacklnc.com</w:t>
            </w:r>
          </w:p>
          <w:p>
            <w:pPr>
              <w:spacing w:after="0" w:line="264" w:lineRule="auto"/>
            </w:pPr>
            <w:r>
              <w:rPr>
                <w:rFonts w:ascii="Georgia" w:cs="Georgia" w:eastAsia="Georgia" w:hAnsi="Georgia"/>
                <w:color w:val="1D2A30"/>
                <w:sz w:val="17"/>
                <w:szCs w:val="17"/>
              </w:rPr>
              <w:t xml:space="preserve">thomacklnc.com</w:t>
            </w:r>
          </w:p>
        </w:tc>
      </w:tr>
    </w:tbl>
    <w:p>
      <w:pPr>
        <w:pBdr>
          <w:bottom w:val="single" w:color="B08D57" w:sz="6" w:space="6"/>
        </w:pBdr>
        <w:spacing w:after="240" w:before="6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[Date]</w:t>
      </w: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[Attorney Name], Esq.</w:t>
      </w: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[Law Firm]</w:t>
      </w: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[Street Address]</w:t>
      </w: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[City, State ZIP]</w:t>
      </w:r>
    </w:p>
    <w:p>
      <w:pPr>
        <w:spacing w:after="0"/>
      </w:pPr>
    </w:p>
    <w:p>
      <w:pPr>
        <w:tabs>
          <w:tab w:val="left" w:pos="720"/>
        </w:tabs>
        <w:spacing w:after="0"/>
      </w:pPr>
      <w:r>
        <w:rPr>
          <w:rFonts w:ascii="Georgia" w:cs="Georgia" w:eastAsia="Georgia" w:hAnsi="Georgia"/>
          <w:b/>
          <w:bCs/>
          <w:color w:val="1D2A30"/>
        </w:rPr>
        <w:t xml:space="preserve">Re:	</w:t>
      </w:r>
      <w:r>
        <w:rPr>
          <w:rFonts w:ascii="Georgia" w:cs="Georgia" w:eastAsia="Georgia" w:hAnsi="Georgia"/>
          <w:color w:val="1D2A30"/>
        </w:rPr>
        <w:t xml:space="preserve">[Case name / matter]</w:t>
      </w: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Dear [Attorney Name]:</w:t>
      </w: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[Begin typing your letter here.]</w:t>
      </w: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Sincerely,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Katy Thomack, RN, MSN, CLNC</w:t>
      </w:r>
    </w:p>
    <w:p>
      <w:pPr>
        <w:spacing w:after="0"/>
      </w:pPr>
      <w:r>
        <w:rPr>
          <w:rFonts w:ascii="Georgia" w:cs="Georgia" w:eastAsia="Georgia" w:hAnsi="Georgia"/>
          <w:color w:val="1D2A30"/>
        </w:rPr>
        <w:t xml:space="preserve">Legal Nurse Consultant</w:t>
      </w:r>
    </w:p>
    <w:sectPr>
      <w:headerReference w:type="default" r:id="rId7"/>
      <w:footerReference w:type="default" r:id="rId8"/>
      <w:pgSz w:w="12240" w:h="15840" w:orient="portrait"/>
      <w:pgMar w:top="1224" w:right="1440" w:bottom="1224" w:left="1440" w:header="648" w:footer="64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8D57" w:sz="6" w:space="6"/>
      </w:pBdr>
      <w:jc w:val="center"/>
    </w:pPr>
    <w:r>
      <w:rPr>
        <w:rFonts w:ascii="Georgia" w:cs="Georgia" w:eastAsia="Georgia" w:hAnsi="Georgia"/>
        <w:color w:val="55666E"/>
        <w:sz w:val="15"/>
        <w:szCs w:val="15"/>
      </w:rPr>
      <w:t xml:space="preserve">Parker, Colorado  ·  Serving clients nationwide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6" w:space="6"/>
      </w:pBdr>
      <w:tabs>
        <w:tab w:val="right" w:pos="9360"/>
      </w:tabs>
      <w:spacing w:after="360"/>
    </w:pPr>
    <w:r>
      <w:rPr>
        <w:rFonts w:ascii="Georgia" w:cs="Georgia" w:eastAsia="Georgia" w:hAnsi="Georgia"/>
        <w:b/>
        <w:bCs/>
        <w:color w:val="163A47"/>
        <w:sz w:val="16"/>
        <w:szCs w:val="16"/>
      </w:rPr>
      <w:t xml:space="preserve">Thomack Legal Nurse Consulting</w:t>
    </w:r>
    <w:r>
      <w:rPr>
        <w:rFonts w:ascii="Georgia" w:cs="Georgia" w:eastAsia="Georgia" w:hAnsi="Georgia"/>
        <w:color w:val="55666E"/>
        <w:sz w:val="16"/>
        <w:szCs w:val="16"/>
      </w:rPr>
      <w:t xml:space="preserve">	Page </w:t>
    </w:r>
    <w:r>
      <w:rPr>
        <w:rFonts w:ascii="Georgia" w:cs="Georgia" w:eastAsia="Georgia" w:hAnsi="Georgia"/>
        <w:color w:val="55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D2A30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e2ec980566b70ff0dd0e631f715461618b73f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Thomack LNC Letterhead (Pages)</dc:title>
  <dc:creator>Thomack Legal Nurse Consulting</dc:creator>
  <cp:lastModifiedBy>Un-named</cp:lastModifiedBy>
  <cp:revision>1</cp:revision>
  <dcterms:created xsi:type="dcterms:W3CDTF">2026-10-31T21:22:09.498Z</dcterms:created>
  <dcterms:modified xsi:type="dcterms:W3CDTF">2026-10-31T21:22:09.498Z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