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70A9" w14:textId="3D640762" w:rsidR="004615FB" w:rsidRDefault="004615FB" w:rsidP="00E0348C">
      <w:pPr>
        <w:spacing w:after="0" w:line="240" w:lineRule="auto"/>
        <w:jc w:val="center"/>
        <w:rPr>
          <w:b/>
          <w:bCs/>
        </w:rPr>
      </w:pPr>
      <w:r w:rsidRPr="00E0348C">
        <w:rPr>
          <w:b/>
          <w:bCs/>
        </w:rPr>
        <w:t>ANÁLISE ESPACIAL</w:t>
      </w:r>
    </w:p>
    <w:p w14:paraId="700FD790" w14:textId="77777777" w:rsidR="008C093F" w:rsidRDefault="008C093F" w:rsidP="00E0348C">
      <w:pPr>
        <w:spacing w:after="0" w:line="240" w:lineRule="auto"/>
        <w:jc w:val="center"/>
        <w:rPr>
          <w:b/>
          <w:bCs/>
        </w:rPr>
      </w:pPr>
    </w:p>
    <w:p w14:paraId="49215730" w14:textId="486D6291" w:rsidR="003A05A1" w:rsidRDefault="00E0348C" w:rsidP="00E0348C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Nessa aba:</w:t>
      </w:r>
    </w:p>
    <w:p w14:paraId="3BF099EB" w14:textId="50AD5621" w:rsidR="00E0348C" w:rsidRDefault="00E0348C" w:rsidP="00E0348C">
      <w:pPr>
        <w:spacing w:after="0" w:line="240" w:lineRule="auto"/>
        <w:jc w:val="both"/>
        <w:rPr>
          <w:b/>
          <w:bCs/>
        </w:rPr>
      </w:pPr>
      <w:r w:rsidRPr="00E0348C">
        <w:rPr>
          <w:b/>
          <w:bCs/>
        </w:rPr>
        <w:drawing>
          <wp:inline distT="0" distB="0" distL="0" distR="0" wp14:anchorId="24CE0735" wp14:editId="00D7E8E8">
            <wp:extent cx="2723318" cy="449580"/>
            <wp:effectExtent l="0" t="0" r="1270" b="7620"/>
            <wp:docPr id="1289908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08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876" cy="45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15A5" w14:textId="77777777" w:rsidR="00E0348C" w:rsidRDefault="00E0348C" w:rsidP="00E0348C">
      <w:pPr>
        <w:spacing w:after="0" w:line="240" w:lineRule="auto"/>
        <w:jc w:val="both"/>
        <w:rPr>
          <w:b/>
          <w:bCs/>
        </w:rPr>
      </w:pPr>
    </w:p>
    <w:p w14:paraId="5B6F988B" w14:textId="2F45E9F4" w:rsidR="00E0348C" w:rsidRDefault="00E0348C" w:rsidP="00E0348C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Alterar esse texto:</w:t>
      </w:r>
    </w:p>
    <w:p w14:paraId="131218BF" w14:textId="5CFD6F31" w:rsidR="00BC7059" w:rsidRDefault="00E0348C" w:rsidP="00E0348C">
      <w:pPr>
        <w:spacing w:after="0" w:line="240" w:lineRule="auto"/>
        <w:jc w:val="both"/>
        <w:rPr>
          <w:b/>
          <w:bCs/>
          <w:noProof/>
        </w:rPr>
      </w:pPr>
      <w:r w:rsidRPr="00E0348C">
        <w:rPr>
          <w:b/>
          <w:bCs/>
          <w:noProof/>
        </w:rPr>
        <w:drawing>
          <wp:inline distT="0" distB="0" distL="0" distR="0" wp14:anchorId="019F84DE" wp14:editId="7E07E6E8">
            <wp:extent cx="5400040" cy="628015"/>
            <wp:effectExtent l="0" t="0" r="0" b="635"/>
            <wp:docPr id="42917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7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0F44" w14:textId="77777777" w:rsidR="00E0348C" w:rsidRDefault="00E0348C" w:rsidP="00E0348C">
      <w:pPr>
        <w:spacing w:after="0" w:line="240" w:lineRule="auto"/>
        <w:jc w:val="both"/>
        <w:rPr>
          <w:b/>
          <w:bCs/>
          <w:noProof/>
        </w:rPr>
      </w:pPr>
    </w:p>
    <w:p w14:paraId="148FE3FE" w14:textId="484ED480" w:rsidR="00E0348C" w:rsidRDefault="00E0348C" w:rsidP="00E0348C">
      <w:pPr>
        <w:spacing w:after="0" w:line="240" w:lineRule="auto"/>
        <w:jc w:val="both"/>
        <w:rPr>
          <w:b/>
          <w:bCs/>
          <w:noProof/>
        </w:rPr>
      </w:pPr>
      <w:r>
        <w:rPr>
          <w:b/>
          <w:bCs/>
          <w:noProof/>
        </w:rPr>
        <w:t>Alterar para:</w:t>
      </w:r>
    </w:p>
    <w:p w14:paraId="2E53E0CB" w14:textId="06BDCB03" w:rsidR="00E0348C" w:rsidRPr="00E0348C" w:rsidRDefault="00E0348C" w:rsidP="00E0348C">
      <w:pPr>
        <w:spacing w:after="0" w:line="240" w:lineRule="auto"/>
        <w:jc w:val="both"/>
        <w:rPr>
          <w:noProof/>
        </w:rPr>
      </w:pPr>
      <w:r w:rsidRPr="00E0348C">
        <w:rPr>
          <w:noProof/>
        </w:rPr>
        <w:t>Principal achado:</w:t>
      </w:r>
    </w:p>
    <w:p w14:paraId="1D1C67CD" w14:textId="4805ED78" w:rsidR="000438D4" w:rsidRDefault="000438D4" w:rsidP="00E0348C">
      <w:pPr>
        <w:spacing w:after="0" w:line="240" w:lineRule="auto"/>
        <w:jc w:val="both"/>
      </w:pPr>
      <w:r w:rsidRPr="00B05294">
        <w:t>A análise local (LISA) identificou agrupamentos do tipo Alto-Alto, sobretudo em porções do centro de Minas Gerais e em áreas de transição entre os estados, além de agrupamentos Baixo-Baixo distribuídos pelo interior, evidenciando estruturação espacial não aleatória da doença.</w:t>
      </w:r>
    </w:p>
    <w:p w14:paraId="48162706" w14:textId="77777777" w:rsidR="00E0348C" w:rsidRDefault="00E0348C" w:rsidP="00E0348C">
      <w:pPr>
        <w:pBdr>
          <w:bottom w:val="single" w:sz="6" w:space="1" w:color="auto"/>
        </w:pBdr>
        <w:spacing w:after="0" w:line="240" w:lineRule="auto"/>
        <w:jc w:val="both"/>
      </w:pPr>
    </w:p>
    <w:p w14:paraId="3584AF78" w14:textId="77777777" w:rsidR="00E0348C" w:rsidRDefault="00E0348C" w:rsidP="00E0348C">
      <w:pPr>
        <w:spacing w:after="0" w:line="240" w:lineRule="auto"/>
        <w:jc w:val="both"/>
      </w:pPr>
    </w:p>
    <w:p w14:paraId="154950BF" w14:textId="11389812" w:rsidR="00E0348C" w:rsidRPr="00E0348C" w:rsidRDefault="00E0348C" w:rsidP="00E0348C">
      <w:pPr>
        <w:spacing w:after="0" w:line="240" w:lineRule="auto"/>
        <w:jc w:val="both"/>
        <w:rPr>
          <w:b/>
          <w:bCs/>
        </w:rPr>
      </w:pPr>
      <w:r w:rsidRPr="00E0348C">
        <w:rPr>
          <w:b/>
          <w:bCs/>
        </w:rPr>
        <w:t>Nessa aba:</w:t>
      </w:r>
    </w:p>
    <w:p w14:paraId="6D851BBA" w14:textId="70568CA5" w:rsidR="00E0348C" w:rsidRDefault="00E0348C" w:rsidP="00E0348C">
      <w:pPr>
        <w:spacing w:after="0" w:line="240" w:lineRule="auto"/>
        <w:jc w:val="both"/>
      </w:pPr>
      <w:r w:rsidRPr="00E0348C">
        <w:drawing>
          <wp:inline distT="0" distB="0" distL="0" distR="0" wp14:anchorId="435E8031" wp14:editId="1DB36A61">
            <wp:extent cx="2590800" cy="438443"/>
            <wp:effectExtent l="0" t="0" r="0" b="0"/>
            <wp:docPr id="1753331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31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872" cy="4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B83D" w14:textId="77777777" w:rsidR="00E0348C" w:rsidRDefault="00E0348C" w:rsidP="00E0348C">
      <w:pPr>
        <w:spacing w:after="0" w:line="240" w:lineRule="auto"/>
        <w:jc w:val="both"/>
      </w:pPr>
    </w:p>
    <w:p w14:paraId="6B262AAA" w14:textId="77777777" w:rsidR="00E0348C" w:rsidRDefault="00E0348C" w:rsidP="00E0348C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Alterar esse texto:</w:t>
      </w:r>
    </w:p>
    <w:p w14:paraId="548D3C69" w14:textId="5A504B5C" w:rsidR="00E0348C" w:rsidRDefault="00E0348C" w:rsidP="00E0348C">
      <w:pPr>
        <w:spacing w:after="0" w:line="240" w:lineRule="auto"/>
        <w:jc w:val="both"/>
      </w:pPr>
      <w:r w:rsidRPr="00E0348C">
        <w:drawing>
          <wp:inline distT="0" distB="0" distL="0" distR="0" wp14:anchorId="5567F837" wp14:editId="6E237B96">
            <wp:extent cx="5400040" cy="541655"/>
            <wp:effectExtent l="0" t="0" r="0" b="0"/>
            <wp:docPr id="1518316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6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EABC" w14:textId="77777777" w:rsidR="00E0348C" w:rsidRDefault="00E0348C" w:rsidP="00E0348C">
      <w:pPr>
        <w:spacing w:after="0" w:line="240" w:lineRule="auto"/>
        <w:jc w:val="both"/>
      </w:pPr>
    </w:p>
    <w:p w14:paraId="38654A69" w14:textId="77777777" w:rsidR="00E0348C" w:rsidRDefault="00E0348C" w:rsidP="00E0348C">
      <w:pPr>
        <w:spacing w:after="0" w:line="240" w:lineRule="auto"/>
        <w:jc w:val="both"/>
        <w:rPr>
          <w:b/>
          <w:bCs/>
          <w:noProof/>
        </w:rPr>
      </w:pPr>
      <w:r>
        <w:rPr>
          <w:b/>
          <w:bCs/>
          <w:noProof/>
        </w:rPr>
        <w:t>Alterar para:</w:t>
      </w:r>
    </w:p>
    <w:p w14:paraId="28A3E7F0" w14:textId="32CD01C1" w:rsidR="00E0348C" w:rsidRDefault="00E0348C" w:rsidP="00E0348C">
      <w:pPr>
        <w:spacing w:after="0" w:line="240" w:lineRule="auto"/>
        <w:jc w:val="both"/>
      </w:pPr>
      <w:r>
        <w:t>Principal achado:</w:t>
      </w:r>
    </w:p>
    <w:p w14:paraId="38237674" w14:textId="6249147D" w:rsidR="009F5862" w:rsidRDefault="000438D4" w:rsidP="00E0348C">
      <w:pPr>
        <w:spacing w:after="0" w:line="240" w:lineRule="auto"/>
        <w:jc w:val="both"/>
      </w:pPr>
      <w:r w:rsidRPr="00B05294">
        <w:t xml:space="preserve">Os mapas de </w:t>
      </w:r>
      <w:r w:rsidRPr="00B05294">
        <w:rPr>
          <w:i/>
          <w:iCs/>
        </w:rPr>
        <w:t>clusters</w:t>
      </w:r>
      <w:r w:rsidRPr="00B05294">
        <w:t xml:space="preserve"> bivariados identificaram agrupamentos localizados, especialmente do tipo Baixo-Baixo no litoral paulista e fluminense e agrupamentos pontuais Alto-Alto no norte de Minas Gerais.</w:t>
      </w:r>
    </w:p>
    <w:p w14:paraId="31CCD3C9" w14:textId="77777777" w:rsidR="00081AE1" w:rsidRDefault="00081AE1" w:rsidP="00E0348C">
      <w:pPr>
        <w:spacing w:after="0" w:line="240" w:lineRule="auto"/>
        <w:jc w:val="both"/>
      </w:pPr>
    </w:p>
    <w:p w14:paraId="61A067C4" w14:textId="68B97BFA" w:rsidR="000438D4" w:rsidRDefault="00081AE1" w:rsidP="00081AE1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607D4" wp14:editId="3D3C7BAF">
                <wp:simplePos x="0" y="0"/>
                <wp:positionH relativeFrom="column">
                  <wp:posOffset>3552825</wp:posOffset>
                </wp:positionH>
                <wp:positionV relativeFrom="paragraph">
                  <wp:posOffset>490855</wp:posOffset>
                </wp:positionV>
                <wp:extent cx="701040" cy="609600"/>
                <wp:effectExtent l="0" t="0" r="0" b="0"/>
                <wp:wrapNone/>
                <wp:docPr id="1424521515" name="Sinal de Multiplic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60960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728B0" id="Sinal de Multiplicação 1" o:spid="_x0000_s1026" style="position:absolute;margin-left:279.75pt;margin-top:38.65pt;width:55.2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104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" path="m121332,200508l215413,92314,350520,209798,485627,92314r94081,108194l459772,304800,579708,409092,485627,517286,350520,399802,215413,517286,121332,409092,241268,304800,121332,200508xe" fillcolor="#4472c4 [3204]" strokecolor="#1f3763 [1604]" strokeweight="1pt">
                <v:stroke joinstyle="miter"/>
                <v:path arrowok="t" o:connecttype="custom" o:connectlocs="121332,200508;215413,92314;350520,209798;485627,92314;579708,200508;459772,304800;579708,409092;485627,517286;350520,399802;215413,517286;121332,409092;241268,304800;121332,200508" o:connectangles="0,0,0,0,0,0,0,0,0,0,0,0,0"/>
              </v:shape>
            </w:pict>
          </mc:Fallback>
        </mc:AlternateContent>
      </w:r>
      <w:r w:rsidRPr="00081AE1">
        <w:drawing>
          <wp:inline distT="0" distB="0" distL="0" distR="0" wp14:anchorId="6D0AB861" wp14:editId="015A1A69">
            <wp:extent cx="4000500" cy="2029887"/>
            <wp:effectExtent l="0" t="0" r="0" b="8890"/>
            <wp:docPr id="737359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59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758" cy="20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1A86" w14:textId="143E1EF6" w:rsidR="00081AE1" w:rsidRDefault="00081AE1" w:rsidP="00081AE1">
      <w:pPr>
        <w:spacing w:after="0" w:line="240" w:lineRule="auto"/>
      </w:pPr>
      <w:r>
        <w:t>Apaga essa caixa com esse texto.</w:t>
      </w:r>
    </w:p>
    <w:sectPr w:rsidR="00081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E8"/>
    <w:rsid w:val="000438D4"/>
    <w:rsid w:val="00070F90"/>
    <w:rsid w:val="00081AE1"/>
    <w:rsid w:val="000D3988"/>
    <w:rsid w:val="000F02AD"/>
    <w:rsid w:val="00104402"/>
    <w:rsid w:val="0014539A"/>
    <w:rsid w:val="001453E1"/>
    <w:rsid w:val="001A05DE"/>
    <w:rsid w:val="001F5214"/>
    <w:rsid w:val="00241903"/>
    <w:rsid w:val="002A3261"/>
    <w:rsid w:val="002B46A3"/>
    <w:rsid w:val="002C29CD"/>
    <w:rsid w:val="002C347E"/>
    <w:rsid w:val="003058F9"/>
    <w:rsid w:val="00351541"/>
    <w:rsid w:val="00374870"/>
    <w:rsid w:val="003A05A1"/>
    <w:rsid w:val="003B4BE1"/>
    <w:rsid w:val="003D04A3"/>
    <w:rsid w:val="003D62A9"/>
    <w:rsid w:val="003F307B"/>
    <w:rsid w:val="00412400"/>
    <w:rsid w:val="004615FB"/>
    <w:rsid w:val="004E5414"/>
    <w:rsid w:val="0052753B"/>
    <w:rsid w:val="005D2967"/>
    <w:rsid w:val="005F479F"/>
    <w:rsid w:val="006022BB"/>
    <w:rsid w:val="00612B26"/>
    <w:rsid w:val="006153B4"/>
    <w:rsid w:val="006D758B"/>
    <w:rsid w:val="006E5F17"/>
    <w:rsid w:val="00722B8F"/>
    <w:rsid w:val="00724571"/>
    <w:rsid w:val="00735EFA"/>
    <w:rsid w:val="0079473B"/>
    <w:rsid w:val="007A0032"/>
    <w:rsid w:val="007C392D"/>
    <w:rsid w:val="007D4941"/>
    <w:rsid w:val="007F16AE"/>
    <w:rsid w:val="00814BA0"/>
    <w:rsid w:val="00856DA0"/>
    <w:rsid w:val="008B0CD1"/>
    <w:rsid w:val="008C093F"/>
    <w:rsid w:val="009277CF"/>
    <w:rsid w:val="00935548"/>
    <w:rsid w:val="00950CE8"/>
    <w:rsid w:val="009543FA"/>
    <w:rsid w:val="00977146"/>
    <w:rsid w:val="009A2C0D"/>
    <w:rsid w:val="009E0DB0"/>
    <w:rsid w:val="009F5862"/>
    <w:rsid w:val="00A051FD"/>
    <w:rsid w:val="00A06556"/>
    <w:rsid w:val="00A65000"/>
    <w:rsid w:val="00A82F8B"/>
    <w:rsid w:val="00AC3643"/>
    <w:rsid w:val="00AC7C14"/>
    <w:rsid w:val="00B23E0A"/>
    <w:rsid w:val="00B63294"/>
    <w:rsid w:val="00B94D1E"/>
    <w:rsid w:val="00BA754E"/>
    <w:rsid w:val="00BC7059"/>
    <w:rsid w:val="00C318E5"/>
    <w:rsid w:val="00C706D6"/>
    <w:rsid w:val="00CA45D1"/>
    <w:rsid w:val="00D74A04"/>
    <w:rsid w:val="00DA3E85"/>
    <w:rsid w:val="00DF5617"/>
    <w:rsid w:val="00E0348C"/>
    <w:rsid w:val="00E31E4B"/>
    <w:rsid w:val="00E96E09"/>
    <w:rsid w:val="00EC0E40"/>
    <w:rsid w:val="00EE2074"/>
    <w:rsid w:val="00F20890"/>
    <w:rsid w:val="00F57EED"/>
    <w:rsid w:val="00F64868"/>
    <w:rsid w:val="00F77639"/>
    <w:rsid w:val="00FA4FEC"/>
    <w:rsid w:val="00FD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A76AE8"/>
  <w15:chartTrackingRefBased/>
  <w15:docId w15:val="{992ACA31-2A79-4311-98E6-697C8956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E31E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Katyucia Crispim</dc:creator>
  <cp:keywords/>
  <dc:description/>
  <cp:lastModifiedBy>Katyucia Crispim</cp:lastModifiedBy>
  <cp:revision>5</cp:revision>
  <dcterms:created xsi:type="dcterms:W3CDTF">2026-10-19T16:30:00Z</dcterms:created>
  <dcterms:modified xsi:type="dcterms:W3CDTF">2026-10-19T16:41:00Z</dcterms:modified>
</cp:coreProperties>
</file>