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Arial Rounded" w:cs="Arial Rounded" w:eastAsia="Arial Rounded" w:hAnsi="Arial Rounded"/>
          <w:b w:val="1"/>
          <w:sz w:val="48"/>
          <w:szCs w:val="48"/>
          <w:u w:val="single"/>
        </w:rPr>
      </w:pPr>
      <w:bookmarkStart w:colFirst="0" w:colLast="0" w:name="_8mrolvry635d" w:id="0"/>
      <w:bookmarkEnd w:id="0"/>
      <w:r w:rsidDel="00000000" w:rsidR="00000000" w:rsidRPr="00000000">
        <w:rPr>
          <w:rFonts w:ascii="Arial Rounded" w:cs="Arial Rounded" w:eastAsia="Arial Rounded" w:hAnsi="Arial Rounded"/>
          <w:b w:val="1"/>
          <w:sz w:val="48"/>
          <w:szCs w:val="48"/>
          <w:u w:val="single"/>
          <w:rtl w:val="0"/>
        </w:rPr>
        <w:t xml:space="preserve">Diagrama de entidad relación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 Rounded" w:cs="Arial Rounded" w:eastAsia="Arial Rounded" w:hAnsi="Arial Rounded"/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 Rounded" w:cs="Arial Rounded" w:eastAsia="Arial Rounded" w:hAnsi="Arial Rounde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 Rounded" w:cs="Arial Rounded" w:eastAsia="Arial Rounded" w:hAnsi="Arial Rounded"/>
          <w:sz w:val="24"/>
          <w:szCs w:val="24"/>
        </w:rPr>
      </w:pPr>
      <w:r w:rsidDel="00000000" w:rsidR="00000000" w:rsidRPr="00000000">
        <w:rPr>
          <w:rFonts w:ascii="Arial Rounded" w:cs="Arial Rounded" w:eastAsia="Arial Rounded" w:hAnsi="Arial Rounded"/>
          <w:sz w:val="24"/>
          <w:szCs w:val="24"/>
          <w:rtl w:val="0"/>
        </w:rPr>
        <w:t xml:space="preserve">Una persona puede comprar varios boletos de entrada,  los usuarios pueden realizar reservas y las reservas solo se puede ser pedida por un único usuario la película se proyecta en varias salas de cine  y  en la sala de cine se puede proyectar varias películas en diferentes horarios.</w:t>
      </w:r>
    </w:p>
    <w:p w:rsidR="00000000" w:rsidDel="00000000" w:rsidP="00000000" w:rsidRDefault="00000000" w:rsidRPr="00000000" w14:paraId="00000006">
      <w:pPr>
        <w:rPr>
          <w:rFonts w:ascii="Arial Rounded" w:cs="Arial Rounded" w:eastAsia="Arial Rounded" w:hAnsi="Arial Rounded"/>
          <w:sz w:val="24"/>
          <w:szCs w:val="24"/>
        </w:rPr>
      </w:pPr>
      <w:r w:rsidDel="00000000" w:rsidR="00000000" w:rsidRPr="00000000">
        <w:rPr>
          <w:rFonts w:ascii="Arial Rounded" w:cs="Arial Rounded" w:eastAsia="Arial Rounded" w:hAnsi="Arial Rounded"/>
          <w:sz w:val="24"/>
          <w:szCs w:val="24"/>
          <w:rtl w:val="0"/>
        </w:rPr>
        <w:t xml:space="preserve">En las películas participan varios actores pero un actor puede trabajar en varias películas. Por otro lado  una película es dirigida por un solo  director, también la película pertenece a un  solo estudio de cine y un estudio   de cine puede tener varias películas. </w:t>
      </w:r>
    </w:p>
    <w:p w:rsidR="00000000" w:rsidDel="00000000" w:rsidP="00000000" w:rsidRDefault="00000000" w:rsidRPr="00000000" w14:paraId="00000007">
      <w:pPr>
        <w:rPr>
          <w:rFonts w:ascii="Arial Rounded" w:cs="Arial Rounded" w:eastAsia="Arial Rounded" w:hAnsi="Arial Rounded"/>
          <w:sz w:val="24"/>
          <w:szCs w:val="24"/>
        </w:rPr>
      </w:pPr>
      <w:r w:rsidDel="00000000" w:rsidR="00000000" w:rsidRPr="00000000">
        <w:rPr>
          <w:rFonts w:ascii="Arial Rounded" w:cs="Arial Rounded" w:eastAsia="Arial Rounded" w:hAnsi="Arial Rounded"/>
          <w:sz w:val="24"/>
          <w:szCs w:val="24"/>
          <w:rtl w:val="0"/>
        </w:rPr>
        <w:t xml:space="preserve">Si la persona ingresas con un vehículo y vio una película no paga </w:t>
      </w:r>
    </w:p>
    <w:p w:rsidR="00000000" w:rsidDel="00000000" w:rsidP="00000000" w:rsidRDefault="00000000" w:rsidRPr="00000000" w14:paraId="00000008">
      <w:pPr>
        <w:rPr>
          <w:rFonts w:ascii="Arial Rounded" w:cs="Arial Rounded" w:eastAsia="Arial Rounded" w:hAnsi="Arial Rounded"/>
          <w:sz w:val="24"/>
          <w:szCs w:val="24"/>
        </w:rPr>
      </w:pPr>
      <w:r w:rsidDel="00000000" w:rsidR="00000000" w:rsidRPr="00000000">
        <w:rPr>
          <w:rFonts w:ascii="Arial Rounded" w:cs="Arial Rounded" w:eastAsia="Arial Rounded" w:hAnsi="Arial Rounded"/>
          <w:sz w:val="24"/>
          <w:szCs w:val="24"/>
          <w:rtl w:val="0"/>
        </w:rPr>
        <w:t xml:space="preserve">parqueaderos.</w:t>
      </w:r>
    </w:p>
    <w:p w:rsidR="00000000" w:rsidDel="00000000" w:rsidP="00000000" w:rsidRDefault="00000000" w:rsidRPr="00000000" w14:paraId="00000009">
      <w:pPr>
        <w:jc w:val="left"/>
        <w:rPr>
          <w:rFonts w:ascii="Arial Rounded" w:cs="Arial Rounded" w:eastAsia="Arial Rounded" w:hAnsi="Arial Rounded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Rounde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  <w:t xml:space="preserve">Katherine Veisaga  7°A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