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9B1B" w14:textId="77777777" w:rsidR="00205790" w:rsidRPr="00661BBF" w:rsidRDefault="00000000">
      <w:pPr>
        <w:pStyle w:val="Ttulo"/>
        <w:rPr>
          <w:color w:val="FF0000"/>
        </w:rPr>
      </w:pPr>
      <w:r w:rsidRPr="00661BBF">
        <w:rPr>
          <w:color w:val="FF0000"/>
          <w:highlight w:val="black"/>
        </w:rPr>
        <w:t xml:space="preserve">Documentação </w:t>
      </w:r>
      <w:r w:rsidRPr="00661BBF">
        <w:rPr>
          <w:color w:val="FF0000"/>
          <w:spacing w:val="-2"/>
          <w:highlight w:val="black"/>
        </w:rPr>
        <w:t>Técnica</w:t>
      </w:r>
    </w:p>
    <w:p w14:paraId="09FE4A28" w14:textId="77777777" w:rsidR="00205790" w:rsidRDefault="00000000">
      <w:pPr>
        <w:pStyle w:val="Ttulo1"/>
        <w:spacing w:before="261"/>
        <w:ind w:left="0" w:firstLine="0"/>
      </w:pPr>
      <w:r>
        <w:t xml:space="preserve">Projeto: CIA Academia – Seja Mais, Seja </w:t>
      </w:r>
      <w:r>
        <w:rPr>
          <w:spacing w:val="-4"/>
        </w:rPr>
        <w:t>CIA!</w:t>
      </w:r>
    </w:p>
    <w:p w14:paraId="3C0EF550" w14:textId="77777777" w:rsidR="00661BBF" w:rsidRDefault="00000000">
      <w:pPr>
        <w:pStyle w:val="Corpodetexto"/>
        <w:spacing w:line="249" w:lineRule="auto"/>
        <w:ind w:right="4683"/>
      </w:pPr>
      <w:r>
        <w:t>Repositório:</w:t>
      </w:r>
      <w:r>
        <w:rPr>
          <w:spacing w:val="-14"/>
        </w:rPr>
        <w:t xml:space="preserve"> </w:t>
      </w:r>
      <w:r>
        <w:t>TRABALHO-HTML</w:t>
      </w:r>
      <w:r>
        <w:rPr>
          <w:spacing w:val="-14"/>
        </w:rPr>
        <w:t xml:space="preserve"> </w:t>
      </w:r>
    </w:p>
    <w:p w14:paraId="7B6F9102" w14:textId="61C9FF58" w:rsidR="00205790" w:rsidRDefault="00000000">
      <w:pPr>
        <w:pStyle w:val="Corpodetexto"/>
        <w:spacing w:line="249" w:lineRule="auto"/>
        <w:ind w:right="4683"/>
      </w:pPr>
      <w:r>
        <w:t>Autor: Kauã Vitor</w:t>
      </w:r>
      <w:r w:rsidR="00661BBF">
        <w:t xml:space="preserve"> e Vinicius Souza</w:t>
      </w:r>
    </w:p>
    <w:p w14:paraId="021AE793" w14:textId="77777777" w:rsidR="00205790" w:rsidRDefault="00205790">
      <w:pPr>
        <w:pStyle w:val="Corpodetexto"/>
        <w:spacing w:before="0"/>
      </w:pPr>
    </w:p>
    <w:p w14:paraId="5D32B0F7" w14:textId="77777777" w:rsidR="00205790" w:rsidRDefault="00205790">
      <w:pPr>
        <w:pStyle w:val="Corpodetexto"/>
        <w:spacing w:before="75"/>
      </w:pPr>
    </w:p>
    <w:p w14:paraId="7CBBE745" w14:textId="77777777" w:rsidR="00205790" w:rsidRDefault="00000000">
      <w:pPr>
        <w:pStyle w:val="Ttulo1"/>
        <w:numPr>
          <w:ilvl w:val="0"/>
          <w:numId w:val="1"/>
        </w:numPr>
        <w:tabs>
          <w:tab w:val="left" w:pos="311"/>
        </w:tabs>
        <w:ind w:left="311" w:hanging="311"/>
      </w:pPr>
      <w:r>
        <w:t xml:space="preserve">Visão </w:t>
      </w:r>
      <w:r>
        <w:rPr>
          <w:spacing w:val="-2"/>
        </w:rPr>
        <w:t>Geral</w:t>
      </w:r>
    </w:p>
    <w:p w14:paraId="4FA4365B" w14:textId="0FA18D4B" w:rsidR="00205790" w:rsidRDefault="00000000">
      <w:pPr>
        <w:pStyle w:val="Corpodetexto"/>
        <w:spacing w:line="249" w:lineRule="auto"/>
      </w:pPr>
      <w:r>
        <w:t>O projeto CIA Academia é uma aplicação web</w:t>
      </w:r>
      <w:r w:rsidR="00661BBF">
        <w:t xml:space="preserve"> </w:t>
      </w:r>
      <w:r>
        <w:t>desenvolvida com HTML</w:t>
      </w:r>
      <w:r w:rsidR="00661BBF">
        <w:t xml:space="preserve"> e </w:t>
      </w:r>
      <w:r>
        <w:t>CSS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Font.</w:t>
      </w:r>
      <w:r>
        <w:rPr>
          <w:spacing w:val="-3"/>
        </w:rPr>
        <w:t xml:space="preserve"> </w:t>
      </w:r>
      <w:r>
        <w:t>Seu</w:t>
      </w:r>
      <w:r>
        <w:rPr>
          <w:spacing w:val="-3"/>
        </w:rPr>
        <w:t xml:space="preserve"> </w:t>
      </w:r>
      <w:r>
        <w:t>objetivo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apresentar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academia,</w:t>
      </w:r>
      <w:r>
        <w:rPr>
          <w:spacing w:val="-3"/>
        </w:rPr>
        <w:t xml:space="preserve"> </w:t>
      </w:r>
      <w:r>
        <w:t>seus</w:t>
      </w:r>
      <w:r>
        <w:rPr>
          <w:spacing w:val="-3"/>
        </w:rPr>
        <w:t xml:space="preserve"> </w:t>
      </w:r>
      <w:r>
        <w:t>valores,</w:t>
      </w:r>
      <w:r>
        <w:rPr>
          <w:spacing w:val="-3"/>
        </w:rPr>
        <w:t xml:space="preserve"> </w:t>
      </w:r>
      <w:r>
        <w:t>unidades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planos</w:t>
      </w:r>
      <w:r>
        <w:rPr>
          <w:spacing w:val="-3"/>
        </w:rPr>
        <w:t xml:space="preserve"> </w:t>
      </w:r>
      <w:r>
        <w:t xml:space="preserve">de forma moderna, responsiva e visualmente atraente. A aplicação possui páginas como tela inicial, cadastro, planos e </w:t>
      </w:r>
      <w:r w:rsidR="00661BBF">
        <w:t xml:space="preserve">tela </w:t>
      </w:r>
      <w:r>
        <w:t>pagamento, todas interligadas por navegação simples.</w:t>
      </w:r>
    </w:p>
    <w:p w14:paraId="69C6174D" w14:textId="77777777" w:rsidR="00205790" w:rsidRDefault="00205790">
      <w:pPr>
        <w:pStyle w:val="Corpodetexto"/>
        <w:spacing w:before="0"/>
      </w:pPr>
    </w:p>
    <w:p w14:paraId="6F78C16E" w14:textId="77777777" w:rsidR="00205790" w:rsidRDefault="00205790">
      <w:pPr>
        <w:pStyle w:val="Corpodetexto"/>
        <w:spacing w:before="76"/>
      </w:pPr>
    </w:p>
    <w:p w14:paraId="06A19EB6" w14:textId="77777777" w:rsidR="00205790" w:rsidRDefault="00000000">
      <w:pPr>
        <w:pStyle w:val="Ttulo1"/>
        <w:numPr>
          <w:ilvl w:val="0"/>
          <w:numId w:val="1"/>
        </w:numPr>
        <w:tabs>
          <w:tab w:val="left" w:pos="311"/>
        </w:tabs>
        <w:ind w:left="311" w:hanging="311"/>
      </w:pPr>
      <w:r>
        <w:t xml:space="preserve">Tecnologias </w:t>
      </w:r>
      <w:r>
        <w:rPr>
          <w:spacing w:val="-2"/>
        </w:rPr>
        <w:t>Utilizadas</w:t>
      </w:r>
    </w:p>
    <w:p w14:paraId="01526870" w14:textId="1A5FBD8C" w:rsidR="00205790" w:rsidRDefault="00000000">
      <w:pPr>
        <w:pStyle w:val="Corpodetexto"/>
        <w:spacing w:line="249" w:lineRule="auto"/>
      </w:pPr>
      <w:r>
        <w:t>-</w:t>
      </w:r>
      <w:r>
        <w:rPr>
          <w:spacing w:val="-3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estrutura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página</w:t>
      </w:r>
      <w:r>
        <w:rPr>
          <w:spacing w:val="-3"/>
        </w:rPr>
        <w:t xml:space="preserve"> </w:t>
      </w:r>
      <w:r w:rsidR="00661BBF">
        <w:t xml:space="preserve">e </w:t>
      </w:r>
      <w:r>
        <w:t>CSS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estilização</w:t>
      </w:r>
      <w:r>
        <w:rPr>
          <w:spacing w:val="-3"/>
        </w:rPr>
        <w:t xml:space="preserve"> </w:t>
      </w:r>
      <w:r>
        <w:t>responsiva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moderna</w:t>
      </w:r>
      <w:r w:rsidR="00661BBF">
        <w:t>.</w:t>
      </w:r>
    </w:p>
    <w:p w14:paraId="517D4CA1" w14:textId="77777777" w:rsidR="00205790" w:rsidRDefault="00205790">
      <w:pPr>
        <w:pStyle w:val="Corpodetexto"/>
        <w:spacing w:before="0"/>
      </w:pPr>
    </w:p>
    <w:p w14:paraId="4EF1A251" w14:textId="77777777" w:rsidR="00205790" w:rsidRDefault="00205790">
      <w:pPr>
        <w:pStyle w:val="Corpodetexto"/>
        <w:spacing w:before="76"/>
      </w:pPr>
    </w:p>
    <w:p w14:paraId="26ECDCF6" w14:textId="77777777" w:rsidR="00205790" w:rsidRDefault="00000000">
      <w:pPr>
        <w:pStyle w:val="Ttulo1"/>
        <w:numPr>
          <w:ilvl w:val="0"/>
          <w:numId w:val="1"/>
        </w:numPr>
        <w:tabs>
          <w:tab w:val="left" w:pos="311"/>
        </w:tabs>
        <w:ind w:left="311" w:hanging="311"/>
      </w:pPr>
      <w:r>
        <w:t xml:space="preserve">Estrutura do </w:t>
      </w:r>
      <w:r>
        <w:rPr>
          <w:spacing w:val="-2"/>
        </w:rPr>
        <w:t>Projeto</w:t>
      </w:r>
    </w:p>
    <w:p w14:paraId="67E5938B" w14:textId="5DC26E01" w:rsidR="00205790" w:rsidRDefault="00000000">
      <w:pPr>
        <w:pStyle w:val="Corpodetexto"/>
        <w:spacing w:line="249" w:lineRule="auto"/>
      </w:pPr>
      <w:r>
        <w:t>O repositório contém pastas e arquivos organizados conforme as telas da aplicação:tela de</w:t>
      </w:r>
      <w:r w:rsidR="00661BBF">
        <w:t xml:space="preserve"> inicio, tela de cadastro, tela de planos, tela de pagamento e entre outros.</w:t>
      </w:r>
      <w:r>
        <w:t xml:space="preserve"> </w:t>
      </w:r>
    </w:p>
    <w:p w14:paraId="6D5A34F4" w14:textId="77777777" w:rsidR="00205790" w:rsidRDefault="00205790">
      <w:pPr>
        <w:pStyle w:val="Corpodetexto"/>
        <w:spacing w:before="0"/>
      </w:pPr>
    </w:p>
    <w:p w14:paraId="38AE5F57" w14:textId="77777777" w:rsidR="00205790" w:rsidRDefault="00205790">
      <w:pPr>
        <w:pStyle w:val="Corpodetexto"/>
        <w:spacing w:before="77"/>
      </w:pPr>
    </w:p>
    <w:p w14:paraId="148C5943" w14:textId="77777777" w:rsidR="00205790" w:rsidRDefault="00000000">
      <w:pPr>
        <w:pStyle w:val="Ttulo1"/>
        <w:numPr>
          <w:ilvl w:val="0"/>
          <w:numId w:val="1"/>
        </w:numPr>
        <w:tabs>
          <w:tab w:val="left" w:pos="311"/>
        </w:tabs>
        <w:ind w:left="311" w:hanging="311"/>
      </w:pPr>
      <w:r>
        <w:t xml:space="preserve">Layout e </w:t>
      </w:r>
      <w:r>
        <w:rPr>
          <w:spacing w:val="-2"/>
        </w:rPr>
        <w:t>Design</w:t>
      </w:r>
    </w:p>
    <w:p w14:paraId="67490BD8" w14:textId="2C48034E" w:rsidR="00205790" w:rsidRDefault="00000000">
      <w:pPr>
        <w:pStyle w:val="Corpodetexto"/>
        <w:spacing w:line="249" w:lineRule="auto"/>
      </w:pPr>
      <w:r>
        <w:t>O design segue uma estética limpa e moderna, com destaque para cores personalizadas:</w:t>
      </w:r>
      <w:r w:rsidR="00661BBF">
        <w:t>como o vermelho, branco e o preto</w:t>
      </w:r>
      <w:r>
        <w:t xml:space="preserve">. O slogan principal “Seja Mais, Seja CIA!” é apresentado em destaque na </w:t>
      </w:r>
      <w:r w:rsidR="00661BBF">
        <w:t>Tela de inicio</w:t>
      </w:r>
      <w:r>
        <w:t>, com botões de ação que direcionam o usuário ao cadastro.</w:t>
      </w:r>
    </w:p>
    <w:sectPr w:rsidR="00205790">
      <w:type w:val="continuous"/>
      <w:pgSz w:w="11910" w:h="16840"/>
      <w:pgMar w:top="150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12F72"/>
    <w:multiLevelType w:val="hybridMultilevel"/>
    <w:tmpl w:val="ABC2AE8C"/>
    <w:lvl w:ilvl="0" w:tplc="C10EA73A">
      <w:start w:val="1"/>
      <w:numFmt w:val="decimal"/>
      <w:lvlText w:val="%1."/>
      <w:lvlJc w:val="left"/>
      <w:pPr>
        <w:ind w:left="312" w:hanging="31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 w:tplc="FA3EDCB6">
      <w:numFmt w:val="bullet"/>
      <w:lvlText w:val="•"/>
      <w:lvlJc w:val="left"/>
      <w:pPr>
        <w:ind w:left="1166" w:hanging="312"/>
      </w:pPr>
      <w:rPr>
        <w:rFonts w:hint="default"/>
        <w:lang w:val="pt-PT" w:eastAsia="en-US" w:bidi="ar-SA"/>
      </w:rPr>
    </w:lvl>
    <w:lvl w:ilvl="2" w:tplc="DD0A7CCA">
      <w:numFmt w:val="bullet"/>
      <w:lvlText w:val="•"/>
      <w:lvlJc w:val="left"/>
      <w:pPr>
        <w:ind w:left="2013" w:hanging="312"/>
      </w:pPr>
      <w:rPr>
        <w:rFonts w:hint="default"/>
        <w:lang w:val="pt-PT" w:eastAsia="en-US" w:bidi="ar-SA"/>
      </w:rPr>
    </w:lvl>
    <w:lvl w:ilvl="3" w:tplc="F836BD64">
      <w:numFmt w:val="bullet"/>
      <w:lvlText w:val="•"/>
      <w:lvlJc w:val="left"/>
      <w:pPr>
        <w:ind w:left="2860" w:hanging="312"/>
      </w:pPr>
      <w:rPr>
        <w:rFonts w:hint="default"/>
        <w:lang w:val="pt-PT" w:eastAsia="en-US" w:bidi="ar-SA"/>
      </w:rPr>
    </w:lvl>
    <w:lvl w:ilvl="4" w:tplc="154A0656">
      <w:numFmt w:val="bullet"/>
      <w:lvlText w:val="•"/>
      <w:lvlJc w:val="left"/>
      <w:pPr>
        <w:ind w:left="3707" w:hanging="312"/>
      </w:pPr>
      <w:rPr>
        <w:rFonts w:hint="default"/>
        <w:lang w:val="pt-PT" w:eastAsia="en-US" w:bidi="ar-SA"/>
      </w:rPr>
    </w:lvl>
    <w:lvl w:ilvl="5" w:tplc="61B6F03C">
      <w:numFmt w:val="bullet"/>
      <w:lvlText w:val="•"/>
      <w:lvlJc w:val="left"/>
      <w:pPr>
        <w:ind w:left="4553" w:hanging="312"/>
      </w:pPr>
      <w:rPr>
        <w:rFonts w:hint="default"/>
        <w:lang w:val="pt-PT" w:eastAsia="en-US" w:bidi="ar-SA"/>
      </w:rPr>
    </w:lvl>
    <w:lvl w:ilvl="6" w:tplc="F4F61F72">
      <w:numFmt w:val="bullet"/>
      <w:lvlText w:val="•"/>
      <w:lvlJc w:val="left"/>
      <w:pPr>
        <w:ind w:left="5400" w:hanging="312"/>
      </w:pPr>
      <w:rPr>
        <w:rFonts w:hint="default"/>
        <w:lang w:val="pt-PT" w:eastAsia="en-US" w:bidi="ar-SA"/>
      </w:rPr>
    </w:lvl>
    <w:lvl w:ilvl="7" w:tplc="E44E26BA">
      <w:numFmt w:val="bullet"/>
      <w:lvlText w:val="•"/>
      <w:lvlJc w:val="left"/>
      <w:pPr>
        <w:ind w:left="6247" w:hanging="312"/>
      </w:pPr>
      <w:rPr>
        <w:rFonts w:hint="default"/>
        <w:lang w:val="pt-PT" w:eastAsia="en-US" w:bidi="ar-SA"/>
      </w:rPr>
    </w:lvl>
    <w:lvl w:ilvl="8" w:tplc="0BBCA000">
      <w:numFmt w:val="bullet"/>
      <w:lvlText w:val="•"/>
      <w:lvlJc w:val="left"/>
      <w:pPr>
        <w:ind w:left="7094" w:hanging="312"/>
      </w:pPr>
      <w:rPr>
        <w:rFonts w:hint="default"/>
        <w:lang w:val="pt-PT" w:eastAsia="en-US" w:bidi="ar-SA"/>
      </w:rPr>
    </w:lvl>
  </w:abstractNum>
  <w:num w:numId="1" w16cid:durableId="35732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5790"/>
    <w:rsid w:val="00205790"/>
    <w:rsid w:val="002B0F05"/>
    <w:rsid w:val="0066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7BED4"/>
  <w15:docId w15:val="{EE93D170-A7F0-4A61-B53E-9B43F2A2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311" w:hanging="31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53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311" w:hanging="31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881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Kauã Lira</cp:lastModifiedBy>
  <cp:revision>2</cp:revision>
  <dcterms:created xsi:type="dcterms:W3CDTF">2025-10-27T20:04:00Z</dcterms:created>
  <dcterms:modified xsi:type="dcterms:W3CDTF">2025-10-27T20:10:00Z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2025-10-27T00:00:00Z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2025-10-27T00:00:00Z</vt:filetime>
  </property>
  <property fmtid="{D5CDD505-2E9C-101B-9397-08002B2CF9AE}" pid="5" name="Producer">
    <vt:lpwstr>ReportLab PDF Library - www.reportlab.com</vt:lpwstr>
  </property>
</Properties>
</file>