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62F0E" w14:textId="77777777" w:rsidR="00FF3DF8" w:rsidRDefault="00D67AA2">
      <w:pPr>
        <w:pStyle w:val="Ttulo1"/>
      </w:pPr>
      <w:r>
        <w:t>REGISTRO DE OPERAÇÕES DE TRATAMENTO DE DADOS PESSOAIS (RIPD)</w:t>
      </w:r>
    </w:p>
    <w:p w14:paraId="70E62F0F" w14:textId="77777777" w:rsidR="00FF3DF8" w:rsidRDefault="00D67AA2">
      <w:pPr>
        <w:spacing w:after="300"/>
        <w:jc w:val="center"/>
      </w:pPr>
      <w:r>
        <w:rPr>
          <w:i/>
          <w:iCs/>
          <w:sz w:val="20"/>
          <w:szCs w:val="20"/>
        </w:rPr>
        <w:t>R Brotto Transportes Ltda (Rodobrotto) – nos termos do art. 37 da LGPD</w:t>
      </w:r>
    </w:p>
    <w:p w14:paraId="70E62F10" w14:textId="77777777" w:rsidR="00FF3DF8" w:rsidRDefault="00D67AA2">
      <w:pPr>
        <w:spacing w:after="160"/>
      </w:pPr>
      <w:r>
        <w:t>Este registro documenta as principais operações de tratamento de dados pessoais realizadas pela Rodobrotto no exercício de suas atividades de transporte rodoviário de cargas, identificando categorias de dados, titulares, finalidades, base legal, local de armazenamento e prazos de retenção.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2112"/>
        <w:gridCol w:w="1392"/>
        <w:gridCol w:w="1469"/>
        <w:gridCol w:w="1525"/>
        <w:gridCol w:w="2519"/>
      </w:tblGrid>
      <w:tr w:rsidR="00FF3DF8" w14:paraId="70E62F1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1" w14:textId="77777777" w:rsidR="00FF3DF8" w:rsidRDefault="00D67AA2">
            <w:r>
              <w:rPr>
                <w:b/>
                <w:bCs/>
                <w:color w:val="FFFFFF"/>
                <w:sz w:val="18"/>
                <w:szCs w:val="18"/>
              </w:rPr>
              <w:t>Categoria de Dados</w:t>
            </w:r>
          </w:p>
        </w:tc>
        <w:tc>
          <w:tcPr>
            <w:tcW w:w="15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2" w14:textId="77777777" w:rsidR="00FF3DF8" w:rsidRDefault="00D67AA2">
            <w:r>
              <w:rPr>
                <w:b/>
                <w:bCs/>
                <w:color w:val="FFFFFF"/>
                <w:sz w:val="18"/>
                <w:szCs w:val="18"/>
              </w:rPr>
              <w:t>Titulares</w:t>
            </w:r>
          </w:p>
        </w:tc>
        <w:tc>
          <w:tcPr>
            <w:tcW w:w="17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3" w14:textId="77777777" w:rsidR="00FF3DF8" w:rsidRDefault="00D67AA2">
            <w:r>
              <w:rPr>
                <w:b/>
                <w:bCs/>
                <w:color w:val="FFFFFF"/>
                <w:sz w:val="18"/>
                <w:szCs w:val="18"/>
              </w:rPr>
              <w:t>Finalidade</w:t>
            </w:r>
          </w:p>
        </w:tc>
        <w:tc>
          <w:tcPr>
            <w:tcW w:w="17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4" w14:textId="77777777" w:rsidR="00FF3DF8" w:rsidRDefault="00D67AA2">
            <w:r>
              <w:rPr>
                <w:b/>
                <w:bCs/>
                <w:color w:val="FFFFFF"/>
                <w:sz w:val="18"/>
                <w:szCs w:val="18"/>
              </w:rPr>
              <w:t>Base Legal (LGPD)</w:t>
            </w:r>
          </w:p>
        </w:tc>
        <w:tc>
          <w:tcPr>
            <w:tcW w:w="160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5" w14:textId="77777777" w:rsidR="00FF3DF8" w:rsidRDefault="00D67AA2">
            <w:r>
              <w:rPr>
                <w:b/>
                <w:bCs/>
                <w:color w:val="FFFFFF"/>
                <w:sz w:val="18"/>
                <w:szCs w:val="18"/>
              </w:rPr>
              <w:t>Armazenamento</w:t>
            </w:r>
          </w:p>
        </w:tc>
        <w:tc>
          <w:tcPr>
            <w:tcW w:w="1560" w:type="dxa"/>
            <w:tcBorders>
              <w:top w:val="single" w:sz="1" w:space="0" w:color="CCCCCC"/>
              <w:left w:val="single" w:sz="1" w:space="0" w:color="CCCCCC"/>
              <w:bottom w:val="single" w:sz="1" w:space="0" w:color="CCCCCC"/>
              <w:right w:val="single" w:sz="1" w:space="0" w:color="CCCCCC"/>
            </w:tcBorders>
            <w:shd w:val="clear" w:color="auto" w:fill="1F4E5F"/>
            <w:tcMar>
              <w:top w:w="80" w:type="dxa"/>
              <w:left w:w="100" w:type="dxa"/>
              <w:bottom w:w="80" w:type="dxa"/>
              <w:right w:w="100" w:type="dxa"/>
            </w:tcMar>
          </w:tcPr>
          <w:p w14:paraId="70E62F16" w14:textId="77777777" w:rsidR="00FF3DF8" w:rsidRDefault="00D67AA2">
            <w:r>
              <w:rPr>
                <w:b/>
                <w:bCs/>
                <w:color w:val="FFFFFF"/>
                <w:sz w:val="18"/>
                <w:szCs w:val="18"/>
              </w:rPr>
              <w:t>Retenção/Compartilhamento</w:t>
            </w:r>
          </w:p>
        </w:tc>
      </w:tr>
      <w:tr w:rsidR="00FF3DF8" w14:paraId="70E62F1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8" w14:textId="77777777" w:rsidR="00FF3DF8" w:rsidRDefault="00D67AA2">
            <w:r>
              <w:rPr>
                <w:color w:val="000000"/>
                <w:sz w:val="18"/>
                <w:szCs w:val="18"/>
              </w:rPr>
              <w:t>Dados cadastrais (nome, CPF/CNPJ, endereço, contato)</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9" w14:textId="77777777" w:rsidR="00FF3DF8" w:rsidRDefault="00D67AA2">
            <w:r>
              <w:rPr>
                <w:color w:val="000000"/>
                <w:sz w:val="18"/>
                <w:szCs w:val="18"/>
              </w:rPr>
              <w:t>Clientes e fornecedores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A" w14:textId="77777777" w:rsidR="00FF3DF8" w:rsidRDefault="00D67AA2">
            <w:r>
              <w:rPr>
                <w:color w:val="000000"/>
                <w:sz w:val="18"/>
                <w:szCs w:val="18"/>
              </w:rPr>
              <w:t>Execução de contratos de frete e relacionamento comercial</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B" w14:textId="77777777" w:rsidR="00FF3DF8" w:rsidRDefault="00D67AA2">
            <w:r>
              <w:rPr>
                <w:color w:val="000000"/>
                <w:sz w:val="18"/>
                <w:szCs w:val="18"/>
              </w:rPr>
              <w:t>Art. 7º, V (execução de contrato)</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C" w14:textId="77777777" w:rsidR="00FF3DF8" w:rsidRDefault="00D67AA2">
            <w:r>
              <w:rPr>
                <w:color w:val="000000"/>
                <w:sz w:val="18"/>
                <w:szCs w:val="18"/>
              </w:rPr>
              <w:t>Banco de dados SQL Server (servidor próprio, Brasil)</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D" w14:textId="77777777" w:rsidR="00FF3DF8" w:rsidRDefault="00D67AA2">
            <w:r>
              <w:rPr>
                <w:color w:val="000000"/>
                <w:sz w:val="18"/>
                <w:szCs w:val="18"/>
              </w:rPr>
              <w:t>Durante vigência contratual + prazo legal fiscal; sem compartilhamento internacional</w:t>
            </w:r>
          </w:p>
        </w:tc>
      </w:tr>
      <w:tr w:rsidR="00FF3DF8" w14:paraId="70E62F2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1F" w14:textId="77777777" w:rsidR="00FF3DF8" w:rsidRDefault="00D67AA2">
            <w:r>
              <w:rPr>
                <w:color w:val="000000"/>
                <w:sz w:val="18"/>
                <w:szCs w:val="18"/>
              </w:rPr>
              <w:t>Dados de motoristas (CNH, CPF, dados funcionais)</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0" w14:textId="77777777" w:rsidR="00FF3DF8" w:rsidRDefault="00D67AA2">
            <w:r>
              <w:rPr>
                <w:color w:val="000000"/>
                <w:sz w:val="18"/>
                <w:szCs w:val="18"/>
              </w:rPr>
              <w:t>Motoristas/colaboradores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1" w14:textId="77777777" w:rsidR="00FF3DF8" w:rsidRDefault="00D67AA2">
            <w:r>
              <w:rPr>
                <w:color w:val="000000"/>
                <w:sz w:val="18"/>
                <w:szCs w:val="18"/>
              </w:rPr>
              <w:t>Gestão de frota, escala, conformidade ANTT/DETRAN</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2" w14:textId="77777777" w:rsidR="00FF3DF8" w:rsidRDefault="00D67AA2">
            <w:r>
              <w:rPr>
                <w:color w:val="000000"/>
                <w:sz w:val="18"/>
                <w:szCs w:val="18"/>
              </w:rPr>
              <w:t>Art. 7º, II e V (obrigação legal / execução de contrato)</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3" w14:textId="77777777" w:rsidR="00FF3DF8" w:rsidRDefault="00D67AA2">
            <w:r>
              <w:rPr>
                <w:color w:val="000000"/>
                <w:sz w:val="18"/>
                <w:szCs w:val="18"/>
              </w:rPr>
              <w:t>Sistema ERP Gestran + banco de dados SQL Server local</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4" w14:textId="77777777" w:rsidR="00FF3DF8" w:rsidRDefault="00D67AA2">
            <w:r>
              <w:rPr>
                <w:color w:val="000000"/>
                <w:sz w:val="18"/>
                <w:szCs w:val="18"/>
              </w:rPr>
              <w:t>Durante vínculo + prazo legal trabalhista</w:t>
            </w:r>
          </w:p>
        </w:tc>
      </w:tr>
      <w:tr w:rsidR="00FF3DF8" w14:paraId="70E62F2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6" w14:textId="77777777" w:rsidR="00FF3DF8" w:rsidRDefault="00D67AA2">
            <w:r>
              <w:rPr>
                <w:color w:val="000000"/>
                <w:sz w:val="18"/>
                <w:szCs w:val="18"/>
              </w:rPr>
              <w:t>Dados de geolocalização de veículos</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7" w14:textId="77777777" w:rsidR="00FF3DF8" w:rsidRDefault="00D67AA2">
            <w:r>
              <w:rPr>
                <w:color w:val="000000"/>
                <w:sz w:val="18"/>
                <w:szCs w:val="18"/>
              </w:rPr>
              <w:t>Motoristas (indiretamente)</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8" w14:textId="77777777" w:rsidR="00FF3DF8" w:rsidRDefault="00D67AA2">
            <w:r>
              <w:rPr>
                <w:color w:val="000000"/>
                <w:sz w:val="18"/>
                <w:szCs w:val="18"/>
              </w:rPr>
              <w:t>Rastreamento de frota, segurança patrimonial, eficiência operacional</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9" w14:textId="77777777" w:rsidR="00FF3DF8" w:rsidRDefault="00D67AA2">
            <w:r>
              <w:rPr>
                <w:color w:val="000000"/>
                <w:sz w:val="18"/>
                <w:szCs w:val="18"/>
              </w:rPr>
              <w:t>Art. 7º, IX (legítimo interesse)</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A" w14:textId="77777777" w:rsidR="00FF3DF8" w:rsidRDefault="00D67AA2">
            <w:r>
              <w:rPr>
                <w:color w:val="000000"/>
                <w:sz w:val="18"/>
                <w:szCs w:val="18"/>
              </w:rPr>
              <w:t>Banco de dados SQL Server local, integrado ao sistema de rastreamento da frota</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B" w14:textId="77777777" w:rsidR="00FF3DF8" w:rsidRDefault="00D67AA2">
            <w:r>
              <w:rPr>
                <w:color w:val="000000"/>
                <w:sz w:val="18"/>
                <w:szCs w:val="18"/>
              </w:rPr>
              <w:t>Histórico operacional; acesso restrito à equipe de gestão</w:t>
            </w:r>
          </w:p>
        </w:tc>
      </w:tr>
      <w:tr w:rsidR="00FF3DF8" w14:paraId="70E62F3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D" w14:textId="77777777" w:rsidR="00FF3DF8" w:rsidRDefault="00D67AA2">
            <w:r>
              <w:rPr>
                <w:color w:val="000000"/>
                <w:sz w:val="18"/>
                <w:szCs w:val="18"/>
              </w:rPr>
              <w:t>Dados fiscais vinculados a documentos de transporte (NF-e, CT-e, MDF-e, CIOT)</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E" w14:textId="77777777" w:rsidR="00FF3DF8" w:rsidRDefault="00D67AA2">
            <w:r>
              <w:rPr>
                <w:color w:val="000000"/>
                <w:sz w:val="18"/>
                <w:szCs w:val="18"/>
              </w:rPr>
              <w:t>Clientes, fornecedores, motoristas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2F" w14:textId="77777777" w:rsidR="00FF3DF8" w:rsidRDefault="00D67AA2">
            <w:r>
              <w:rPr>
                <w:color w:val="000000"/>
                <w:sz w:val="18"/>
                <w:szCs w:val="18"/>
              </w:rPr>
              <w:t>Cumprimento de obrigações fiscais e regulatórias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0" w14:textId="77777777" w:rsidR="00FF3DF8" w:rsidRDefault="00D67AA2">
            <w:r>
              <w:rPr>
                <w:color w:val="000000"/>
                <w:sz w:val="18"/>
                <w:szCs w:val="18"/>
              </w:rPr>
              <w:t>Art. 7º, II (obrigação legal/regulatória)</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1" w14:textId="77777777" w:rsidR="00FF3DF8" w:rsidRDefault="00D67AA2">
            <w:r>
              <w:rPr>
                <w:color w:val="000000"/>
                <w:sz w:val="18"/>
                <w:szCs w:val="18"/>
              </w:rPr>
              <w:t>Banco de dados SQL Server + SEFAZ/ANTT (transmissão obrigatória)</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2" w14:textId="77777777" w:rsidR="00FF3DF8" w:rsidRDefault="00D67AA2">
            <w:r>
              <w:rPr>
                <w:color w:val="000000"/>
                <w:sz w:val="18"/>
                <w:szCs w:val="18"/>
              </w:rPr>
              <w:t>Prazo legal fiscal (mín. 5 anos); compartilhado apenas com órgãos públicos</w:t>
            </w:r>
          </w:p>
        </w:tc>
      </w:tr>
      <w:tr w:rsidR="00FF3DF8" w14:paraId="70E62F3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4" w14:textId="77777777" w:rsidR="00FF3DF8" w:rsidRDefault="00D67AA2">
            <w:r>
              <w:rPr>
                <w:color w:val="000000"/>
                <w:sz w:val="18"/>
                <w:szCs w:val="18"/>
              </w:rPr>
              <w:t>Dados de controle de acesso (portaria/portão)</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5" w14:textId="77777777" w:rsidR="00FF3DF8" w:rsidRDefault="00D67AA2">
            <w:r>
              <w:rPr>
                <w:color w:val="000000"/>
                <w:sz w:val="18"/>
                <w:szCs w:val="18"/>
              </w:rPr>
              <w:t>Visitantes, motoristas, colaboradores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6" w14:textId="77777777" w:rsidR="00FF3DF8" w:rsidRDefault="00D67AA2">
            <w:r>
              <w:rPr>
                <w:color w:val="000000"/>
                <w:sz w:val="18"/>
                <w:szCs w:val="18"/>
              </w:rPr>
              <w:t>Segurança patrimonial</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7" w14:textId="77777777" w:rsidR="00FF3DF8" w:rsidRDefault="00D67AA2">
            <w:r>
              <w:rPr>
                <w:color w:val="000000"/>
                <w:sz w:val="18"/>
                <w:szCs w:val="18"/>
              </w:rPr>
              <w:t>Art. 7º, IX (legítimo interesse)</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8" w14:textId="77777777" w:rsidR="00FF3DF8" w:rsidRDefault="00D67AA2">
            <w:r>
              <w:rPr>
                <w:color w:val="000000"/>
                <w:sz w:val="18"/>
                <w:szCs w:val="18"/>
              </w:rPr>
              <w:t>Integração Evolution API / Control iD, infraestrutura própria</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9" w14:textId="77777777" w:rsidR="00FF3DF8" w:rsidRDefault="00D67AA2">
            <w:r>
              <w:rPr>
                <w:color w:val="000000"/>
                <w:sz w:val="18"/>
                <w:szCs w:val="18"/>
              </w:rPr>
              <w:t>Histórico de acesso; sem compartilhamento externo</w:t>
            </w:r>
          </w:p>
        </w:tc>
      </w:tr>
      <w:tr w:rsidR="00FF3DF8" w14:paraId="70E62F4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B" w14:textId="77777777" w:rsidR="00FF3DF8" w:rsidRDefault="00D67AA2">
            <w:r>
              <w:rPr>
                <w:color w:val="000000"/>
                <w:sz w:val="18"/>
                <w:szCs w:val="18"/>
              </w:rPr>
              <w:t>Dados de contato via canais de atendimento (WhatsApp, e-mail, telefone)</w:t>
            </w:r>
          </w:p>
        </w:tc>
        <w:tc>
          <w:tcPr>
            <w:tcW w:w="15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C" w14:textId="77777777" w:rsidR="00FF3DF8" w:rsidRDefault="00D67AA2">
            <w:r>
              <w:rPr>
                <w:color w:val="000000"/>
                <w:sz w:val="18"/>
                <w:szCs w:val="18"/>
              </w:rPr>
              <w:t>Clientes, fornecedores</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D" w14:textId="77777777" w:rsidR="00FF3DF8" w:rsidRDefault="00D67AA2">
            <w:r>
              <w:rPr>
                <w:color w:val="000000"/>
                <w:sz w:val="18"/>
                <w:szCs w:val="18"/>
              </w:rPr>
              <w:t>Comunicação comercial e operacional</w:t>
            </w:r>
          </w:p>
        </w:tc>
        <w:tc>
          <w:tcPr>
            <w:tcW w:w="17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E" w14:textId="77777777" w:rsidR="00FF3DF8" w:rsidRDefault="00D67AA2">
            <w:r>
              <w:rPr>
                <w:color w:val="000000"/>
                <w:sz w:val="18"/>
                <w:szCs w:val="18"/>
              </w:rPr>
              <w:t>Art. 7º, V (execução de contrato) / IX (legítimo interesse)</w:t>
            </w:r>
          </w:p>
        </w:tc>
        <w:tc>
          <w:tcPr>
            <w:tcW w:w="160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3F" w14:textId="77777777" w:rsidR="00FF3DF8" w:rsidRDefault="00D67AA2">
            <w:r>
              <w:rPr>
                <w:color w:val="000000"/>
                <w:sz w:val="18"/>
                <w:szCs w:val="18"/>
              </w:rPr>
              <w:t>Evolution API (self-hosted, infraestrutura própria)</w:t>
            </w:r>
          </w:p>
        </w:tc>
        <w:tc>
          <w:tcPr>
            <w:tcW w:w="1560"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0E62F40" w14:textId="77777777" w:rsidR="00FF3DF8" w:rsidRDefault="00D67AA2">
            <w:r>
              <w:rPr>
                <w:color w:val="000000"/>
                <w:sz w:val="18"/>
                <w:szCs w:val="18"/>
              </w:rPr>
              <w:t>Sem compartilhamento com terceiros externos</w:t>
            </w:r>
          </w:p>
        </w:tc>
      </w:tr>
    </w:tbl>
    <w:p w14:paraId="70E62F42" w14:textId="77777777" w:rsidR="00FF3DF8" w:rsidRDefault="00D67AA2">
      <w:pPr>
        <w:spacing w:before="300"/>
      </w:pPr>
      <w:r>
        <w:t xml:space="preserve">Encarregado responsável pela atualização deste registro: </w:t>
      </w:r>
      <w:r>
        <w:rPr>
          <w:b/>
          <w:bCs/>
        </w:rPr>
        <w:t>Kauan Felix (ti@rodobrotto.com.br)</w:t>
      </w:r>
    </w:p>
    <w:p w14:paraId="70E62F43" w14:textId="776A8DE2" w:rsidR="00FF3DF8" w:rsidRDefault="00D67AA2">
      <w:pPr>
        <w:spacing w:before="120"/>
      </w:pPr>
      <w:r>
        <w:t xml:space="preserve">Última atualização: </w:t>
      </w:r>
      <w:r w:rsidR="00F27E40">
        <w:t>15</w:t>
      </w:r>
      <w:r>
        <w:t xml:space="preserve"> de </w:t>
      </w:r>
      <w:r w:rsidR="00F27E40">
        <w:t>março</w:t>
      </w:r>
      <w:r>
        <w:t xml:space="preserve"> de 202</w:t>
      </w:r>
      <w:r w:rsidR="00F27E40">
        <w:t>1</w:t>
      </w:r>
      <w:r>
        <w:t>.</w:t>
      </w:r>
    </w:p>
    <w:sectPr w:rsidR="00FF3DF8">
      <w:pgSz w:w="12240" w:h="15840" w:orient="landscape"/>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75098"/>
    <w:multiLevelType w:val="hybridMultilevel"/>
    <w:tmpl w:val="37203C04"/>
    <w:lvl w:ilvl="0" w:tplc="BD5A9A46">
      <w:start w:val="1"/>
      <w:numFmt w:val="bullet"/>
      <w:lvlText w:val="●"/>
      <w:lvlJc w:val="left"/>
      <w:pPr>
        <w:ind w:left="720" w:hanging="360"/>
      </w:pPr>
    </w:lvl>
    <w:lvl w:ilvl="1" w:tplc="12FA5304">
      <w:start w:val="1"/>
      <w:numFmt w:val="bullet"/>
      <w:lvlText w:val="○"/>
      <w:lvlJc w:val="left"/>
      <w:pPr>
        <w:ind w:left="1440" w:hanging="360"/>
      </w:pPr>
    </w:lvl>
    <w:lvl w:ilvl="2" w:tplc="4DD091F4">
      <w:start w:val="1"/>
      <w:numFmt w:val="bullet"/>
      <w:lvlText w:val="■"/>
      <w:lvlJc w:val="left"/>
      <w:pPr>
        <w:ind w:left="2160" w:hanging="360"/>
      </w:pPr>
    </w:lvl>
    <w:lvl w:ilvl="3" w:tplc="C84EF55C">
      <w:start w:val="1"/>
      <w:numFmt w:val="bullet"/>
      <w:lvlText w:val="●"/>
      <w:lvlJc w:val="left"/>
      <w:pPr>
        <w:ind w:left="2880" w:hanging="360"/>
      </w:pPr>
    </w:lvl>
    <w:lvl w:ilvl="4" w:tplc="605C01A2">
      <w:start w:val="1"/>
      <w:numFmt w:val="bullet"/>
      <w:lvlText w:val="○"/>
      <w:lvlJc w:val="left"/>
      <w:pPr>
        <w:ind w:left="3600" w:hanging="360"/>
      </w:pPr>
    </w:lvl>
    <w:lvl w:ilvl="5" w:tplc="21C25CBE">
      <w:start w:val="1"/>
      <w:numFmt w:val="bullet"/>
      <w:lvlText w:val="■"/>
      <w:lvlJc w:val="left"/>
      <w:pPr>
        <w:ind w:left="4320" w:hanging="360"/>
      </w:pPr>
    </w:lvl>
    <w:lvl w:ilvl="6" w:tplc="6F080470">
      <w:start w:val="1"/>
      <w:numFmt w:val="bullet"/>
      <w:lvlText w:val="●"/>
      <w:lvlJc w:val="left"/>
      <w:pPr>
        <w:ind w:left="5040" w:hanging="360"/>
      </w:pPr>
    </w:lvl>
    <w:lvl w:ilvl="7" w:tplc="97B6887E">
      <w:start w:val="1"/>
      <w:numFmt w:val="bullet"/>
      <w:lvlText w:val="●"/>
      <w:lvlJc w:val="left"/>
      <w:pPr>
        <w:ind w:left="5760" w:hanging="360"/>
      </w:pPr>
    </w:lvl>
    <w:lvl w:ilvl="8" w:tplc="BF34AB00">
      <w:start w:val="1"/>
      <w:numFmt w:val="bullet"/>
      <w:lvlText w:val="●"/>
      <w:lvlJc w:val="left"/>
      <w:pPr>
        <w:ind w:left="6480" w:hanging="360"/>
      </w:pPr>
    </w:lvl>
  </w:abstractNum>
  <w:num w:numId="1" w16cid:durableId="228273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F8"/>
    <w:rsid w:val="00896E60"/>
    <w:rsid w:val="00D67AA2"/>
    <w:rsid w:val="00F27E40"/>
    <w:rsid w:val="00FF3D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2F0E"/>
  <w15:docId w15:val="{785BEC1C-D54E-4EB8-A1BC-4A67AD6C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300"/>
      <w:jc w:val="center"/>
      <w:outlineLvl w:val="0"/>
    </w:pPr>
    <w:rPr>
      <w:b/>
      <w:bCs/>
      <w:sz w:val="32"/>
      <w:szCs w:val="32"/>
    </w:rPr>
  </w:style>
  <w:style w:type="paragraph" w:styleId="Ttulo2">
    <w:name w:val="heading 2"/>
    <w:uiPriority w:val="9"/>
    <w:semiHidden/>
    <w:unhideWhenUsed/>
    <w:qFormat/>
    <w:pPr>
      <w:spacing w:before="24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379</Words>
  <Characters>2050</Characters>
  <Application>Microsoft Office Word</Application>
  <DocSecurity>0</DocSecurity>
  <Lines>17</Lines>
  <Paragraphs>4</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Kauan Felix</cp:lastModifiedBy>
  <cp:revision>2</cp:revision>
  <dcterms:created xsi:type="dcterms:W3CDTF">2026-06-19T13:15:00Z</dcterms:created>
  <dcterms:modified xsi:type="dcterms:W3CDTF">2026-06-19T13:25:00Z</dcterms:modified>
</cp:coreProperties>
</file>