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qe541xz68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Lista de Materiais e Recursos (Por Máquina / Injetora)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885"/>
        <w:gridCol w:w="2820"/>
        <w:gridCol w:w="1410"/>
        <w:gridCol w:w="1380"/>
        <w:tblGridChange w:id="0">
          <w:tblGrid>
            <w:gridCol w:w="2235"/>
            <w:gridCol w:w="885"/>
            <w:gridCol w:w="2820"/>
            <w:gridCol w:w="1410"/>
            <w:gridCol w:w="13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 /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Unitário (R()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Total (R))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IoT Concentrador (ESP32 / CLP IoT)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un.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Processar dados das 21 zonas térmicas e tempos, transmitindo ao dashboard em tempo real.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R$ 2.200,00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R$ 2.200,00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Transdutor de Pressão Industrial (0–10 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un.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Leitura contínua da pressão de ar comprimido.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R$ 650,00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R$ 650,00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Transdutor de Vácuo Industrial (0 a -1 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un.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Leitura analógica contínua da sucção de vácuo em mmHg.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R$ 750,00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R$ 750,00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Leitura Térmica (RS-485 / Modbus)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un.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Comunicação direta com os controladores das 21 zonas de aquecimento e sensor ambiente.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R$ 1.100,00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R$ 1.100,00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Sensores Indutivos / Acopladores Digitais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un.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Cronometragem automática dos 17 tempos, passos e ciclo do processo.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R$ 225,00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R$ 900,00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Botoneira de Apontamento Andon IP65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un.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Registro manual de motivos de paradas, setup e refugos de materiais.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R$ 350,00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R$ 350,00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Torre de Sinalização LED 24V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un.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Alerta visual direto no chão de fábrica (Verde = Ok, Amarelo = Ajuste, Vermelho = Parada/Alarme).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R$ 500,00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R$ 500,00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Serviços de Instalação, Tags e Calibração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lote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Mão de obra de infraestrutura elétrica, mapeamento de memória do CLP e aferição de sensores.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R$ 1.800,00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R$ 1.800,00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TOTAL POR MÁQUINA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Instrumentação completa para monitoramento automático dos 41 parâmetros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R$ 8.250,00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ftajzi9zh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Ganho Real e Impacto Operacional (Intuitivo para Apresentação)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2ktvnc8eb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Redução do MTTR (Tempo Médio de Reparo e Ajuste)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Antes (Sem Monitoramento IoT):</w:t>
      </w:r>
      <w:r w:rsidDel="00000000" w:rsidR="00000000" w:rsidRPr="00000000">
        <w:rPr>
          <w:rtl w:val="0"/>
        </w:rPr>
        <w:t xml:space="preserve"> O operador percebe o defeito no produto final </w:t>
      </w:r>
      <m:oMath>
        <m:r>
          <m:t>→</m:t>
        </m:r>
      </m:oMath>
      <w:r w:rsidDel="00000000" w:rsidR="00000000" w:rsidRPr="00000000">
        <w:rPr>
          <w:rtl w:val="0"/>
        </w:rPr>
        <w:t xml:space="preserve"> Tenta identificar manualmente qual das 21 zonas de temperatura ou pressão oscilou </w:t>
      </w:r>
      <m:oMath>
        <m:r>
          <m:t>→</m:t>
        </m:r>
      </m:oMath>
      <w:r w:rsidDel="00000000" w:rsidR="00000000" w:rsidRPr="00000000">
        <w:rPr>
          <w:rtl w:val="0"/>
        </w:rPr>
        <w:t xml:space="preserve"> Procura a manutenção. </w:t>
      </w:r>
      <w:r w:rsidDel="00000000" w:rsidR="00000000" w:rsidRPr="00000000">
        <w:rPr>
          <w:b w:val="1"/>
          <w:bCs w:val="1"/>
          <w:rtl w:val="0"/>
        </w:rPr>
        <w:t xml:space="preserve">(Tempo perdido: 30 a 45 minutos por evento)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Depois (Com Andon IoT):</w:t>
      </w:r>
      <w:r w:rsidDel="00000000" w:rsidR="00000000" w:rsidRPr="00000000">
        <w:rPr>
          <w:rtl w:val="0"/>
        </w:rPr>
        <w:t xml:space="preserve"> O sistema detecta a oscilação de temperatura (ex: Zona Z13 fora do limite) ou queda de vácuo no primeiro segundo de alteração e emite um alerta imediato.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Ganho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Redução de 40% a 60% no MTTR</w:t>
      </w:r>
      <w:r w:rsidDel="00000000" w:rsidR="00000000" w:rsidRPr="00000000">
        <w:rPr>
          <w:rtl w:val="0"/>
        </w:rPr>
        <w:t xml:space="preserve">, atuando na causa raiz antes de gerar refugo maciço de peças.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d1fo2hlwr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ROI e Payback Simplificado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$$\text{Investimento Inicial (R\$ 8.250 / máquina)} \longrightarrow \text{Economia Mensal (R\$ 2.200 a R\$ 3.800 / mês)} \longrightarrow \text{Payback em 2,2 a 3,8 Meses}$$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Ganhos Diretos: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Produção (+5% OEE):</w:t>
      </w:r>
      <w:r w:rsidDel="00000000" w:rsidR="00000000" w:rsidRPr="00000000">
        <w:rPr>
          <w:rtl w:val="0"/>
        </w:rPr>
        <w:t xml:space="preserve"> Recuperação de tempo parado por micro-paradas não registradas.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Eliminação de Refugo de Matéria-Prima:</w:t>
      </w:r>
      <w:r w:rsidDel="00000000" w:rsidR="00000000" w:rsidRPr="00000000">
        <w:rPr>
          <w:rtl w:val="0"/>
        </w:rPr>
        <w:t xml:space="preserve"> Redução de perdas por peças queimadas, enrugadas ou com falha de vácuo.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Confiabilidade de Dados:</w:t>
      </w:r>
      <w:r w:rsidDel="00000000" w:rsidR="00000000" w:rsidRPr="00000000">
        <w:rPr>
          <w:rtl w:val="0"/>
        </w:rPr>
        <w:t xml:space="preserve"> Fim dos erros de transcrição em planilhas ou cálculos de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pk</m:t>
            </m:r>
          </m:sub>
        </m:sSub>
      </m:oMath>
      <w:r w:rsidDel="00000000" w:rsidR="00000000" w:rsidRPr="00000000">
        <w:rPr>
          <w:rtl w:val="0"/>
        </w:rPr>
        <w:t xml:space="preserve"> incorretos.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Retorno em 1 Ano:</w:t>
      </w:r>
      <w:r w:rsidDel="00000000" w:rsidR="00000000" w:rsidRPr="00000000">
        <w:rPr>
          <w:rtl w:val="0"/>
        </w:rPr>
        <w:t xml:space="preserve"> ROI de </w:t>
      </w:r>
      <w:r w:rsidDel="00000000" w:rsidR="00000000" w:rsidRPr="00000000">
        <w:rPr>
          <w:b w:val="1"/>
          <w:bCs w:val="1"/>
          <w:rtl w:val="0"/>
        </w:rPr>
        <w:t xml:space="preserve">+220% a +450%</w:t>
      </w:r>
      <w:r w:rsidDel="00000000" w:rsidR="00000000" w:rsidRPr="00000000">
        <w:rPr>
          <w:rtl w:val="0"/>
        </w:rPr>
        <w:t xml:space="preserve"> (para cada R$ 1,00 investido na máquina, a empresa recupera entre R$ 3,20 e R$ 5,50 em eficiência operacional).</w:t>
      </w:r>
    </w:p>
    <w:p w:rsidR="00000000" w:rsidDel="00000000" w:rsidP="00000000" w:rsidRDefault="00000000" w:rsidRPr="00000000" w14:paraId="0000004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