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1 - Tipos de Empresas no Brasil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Kauan Peçanha Lira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202110048911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oyp34ks6pb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Responder e detalhar as respostas de 10 perguntas enquanto no contexto da empresa Petrobrás.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oyp34ks6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zifmj84i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Qual o nome (jurídico e fantasia) da empresa em estudo? Quando foi fundada? Qual(is) o(s) nome(s) do(s) fundador(res)?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b5zeb6w6n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Qual a formação do(s) fundador(es)?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z8xiwzbpp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Quais são os produtos e/ou serviços mais reconhecidos desta empresa no mercado? (Em questão de países)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hd39ozx4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Quais os países nos quais esta empresa atua?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v5lh7ikyk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Quais são os principais concorrentes desta empresa no que se refere ao item 3?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7t0ry74d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Há proteção intelectual do(s) produto(s) ou processo(s) mais famosos da empresa? Qual tipo?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7m4b7efwb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Qual o lucro líquido anual mais recente da empresa?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o4vxf11s8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Esta empresa possui programa(s) de treinamento(s) de seu pessoal? Qual(is)?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kdx9lihh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Esta empresa possui programas sociais para as comunidades nas quais atua? Qual(is)?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buggrb0jp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Esta empresa possui política de preservação do meio ambiente e sustentabilidade? Qual(is)?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ijkp1rxr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cszifmj84imj" w:id="1"/>
      <w:bookmarkEnd w:id="1"/>
      <w:r w:rsidDel="00000000" w:rsidR="00000000" w:rsidRPr="00000000">
        <w:rPr>
          <w:rtl w:val="0"/>
        </w:rPr>
        <w:t xml:space="preserve">1 - Qual o nome (jurídico e fantasia) da empresa em estudo? Quando foi fundada? Qual(is) o(s) nome(s) do(s) fundador(res)?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jurídico(no Brasil): </w:t>
      </w:r>
      <w:r w:rsidDel="00000000" w:rsidR="00000000" w:rsidRPr="00000000">
        <w:rPr>
          <w:b w:val="1"/>
          <w:sz w:val="24"/>
          <w:szCs w:val="24"/>
          <w:rtl w:val="0"/>
        </w:rPr>
        <w:t xml:space="preserve">Petróleo Brasileiro S.A.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fantasia: </w:t>
      </w:r>
      <w:r w:rsidDel="00000000" w:rsidR="00000000" w:rsidRPr="00000000">
        <w:rPr>
          <w:b w:val="1"/>
          <w:sz w:val="24"/>
          <w:szCs w:val="24"/>
          <w:rtl w:val="0"/>
        </w:rPr>
        <w:t xml:space="preserve">Petrobras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Fundada em: </w:t>
      </w:r>
      <w:r w:rsidDel="00000000" w:rsidR="00000000" w:rsidRPr="00000000">
        <w:rPr>
          <w:b w:val="1"/>
          <w:sz w:val="24"/>
          <w:szCs w:val="24"/>
          <w:rtl w:val="0"/>
        </w:rPr>
        <w:t xml:space="preserve">3 de outubro de 1953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Fundador(es):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Estatal, ou seja, fundado pelo Governo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69b5zeb6w6nz" w:id="2"/>
      <w:bookmarkEnd w:id="2"/>
      <w:r w:rsidDel="00000000" w:rsidR="00000000" w:rsidRPr="00000000">
        <w:rPr>
          <w:rtl w:val="0"/>
        </w:rPr>
        <w:t xml:space="preserve">2 - Qual a formação do(s) fundador(es)?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Não se pode falar sobre este ponto, uma vez que o “fundador” da Petrobrás é o próprio governo do Brasil.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2iz8xiwzbpps" w:id="3"/>
      <w:bookmarkEnd w:id="3"/>
      <w:r w:rsidDel="00000000" w:rsidR="00000000" w:rsidRPr="00000000">
        <w:rPr>
          <w:rtl w:val="0"/>
        </w:rPr>
        <w:t xml:space="preserve">3 - Quais são os produtos e/ou serviços mais reconhecidos desta empresa no mercado? (Em questão de países)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Exploração do petróleo</w:t>
      </w:r>
      <w:r w:rsidDel="00000000" w:rsidR="00000000" w:rsidRPr="00000000">
        <w:rPr>
          <w:sz w:val="24"/>
          <w:szCs w:val="24"/>
          <w:rtl w:val="0"/>
        </w:rPr>
        <w:t xml:space="preserve">: Ela se dá principalmente em oito bacias sedimentares, e duas terrestres. Dessas oito primeiras, três são parte do conhecido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Pré-Sal</w:t>
      </w:r>
      <w:r w:rsidDel="00000000" w:rsidR="00000000" w:rsidRPr="00000000">
        <w:rPr>
          <w:sz w:val="24"/>
          <w:szCs w:val="24"/>
          <w:rtl w:val="0"/>
        </w:rPr>
        <w:t xml:space="preserve">. Dessa forma, esta empresa é responsável pelas operações de extração deste recurso natural, desde as máquinas e tecnologias utilizadas, até corpo de trabalhadores técnicos.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Produção e Refino do próprio e de seus derivados: </w:t>
      </w:r>
      <w:r w:rsidDel="00000000" w:rsidR="00000000" w:rsidRPr="00000000">
        <w:rPr>
          <w:sz w:val="24"/>
          <w:szCs w:val="24"/>
          <w:rtl w:val="0"/>
        </w:rPr>
        <w:t xml:space="preserve">Como se sabe, o petróleo, por sua vez, passa por um longo processo químico de forma a tratar suas impurezas e extrair seus derivados, nas chamadas </w:t>
      </w:r>
      <w:r w:rsidDel="00000000" w:rsidR="00000000" w:rsidRPr="00000000">
        <w:rPr>
          <w:b w:val="1"/>
          <w:sz w:val="24"/>
          <w:szCs w:val="24"/>
          <w:rtl w:val="0"/>
        </w:rPr>
        <w:t xml:space="preserve">Torres de Fracionamento</w:t>
      </w:r>
      <w:r w:rsidDel="00000000" w:rsidR="00000000" w:rsidRPr="00000000">
        <w:rPr>
          <w:sz w:val="24"/>
          <w:szCs w:val="24"/>
          <w:rtl w:val="0"/>
        </w:rPr>
        <w:t xml:space="preserve">. Estes, por sua vez, têm sua importância atrelada ao fato de originarem muitos subprodutos da cadeia comercial do mundo moderno, como por exemplo o plástico e o asfalto. Assim, as refinarias e todo o processo tangente a ele é feito por esta empresa, também.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Distribuição e Venda: </w:t>
      </w:r>
      <w:r w:rsidDel="00000000" w:rsidR="00000000" w:rsidRPr="00000000">
        <w:rPr>
          <w:sz w:val="24"/>
          <w:szCs w:val="24"/>
          <w:rtl w:val="0"/>
        </w:rPr>
        <w:t xml:space="preserve">Agora que o petróleo foi tratado e seus subprodutos, recolhidos, ocorre a sua distribuição. Este pode ocorrer de muitas formas, mas a principal é através de dutos e oleodutos. Assim, os combustíveis chegam até os postos de gasolina para abastecer os veículos da nação, e de outros países a serem mancionados. É importante dizer que, para efetuar este processo, ela conta com uma subsidiária para lidar com estas questões de logística, denominada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Transpetro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90hd39ozx44" w:id="4"/>
      <w:bookmarkEnd w:id="4"/>
      <w:r w:rsidDel="00000000" w:rsidR="00000000" w:rsidRPr="00000000">
        <w:rPr>
          <w:rtl w:val="0"/>
        </w:rPr>
        <w:t xml:space="preserve">4 - Quais os países nos quais esta empresa atua?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países nos quais se concentram algumas de suas operações, além do próprio Brasil, são os seguintes: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América: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Paraguai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Uruguai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Colômbia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Bolívia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Argentina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Estados Unidos da América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Europa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Holanda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Ásia: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Cingapura</w:t>
      </w:r>
    </w:p>
    <w:p w:rsidR="00000000" w:rsidDel="00000000" w:rsidP="00000000" w:rsidRDefault="00000000" w:rsidRPr="00000000" w14:paraId="0000004E">
      <w:pPr>
        <w:pStyle w:val="Heading2"/>
        <w:rPr>
          <w:sz w:val="24"/>
          <w:szCs w:val="24"/>
        </w:rPr>
      </w:pPr>
      <w:bookmarkStart w:colFirst="0" w:colLast="0" w:name="_whv5lh7ikykg" w:id="5"/>
      <w:bookmarkEnd w:id="5"/>
      <w:r w:rsidDel="00000000" w:rsidR="00000000" w:rsidRPr="00000000">
        <w:rPr>
          <w:rtl w:val="0"/>
        </w:rPr>
        <w:t xml:space="preserve">5 - Quais são os principais concorrentes desta empresa no que se refere ao item 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Algumas de seus competidores podem ser vistos abaixo: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Sinopec;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ExxonMobil;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British Petroleum;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PetroRecôncavo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3R Petroleum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Enauta</w:t>
      </w:r>
    </w:p>
    <w:p w:rsidR="00000000" w:rsidDel="00000000" w:rsidP="00000000" w:rsidRDefault="00000000" w:rsidRPr="00000000" w14:paraId="0000005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último item é referente a toda e qualquer empresa privada que deseje extrair tal recurso. Como a Petrobrás oferece preços abaixo do mercado, algumas delas acabam recorrendo à união de esforços de forma conjunta, como foi feito neste ano pela 3R Petroleum e PetroRecôncavo.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eg7t0ry74dsu" w:id="6"/>
      <w:bookmarkEnd w:id="6"/>
      <w:r w:rsidDel="00000000" w:rsidR="00000000" w:rsidRPr="00000000">
        <w:rPr>
          <w:rtl w:val="0"/>
        </w:rPr>
        <w:t xml:space="preserve">6 - Há proteção intelectual do(s) produto(s) ou processo(s) mais famosos da empresa? Qual tipo?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Sim. Por ser uma empresa, ela detém um setor de pesquisa e desenvolvimento de novas tecnologias para sua própria utilização, assim se mantendo competitiva. Tais tecnologias são de posse da estatal através de patentes, as quais já quantificam cerca de 1200.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4d7m4b7efwbl" w:id="7"/>
      <w:bookmarkEnd w:id="7"/>
      <w:r w:rsidDel="00000000" w:rsidR="00000000" w:rsidRPr="00000000">
        <w:rPr>
          <w:rtl w:val="0"/>
        </w:rPr>
        <w:t xml:space="preserve">7 - Qual o lucro líquido anual mais recente da empresa?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lucro líquido mais recente registrado pela empresa foi de cerca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R$124,6 bilhões de reais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voo4vxf11s81" w:id="8"/>
      <w:bookmarkEnd w:id="8"/>
      <w:r w:rsidDel="00000000" w:rsidR="00000000" w:rsidRPr="00000000">
        <w:rPr>
          <w:rtl w:val="0"/>
        </w:rPr>
        <w:t xml:space="preserve">8 - Esta empresa possui programa(s) de treinamento(s) de seu pessoal? Qual(is)?</w:t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Sim. O principal a ser mencionado é o Programa de Estágio e Jovem Aprendiz, os quais, como é de se imaginar, possibilita que estudantes (ambos níveis básico e superior) possam aprender mais sobre a área de petróleo e gás. Além disso, tal programa conta com cursos de diversos cunhos, de forma que aqueles que estejam lá possam ampliar suas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soft-skills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qdkdx9lihhbu" w:id="9"/>
      <w:bookmarkEnd w:id="9"/>
      <w:r w:rsidDel="00000000" w:rsidR="00000000" w:rsidRPr="00000000">
        <w:rPr>
          <w:rtl w:val="0"/>
        </w:rPr>
        <w:t xml:space="preserve">9 - Esta empresa possui programas sociais para as comunidades nas quais atua? Qual(is)?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as comunidades em que atua pode-se considerar o meio da educação e qualificação de profissionais, sim. Isso se dá primordialmente pelo Programa Autonomia e Renda, destinado majoritariamente às pessoas que se encontram em vulnerabilidade social e buscam uma forma de crescerem profissionalmente. Além disso, deve-se estar em maioridade, e morar em áreas de abrangência da estatal. Os principais benefícios são bolsa auxílio, bem como cursos profissionalizantes totalmente gratuitos.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79buggrb0jpx" w:id="10"/>
      <w:bookmarkEnd w:id="10"/>
      <w:r w:rsidDel="00000000" w:rsidR="00000000" w:rsidRPr="00000000">
        <w:rPr>
          <w:rtl w:val="0"/>
        </w:rPr>
        <w:t xml:space="preserve">10 - Esta empresa possui política de preservação do meio ambiente e sustentabilidade? Qual(is)?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Sim. A Petrobrás atua nas mais diversas linhas de frente relacionadas ao meio socioambiental, como educação, desenvolvimento humano sustentável, e oceanos e florestas. Todos eles são regidos pelo Plano Estratégico 2024-2028+, os quais são uma série de metas a serem cumpridas por ela até o final da década. É expressiva sua preocupação com as metas estabelecidas pela Agenda 2030, um pacto global regido por 17 Objetivos de Desenvolvimento Sustentável (ODS), criados pela ONU. 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Dessa forma, a estatal está concentrada em produzir energia de formas cada vez mais limpas e integrais em sua matriz, diminuindo substancialmente seu impacto sobre o meio ambiente. Além disso, estabelece a conservação da fauna e flora dos oceanos e florestas.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77ijkp1rxrlk" w:id="11"/>
      <w:bookmarkEnd w:id="11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Artigo sobre a Petrobrás, pelo Brasil Escola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Margem Equatorial,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Processo de Extração do Petróleo, pelo Governo Federal do 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Exploração e produção do petróleo,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Subprodutos do petróleo, pelo Mundo Educação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Transição energética,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Logística,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Escritórios,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Além da Petrobrás, pela InfoMoney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União de competidores, pela Veja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Patentes,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Lucro líquido em 2023,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Programa Social Autonomia e Renda,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Carreira,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Estágios,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Jovem Aprendiz,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Desenvolvimento de capital humano,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Petrobrás no esporte,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Programa Autonomia e Renda,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Socioambiental, pela Petrobrás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Plano estratégico 2024-2028+, pela Petrobrás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etrobras.com.br/quem-somos/estagios" TargetMode="External"/><Relationship Id="rId22" Type="http://schemas.openxmlformats.org/officeDocument/2006/relationships/hyperlink" Target="https://petrobras.com.br/documents/d/f3a44542-113e-11ee-be56-0242ac120002/desenvolvimento-do-capital-humano-pt-revisao-30-06-v-2?download=true" TargetMode="External"/><Relationship Id="rId21" Type="http://schemas.openxmlformats.org/officeDocument/2006/relationships/hyperlink" Target="https://petrobras.com.br/quem-somos/jovem-aprendiz" TargetMode="External"/><Relationship Id="rId24" Type="http://schemas.openxmlformats.org/officeDocument/2006/relationships/hyperlink" Target="https://petrobras.com.br/quem-somos/autonomia-e-renda" TargetMode="External"/><Relationship Id="rId23" Type="http://schemas.openxmlformats.org/officeDocument/2006/relationships/hyperlink" Target="https://petrobras.com.br/sustentabilidade/time-petrobras?gad_source=1&amp;gclid=CjwKCAjwufq2BhAmEiwAnZqw8uZG0n-rFSaV9KZQv6H8gt4RnKdiIAtN5p1xOBBPHazUjau0GjReJhoC9lUQAvD_Bw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trobras.com.br/quem-somos/exploracao-e-producao" TargetMode="External"/><Relationship Id="rId26" Type="http://schemas.openxmlformats.org/officeDocument/2006/relationships/hyperlink" Target="https://petrobras.com.br/quem-somos/estrategia" TargetMode="External"/><Relationship Id="rId25" Type="http://schemas.openxmlformats.org/officeDocument/2006/relationships/hyperlink" Target="https://petrobras.com.br/sustentabilidade/socioambiental" TargetMode="External"/><Relationship Id="rId5" Type="http://schemas.openxmlformats.org/officeDocument/2006/relationships/styles" Target="styles.xml"/><Relationship Id="rId6" Type="http://schemas.openxmlformats.org/officeDocument/2006/relationships/hyperlink" Target="https://brasilescola.uol.com.br/brasil/a-petrobras.htm#:~:text=Ela%20se%20dedica%20%C3%A0%20explora%C3%A7%C3%A3o,derivados%2C%20al%C3%A9m%20do%20g%C3%A1s%20natural." TargetMode="External"/><Relationship Id="rId7" Type="http://schemas.openxmlformats.org/officeDocument/2006/relationships/hyperlink" Target="https://petrobras.com.br/quem-somos/novas-fronteiras?gad_source=1&amp;gclid=Cj0KCQjw8--2BhCHARIsAF_w1gxDCaWoV8WbhlsbBJT0ofYQqEbFyvphgcIDdHmyhTq62fcE9bfHrFgaAl3kEALw_wcB" TargetMode="External"/><Relationship Id="rId8" Type="http://schemas.openxmlformats.org/officeDocument/2006/relationships/hyperlink" Target="https://www.gov.br/anp/pt-br/canais_atendimento/imprensa/kits-de-imprensa-1/como-funciona-o-processo-de-exploracao-e-producao-de-petroleo-e-gas-natural-no-brasil" TargetMode="External"/><Relationship Id="rId11" Type="http://schemas.openxmlformats.org/officeDocument/2006/relationships/hyperlink" Target="https://petrobras.com.br/web/f3a44542-113e-11ee-be56-0242ac120002/energia-em-transformacao#introducao" TargetMode="External"/><Relationship Id="rId10" Type="http://schemas.openxmlformats.org/officeDocument/2006/relationships/hyperlink" Target="https://mundoeducacao.uol.com.br/quimica/extracao-petroleo.htm" TargetMode="External"/><Relationship Id="rId13" Type="http://schemas.openxmlformats.org/officeDocument/2006/relationships/hyperlink" Target="https://petrobras.com.br/quem-somos/nossos-escritorios" TargetMode="External"/><Relationship Id="rId12" Type="http://schemas.openxmlformats.org/officeDocument/2006/relationships/hyperlink" Target="https://petrobras.com.br/quem-somos/logistica" TargetMode="External"/><Relationship Id="rId15" Type="http://schemas.openxmlformats.org/officeDocument/2006/relationships/hyperlink" Target="https://veja.abril.com.br/coluna/radar-economico/as-concorrentes-da-petrobras-que-podem-unir-forcas-e-disparam-na-bolsa" TargetMode="External"/><Relationship Id="rId14" Type="http://schemas.openxmlformats.org/officeDocument/2006/relationships/hyperlink" Target="https://www.infomoney.com.br/onde-investir/alem-da-petrobras-10-acoes-de-oleo-e-gas-substitutas-de-petr4-para-ter-na-carteira/#:~:text=As%20alternativas%20%C3%A0%20Petrobras,concorrem%20com%20a%20gigante%20petrol%C3%ADfera." TargetMode="External"/><Relationship Id="rId17" Type="http://schemas.openxmlformats.org/officeDocument/2006/relationships/hyperlink" Target="https://agencia.petrobras.com.br/w/negocio/petrobras-alcanca-segundo-maior-lucro-liquido-de-sua-historia-em-2023-r-124-6-bilhoes#:~:text=A%20Petrobras%20registrou%20em%202023,R%24%20215%2C7%20bilh%C3%B5es." TargetMode="External"/><Relationship Id="rId16" Type="http://schemas.openxmlformats.org/officeDocument/2006/relationships/hyperlink" Target="https://petrobras.com.br/inovacao-e-tecnologia/patentes?gad_source=1&amp;gclid=Cj0KCQjw8--2BhCHARIsAF_w1gzE5K-vJz-bFZd3QUZuLuNCoFvrsFMQmAK_hNU7Z8G_XnIV2GUMVjUaAtjuEALw_wcB" TargetMode="External"/><Relationship Id="rId19" Type="http://schemas.openxmlformats.org/officeDocument/2006/relationships/hyperlink" Target="https://petrobras.com.br/quem-somos/carreiras" TargetMode="External"/><Relationship Id="rId18" Type="http://schemas.openxmlformats.org/officeDocument/2006/relationships/hyperlink" Target="https://petrobras.com.br/quem-somos/autonomia-e-re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