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36cpp7p5w94" w:id="0"/>
      <w:bookmarkEnd w:id="0"/>
      <w:r w:rsidDel="00000000" w:rsidR="00000000" w:rsidRPr="00000000">
        <w:rPr>
          <w:rtl w:val="0"/>
        </w:rPr>
        <w:t xml:space="preserve">Processo Unificado</w:t>
      </w:r>
    </w:p>
    <w:p w:rsidR="00000000" w:rsidDel="00000000" w:rsidP="00000000" w:rsidRDefault="00000000" w:rsidRPr="00000000" w14:paraId="00000002">
      <w:pPr>
        <w:pStyle w:val="Heading1"/>
        <w:jc w:val="both"/>
        <w:rPr/>
      </w:pPr>
      <w:bookmarkStart w:colFirst="0" w:colLast="0" w:name="_7zlkcjtamibr" w:id="1"/>
      <w:bookmarkEnd w:id="1"/>
      <w:r w:rsidDel="00000000" w:rsidR="00000000" w:rsidRPr="00000000">
        <w:rPr>
          <w:rtl w:val="0"/>
        </w:rPr>
        <w:t xml:space="preserve">Iterativo e Incremental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O processo unificado utiliza um paradigma evolucionário para o desenvolvimento de software, onde o ciclo de desenvolvimento pode ser subdividido em 4 fases: Concepção, Elaboração, Construção e Transição. Cada fase pode ser subdividida em iterações que passam por 5 fluxos de trabalho: Requisitos, Análise, Projeto, Implementação e Teste.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Cada iteração pode ser considerada um mini projeto que resulta em uma nova versão com novas funcionalidades ou melhorias em relação à versão anterior, o resultado de cada iteração deve ser um sistema executável e pronto para distribuição, porém, não necessariamente representa o produto final.</w:t>
      </w:r>
    </w:p>
    <w:p w:rsidR="00000000" w:rsidDel="00000000" w:rsidP="00000000" w:rsidRDefault="00000000" w:rsidRPr="00000000" w14:paraId="00000005">
      <w:pPr>
        <w:pStyle w:val="Heading1"/>
        <w:jc w:val="both"/>
        <w:rPr/>
      </w:pPr>
      <w:bookmarkStart w:colFirst="0" w:colLast="0" w:name="_b0djmayauods" w:id="2"/>
      <w:bookmarkEnd w:id="2"/>
      <w:r w:rsidDel="00000000" w:rsidR="00000000" w:rsidRPr="00000000">
        <w:rPr>
          <w:rtl w:val="0"/>
        </w:rPr>
        <w:t xml:space="preserve">Dirigido por Caso de Uso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O Processo Unificado foca em construir suas iterações de acordo com os Casos de Uso identificados, sejam eles interações entre usuário e sistema ou entre sistema e sistema. Desta forma, objetiva-se a construção de soluções que atendam aos anseios dos potenciais usuários pretendidos gerando valor, ao invés de focar em especificações puramente ligadas à aspectos técnicos do sistema.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Embora os casos de uso guiem a implementação, no Processo Unificado este norte anda em conjunto com o desenvolvimento centrado na Arquitetura do Sistema.</w:t>
      </w:r>
    </w:p>
    <w:p w:rsidR="00000000" w:rsidDel="00000000" w:rsidP="00000000" w:rsidRDefault="00000000" w:rsidRPr="00000000" w14:paraId="00000008">
      <w:pPr>
        <w:pStyle w:val="Heading1"/>
        <w:jc w:val="both"/>
        <w:rPr/>
      </w:pPr>
      <w:bookmarkStart w:colFirst="0" w:colLast="0" w:name="_2ehf56skem0y" w:id="3"/>
      <w:bookmarkEnd w:id="3"/>
      <w:r w:rsidDel="00000000" w:rsidR="00000000" w:rsidRPr="00000000">
        <w:rPr>
          <w:rtl w:val="0"/>
        </w:rPr>
        <w:t xml:space="preserve">Adaptação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O processo unificado aceita a mudança e adaptação como fatores inevitáveis, onde não se deve tentar especificar todos os requisitos do produto final de uma só vez.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A cada iteração, um subconjunto de requisitos são selecionados, implementados e testados pelo usuário, retornando um rápido feedback com suas críticas e aprovações, agilizando a identificação de uma necessidade de modificação ou adaptação dos requisitos.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A implementação precoce das funcionalidades do sistema possibilita detectar se o desenvolvimento está no caminho certo ou se alguma alteração na arquitetura central deve ser realizada.</w:t>
      </w:r>
    </w:p>
    <w:p w:rsidR="00000000" w:rsidDel="00000000" w:rsidP="00000000" w:rsidRDefault="00000000" w:rsidRPr="00000000" w14:paraId="0000000C">
      <w:pPr>
        <w:pStyle w:val="Heading1"/>
        <w:jc w:val="both"/>
        <w:rPr/>
      </w:pPr>
      <w:bookmarkStart w:colFirst="0" w:colLast="0" w:name="_nkyfcic8m209" w:id="4"/>
      <w:bookmarkEnd w:id="4"/>
      <w:r w:rsidDel="00000000" w:rsidR="00000000" w:rsidRPr="00000000">
        <w:rPr>
          <w:rtl w:val="0"/>
        </w:rPr>
        <w:t xml:space="preserve">Focado no Risco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Um projeto utilizando o Processo Unificado deve se esforçar para identificar e priorizar os riscos mais importantes e graves, o quanto antes possível, a fim de procurar mitigar a possibilidade de falha do projeto. Este levantamento é feito durante a fase de Concepção, e a sua resolução é o que garante a migração para o desenvolvimento de soluções para os casos de uso de cada vez menor risco.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