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</w:pPr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_page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  <w:color w:val="000000"/>
          <w:sz w:val="32"/>
        </w:rPr>
        <w:t>Relatório de Análise de Projeto</w:t>
      </w:r>
    </w:p>
    <w:p>
      <w:r>
        <w:rPr>
          <w:b/>
          <w:color w:val="1F497D"/>
          <w:sz w:val="28"/>
        </w:rPr>
        <w:t>Resumo Executivo</w:t>
      </w:r>
    </w:p>
    <w:p>
      <w:r>
        <w:rPr>
          <w:b w:val="0"/>
          <w:color w:val="000000"/>
          <w:sz w:val="22"/>
        </w:rPr>
        <w:t>Este relatório apresenta uma análise detalhada do projeto X...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Métrica</w:t>
            </w:r>
          </w:p>
        </w:tc>
        <w:tc>
          <w:tcPr>
            <w:tcW w:type="dxa" w:w="3120"/>
          </w:tcPr>
          <w:p>
            <w:r>
              <w:t>Valor</w:t>
            </w:r>
          </w:p>
        </w:tc>
        <w:tc>
          <w:tcPr>
            <w:tcW w:type="dxa" w:w="3120"/>
          </w:tcPr>
          <w:p>
            <w:r>
              <w:t>Status</w:t>
            </w:r>
          </w:p>
        </w:tc>
      </w:tr>
      <w:tr>
        <w:tc>
          <w:tcPr>
            <w:tcW w:type="dxa" w:w="3120"/>
          </w:tcPr>
          <w:p>
            <w:r>
              <w:t>Prazo</w:t>
            </w:r>
          </w:p>
        </w:tc>
        <w:tc>
          <w:tcPr>
            <w:tcW w:type="dxa" w:w="3120"/>
          </w:tcPr>
          <w:p>
            <w:r>
              <w:t>60 dias</w:t>
            </w:r>
          </w:p>
        </w:tc>
        <w:tc>
          <w:tcPr>
            <w:tcW w:type="dxa" w:w="3120"/>
          </w:tcPr>
          <w:p>
            <w:r>
              <w:t>Em dia</w:t>
            </w:r>
          </w:p>
        </w:tc>
      </w:tr>
      <w:tr>
        <w:tc>
          <w:tcPr>
            <w:tcW w:type="dxa" w:w="3120"/>
          </w:tcPr>
          <w:p>
            <w:r>
              <w:t>Orçamento</w:t>
            </w:r>
          </w:p>
        </w:tc>
        <w:tc>
          <w:tcPr>
            <w:tcW w:type="dxa" w:w="3120"/>
          </w:tcPr>
          <w:p>
            <w:r>
              <w:t>R$ 100.000</w:t>
            </w:r>
          </w:p>
        </w:tc>
        <w:tc>
          <w:tcPr>
            <w:tcW w:type="dxa" w:w="3120"/>
          </w:tcPr>
          <w:p>
            <w:r>
              <w:t>Dentro do previsto</w:t>
            </w:r>
          </w:p>
        </w:tc>
      </w:tr>
    </w:tbl>
    <w:p>
      <w:r>
        <w:rPr>
          <w:b/>
          <w:color w:val="1F497D"/>
          <w:sz w:val="24"/>
        </w:rPr>
        <w:t>Objetivos</w:t>
      </w:r>
    </w:p>
    <w:p>
      <w:r>
        <w:rPr>
          <w:b w:val="0"/>
          <w:color w:val="000000"/>
          <w:sz w:val="22"/>
        </w:rPr>
        <w:t>Os principais objetivos deste projeto são...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