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Humaniza sus acolhimento e classificacao de risco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2010</w:t>
      </w:r>
    </w:p>
    <w:p>
      <w:r>
        <w:t>Tipo documental: GOVERNMENT_DOCUMENT</w:t>
      </w:r>
    </w:p>
    <w:p>
      <w:r>
        <w:t>Identificador da fonte (ID interno): doc-09bdad892c7f</w:t>
      </w:r>
    </w:p>
    <w:p>
      <w:pPr>
        <w:pStyle w:val="Heading2"/>
      </w:pPr>
      <w:r>
        <w:t>Resumo</w:t>
      </w:r>
    </w:p>
    <w:p>
      <w:r>
        <w:t>O texto aborda o acolhimento e a classificação de risco nos serviços de urgência do SUS, destacando a importância da humanização, a organização dos espaços físicos em eixos e áreas conforme o risco do paciente, e a necessidade de mudanças nos processos de trabalho para melhorar o atendimento.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Acolhimento</w:t>
      </w:r>
    </w:p>
    <w:p>
      <w:pPr>
        <w:pStyle w:val="ListBullet"/>
      </w:pPr>
      <w:r>
        <w:t>Classificação de Risco</w:t>
      </w:r>
    </w:p>
    <w:p>
      <w:pPr>
        <w:pStyle w:val="ListBullet"/>
      </w:pPr>
      <w:r>
        <w:t>Humanização</w:t>
      </w:r>
    </w:p>
    <w:p>
      <w:pPr>
        <w:pStyle w:val="ListBullet"/>
      </w:pPr>
      <w:r>
        <w:t>Ambiência</w:t>
      </w:r>
    </w:p>
    <w:p>
      <w:pPr>
        <w:pStyle w:val="ListBullet"/>
      </w:pPr>
      <w:r>
        <w:t>Eixo Vermelho</w:t>
      </w:r>
    </w:p>
    <w:p>
      <w:pPr>
        <w:pStyle w:val="ListBullet"/>
      </w:pPr>
      <w:r>
        <w:t>Eixo Azul</w:t>
      </w:r>
    </w:p>
    <w:p>
      <w:pPr>
        <w:pStyle w:val="ListBullet"/>
      </w:pPr>
      <w:r>
        <w:t>Área Vermelha</w:t>
      </w:r>
    </w:p>
    <w:p>
      <w:pPr>
        <w:pStyle w:val="ListBullet"/>
      </w:pPr>
      <w:r>
        <w:t>Área Amarela</w:t>
      </w:r>
    </w:p>
    <w:p>
      <w:pPr>
        <w:pStyle w:val="ListBullet"/>
      </w:pPr>
      <w:r>
        <w:t>Área Verde</w:t>
      </w:r>
    </w:p>
    <w:p>
      <w:pPr>
        <w:pStyle w:val="ListBullet"/>
      </w:pPr>
      <w:r>
        <w:t>Produção de Saúde</w:t>
      </w:r>
    </w:p>
    <w:p>
      <w:pPr>
        <w:pStyle w:val="ListBullet"/>
      </w:pPr>
      <w:r>
        <w:t>Subjetividade</w:t>
      </w:r>
    </w:p>
    <w:p>
      <w:pPr>
        <w:pStyle w:val="ListBullet"/>
      </w:pPr>
      <w:r>
        <w:t>Transversalidade</w:t>
      </w:r>
    </w:p>
    <w:p>
      <w:pPr>
        <w:pStyle w:val="ListBullet"/>
      </w:pPr>
      <w:r>
        <w:t>Corresponsabilização</w:t>
      </w:r>
    </w:p>
    <w:p>
      <w:pPr>
        <w:pStyle w:val="ListBullet"/>
      </w:pPr>
      <w:r>
        <w:t>Vínculo</w:t>
      </w:r>
    </w:p>
    <w:p>
      <w:pPr>
        <w:pStyle w:val="ListBullet"/>
      </w:pPr>
      <w:r>
        <w:t>Protagonismo</w:t>
      </w:r>
    </w:p>
    <w:p>
      <w:pPr>
        <w:pStyle w:val="Heading2"/>
      </w:pPr>
      <w:r>
        <w:t>Procedimentos</w:t>
      </w:r>
    </w:p>
    <w:p>
      <w:pPr>
        <w:pStyle w:val="ListBullet"/>
      </w:pPr>
      <w:r>
        <w:t>Acolhimento com classificação de risco</w:t>
      </w:r>
    </w:p>
    <w:p>
      <w:pPr>
        <w:pStyle w:val="ListBullet"/>
      </w:pPr>
      <w:r>
        <w:t>Organização dos espaços físicos em eixos e áreas</w:t>
      </w:r>
    </w:p>
    <w:p>
      <w:pPr>
        <w:pStyle w:val="ListBullet"/>
      </w:pPr>
      <w:r>
        <w:t>Atendimento imediato para pacientes com risco de morte</w:t>
      </w:r>
    </w:p>
    <w:p>
      <w:pPr>
        <w:pStyle w:val="ListBullet"/>
      </w:pPr>
      <w:r>
        <w:t>Retaguarda para pacientes estabilizados</w:t>
      </w:r>
    </w:p>
    <w:p>
      <w:pPr>
        <w:pStyle w:val="ListBullet"/>
      </w:pPr>
      <w:r>
        <w:t>Observação por sexo e idade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Intervenção nos espaços físicos</w:t>
      </w:r>
    </w:p>
    <w:p>
      <w:pPr>
        <w:pStyle w:val="ListBullet"/>
      </w:pPr>
      <w:r>
        <w:t>Mudança nos processos de trabalho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2026-09-03T21:57:12.348605+00:00.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Humaniza sus acolhimento e classificacao de risco</dc:title>
  <dc:subject>humanizacao</dc:subject>
  <dc:creator>Ministério da Saúde</dc:creator>
  <cp:keywords>humanizacao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