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Humaniza sus clinica ampliada e compartilhada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2010</w:t>
      </w:r>
    </w:p>
    <w:p>
      <w:r>
        <w:t>Tipo documental: GOVERNMENT_DOCUMENT</w:t>
      </w:r>
    </w:p>
    <w:p>
      <w:r>
        <w:t>Identificador da fonte (ID interno): doc-14826051f758</w:t>
      </w:r>
    </w:p>
    <w:p>
      <w:pPr>
        <w:pStyle w:val="Heading2"/>
      </w:pPr>
      <w:r>
        <w:t>Resumo</w:t>
      </w:r>
    </w:p>
    <w:p>
      <w:r>
        <w:t>O texto discute a necessidade da Clínica Ampliada no contexto do SUS, destacando a articulação de diferentes enfoques teóricos (biomédico, social e psicológico) e o compartilhamento de diagnósticos e condutas com os usuários. Propõe dispositivos como Equipes de Referência, Projeto Terapêutico Singular e Apoio Matricial para melhorar a atenção e a gestão em saúde, especialmente em hospitais e na atenção básica.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Clínica Ampliada</w:t>
      </w:r>
    </w:p>
    <w:p>
      <w:pPr>
        <w:pStyle w:val="ListBullet"/>
      </w:pPr>
      <w:r>
        <w:t>Clínica Compartilhada</w:t>
      </w:r>
    </w:p>
    <w:p>
      <w:pPr>
        <w:pStyle w:val="ListBullet"/>
      </w:pPr>
      <w:r>
        <w:t>HumanizaSUS</w:t>
      </w:r>
    </w:p>
    <w:p>
      <w:pPr>
        <w:pStyle w:val="ListBullet"/>
      </w:pPr>
      <w:r>
        <w:t>Política Nacional de Humanização</w:t>
      </w:r>
    </w:p>
    <w:p>
      <w:pPr>
        <w:pStyle w:val="ListBullet"/>
      </w:pPr>
      <w:r>
        <w:t>Equipes de Referência</w:t>
      </w:r>
    </w:p>
    <w:p>
      <w:pPr>
        <w:pStyle w:val="ListBullet"/>
      </w:pPr>
      <w:r>
        <w:t>Projeto Terapêutico Singular</w:t>
      </w:r>
    </w:p>
    <w:p>
      <w:pPr>
        <w:pStyle w:val="ListBullet"/>
      </w:pPr>
      <w:r>
        <w:t>Apoio Matricial</w:t>
      </w:r>
    </w:p>
    <w:p>
      <w:pPr>
        <w:pStyle w:val="ListBullet"/>
      </w:pPr>
      <w:r>
        <w:t>Transversalidade</w:t>
      </w:r>
    </w:p>
    <w:p>
      <w:pPr>
        <w:pStyle w:val="ListBullet"/>
      </w:pPr>
      <w:r>
        <w:t>Corresponsabilização</w:t>
      </w:r>
    </w:p>
    <w:p>
      <w:pPr>
        <w:pStyle w:val="ListBullet"/>
      </w:pPr>
      <w:r>
        <w:t>Vínculo</w:t>
      </w:r>
    </w:p>
    <w:p>
      <w:pPr>
        <w:pStyle w:val="ListBullet"/>
      </w:pPr>
      <w:r>
        <w:t>Autonomia</w:t>
      </w:r>
    </w:p>
    <w:p>
      <w:pPr>
        <w:pStyle w:val="ListBullet"/>
      </w:pPr>
      <w:r>
        <w:t>Protagonismo</w:t>
      </w:r>
    </w:p>
    <w:p>
      <w:pPr>
        <w:pStyle w:val="ListBullet"/>
      </w:pPr>
      <w:r>
        <w:t>Integralidade</w:t>
      </w:r>
    </w:p>
    <w:p>
      <w:pPr>
        <w:pStyle w:val="ListBullet"/>
      </w:pPr>
      <w:r>
        <w:t>Resolutividade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Construção conjunta de Projeto Terapêutico Singular</w:t>
      </w:r>
    </w:p>
    <w:p>
      <w:pPr>
        <w:pStyle w:val="ListBullet"/>
      </w:pPr>
      <w:r>
        <w:t>Reuniões de equipe para troca de informações e planejamento</w:t>
      </w:r>
    </w:p>
    <w:p>
      <w:pPr>
        <w:pStyle w:val="ListBullet"/>
      </w:pPr>
      <w:r>
        <w:t>Contratos de diaristas para acompanhamento de usuários</w:t>
      </w:r>
    </w:p>
    <w:p>
      <w:pPr>
        <w:pStyle w:val="ListBullet"/>
      </w:pPr>
      <w:r>
        <w:t>Comunicação entre unidades de urgência e unidades internas</w:t>
      </w:r>
    </w:p>
    <w:p>
      <w:pPr>
        <w:pStyle w:val="ListBullet"/>
      </w:pPr>
      <w:r>
        <w:t>Contratos com unidades externas (atenção básica, especialidades)</w:t>
      </w:r>
    </w:p>
    <w:p>
      <w:pPr>
        <w:pStyle w:val="ListBullet"/>
      </w:pPr>
      <w:r>
        <w:t>Apoio Matricial para qualificação da rede assistencial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Articulação de diferentes enfoques e disciplinas</w:t>
      </w:r>
    </w:p>
    <w:p>
      <w:pPr>
        <w:pStyle w:val="ListBullet"/>
      </w:pPr>
      <w:r>
        <w:t>Compartilhamento de saberes e poderes</w:t>
      </w:r>
    </w:p>
    <w:p>
      <w:pPr>
        <w:pStyle w:val="ListBullet"/>
      </w:pPr>
      <w:r>
        <w:t>Responsabilização direta dos profissionais</w:t>
      </w:r>
    </w:p>
    <w:p>
      <w:pPr>
        <w:pStyle w:val="ListBullet"/>
      </w:pPr>
      <w:r>
        <w:t>Participação do usuário no projeto terapêutico</w:t>
      </w:r>
    </w:p>
    <w:p>
      <w:pPr>
        <w:pStyle w:val="ListBullet"/>
      </w:pPr>
      <w:r>
        <w:t>Construção de processos de saúde nas relações entre serviços e comunidade</w:t>
      </w:r>
    </w:p>
    <w:p>
      <w:pPr>
        <w:pStyle w:val="Heading2"/>
      </w:pPr>
      <w:r>
        <w:t>Recomendações</w:t>
      </w:r>
    </w:p>
    <w:p>
      <w:r>
        <w:t>Recomenda-se a implementação de Equipes de Referência, Projetos Terapêuticos Singulares e Apoio Matricial como dispositivos resolutivos na atenção e gestão em saúde.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2026-09-03T21:57:16.557533+00:00.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Humaniza sus clinica ampliada e compartilhada</dc:title>
  <dc:subject>humanizacao, anamnese_exame_fisico</dc:subject>
  <dc:creator>Ministério da Saúde</dc:creator>
  <cp:keywords>humanizacao, anamnese_exame_fisico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