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Reclamações sobre plano de saúde   notificação de intermediação preliminar — agência nacional de saúde suplementar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doc-1b99c44ec27f</w:t>
      </w:r>
    </w:p>
    <w:p>
      <w:pPr>
        <w:pStyle w:val="Heading2"/>
      </w:pPr>
      <w:r>
        <w:t>Resumo</w:t>
      </w:r>
    </w:p>
    <w:p>
      <w:r>
        <w:t>A Notificação de Intermediação Preliminar (NIP) é um instrumento de mediação de conflitos criado pela ANS para agilizar o atendimento às reclamações e dúvidas registradas pelos beneficiários de planos de saúde. Oito em cada dez demandas são resolvidas por meio da NIP.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Notificação de Intermediação Preliminar (NIP)</w:t>
      </w:r>
    </w:p>
    <w:p>
      <w:pPr>
        <w:pStyle w:val="ListBullet"/>
      </w:pPr>
      <w:r>
        <w:t>Demandas assistenciais</w:t>
      </w:r>
    </w:p>
    <w:p>
      <w:pPr>
        <w:pStyle w:val="ListBullet"/>
      </w:pPr>
      <w:r>
        <w:t>Demandas não assistenciais</w:t>
      </w:r>
    </w:p>
    <w:p>
      <w:pPr>
        <w:pStyle w:val="ListBullet"/>
      </w:pPr>
      <w:r>
        <w:t>Amostra para Análises Individualizadas (AAI)</w:t>
      </w:r>
    </w:p>
    <w:p>
      <w:pPr>
        <w:pStyle w:val="ListBullet"/>
      </w:pPr>
      <w:r>
        <w:t>RN nº 566/2022</w:t>
      </w:r>
    </w:p>
    <w:p>
      <w:pPr>
        <w:pStyle w:val="ListBullet"/>
      </w:pPr>
      <w:r>
        <w:t>RN n° 657</w:t>
      </w:r>
    </w:p>
    <w:p>
      <w:pPr>
        <w:pStyle w:val="Heading2"/>
      </w:pPr>
      <w:r>
        <w:t>Procedimentos</w:t>
      </w:r>
    </w:p>
    <w:p>
      <w:pPr>
        <w:pStyle w:val="ListBullet"/>
      </w:pPr>
      <w:r>
        <w:t>Registrar a reclamação por um dos Canais de Atendimento ao Consumidor da ANS</w:t>
      </w:r>
    </w:p>
    <w:p>
      <w:pPr>
        <w:pStyle w:val="ListBullet"/>
      </w:pPr>
      <w:r>
        <w:t>A operadora tem 5 dias úteis para demandas assistenciais e 10 dias úteis para demandas não assistenciais</w:t>
      </w:r>
    </w:p>
    <w:p>
      <w:pPr>
        <w:pStyle w:val="ListBullet"/>
      </w:pPr>
      <w:r>
        <w:t>A operadora terá mais 10 dias úteis para enviar à ANS a resposta sobre a reclamação</w:t>
      </w:r>
    </w:p>
    <w:p>
      <w:pPr>
        <w:pStyle w:val="ListBullet"/>
      </w:pPr>
      <w:r>
        <w:t>O consumidor deverá informar à ANS se o problema foi solucionado</w:t>
      </w:r>
    </w:p>
    <w:p>
      <w:pPr>
        <w:pStyle w:val="ListBullet"/>
      </w:pPr>
      <w:r>
        <w:t>Receber e-mail da ANS com fluxo detalhado de tratamento da demanda, nos casos em que o problema não foi resolvido</w:t>
      </w:r>
    </w:p>
    <w:p>
      <w:pPr>
        <w:pStyle w:val="ListBullet"/>
      </w:pPr>
      <w:r>
        <w:t>Finalização da demanda</w:t>
      </w:r>
    </w:p>
    <w:p>
      <w:pPr>
        <w:pStyle w:val="Heading2"/>
      </w:pPr>
      <w:r>
        <w:t>Resultados</w:t>
      </w:r>
    </w:p>
    <w:p>
      <w:r>
        <w:t>Oito em cada dez demandas são resolvidas por meio da NIP.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2026-10-03T23:30:42.521461+00:00.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Reclamações sobre plano de saúde   notificação de intermediação preliminar — agência nacional de saúde suplementar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