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 aplicacao do kanban como ferramenta de gestao em serviços de saude  revisao integrativa</w:t>
      </w:r>
    </w:p>
    <w:p>
      <w:pPr>
        <w:pStyle w:val="Heading2"/>
      </w:pPr>
      <w:r>
        <w:t>Fonte original</w:t>
      </w:r>
    </w:p>
    <w:p>
      <w:r>
        <w:t>Instituição: Ministério da Saúde</w:t>
      </w:r>
    </w:p>
    <w:p>
      <w:r>
        <w:t>Ano de publicação: não identificado na fonte</w:t>
      </w:r>
    </w:p>
    <w:p>
      <w:r>
        <w:t>Tipo documental: GOVERNMENT_DOCUMENT</w:t>
      </w:r>
    </w:p>
    <w:p>
      <w:r>
        <w:t>Identificador da fonte (ID interno): doc-8c866ea153e2</w:t>
      </w:r>
    </w:p>
    <w:p>
      <w:pPr>
        <w:pStyle w:val="Heading2"/>
      </w:pPr>
      <w:r>
        <w:t>Resumo</w:t>
      </w:r>
    </w:p>
    <w:p>
      <w:r>
        <w:t>Revisão integrativa da literatura sobre a aplicação da ferramenta Kanban na gestão de serviços de saúde, analisando 13 artigos publicados entre 2014 e 2018. Os resultados apontam o uso da ferramenta em três áreas: estoque de medicamento, fluxo de paciente e qualidade de assistência à saúde. Conclui-se que o Kanban é aplicável na gestão de serviços de saúde, reduzindo tempo de internação, colaborando no processo de insumos hospitalares e agregando qualidade à assistência.</w:t>
      </w:r>
    </w:p>
    <w:p>
      <w:pPr>
        <w:pStyle w:val="Heading2"/>
      </w:pPr>
      <w:r>
        <w:t>Conceitos fundamentais</w:t>
      </w:r>
    </w:p>
    <w:p>
      <w:pPr>
        <w:pStyle w:val="ListBullet"/>
      </w:pPr>
      <w:r>
        <w:t>Kanban</w:t>
      </w:r>
    </w:p>
    <w:p>
      <w:pPr>
        <w:pStyle w:val="ListBullet"/>
      </w:pPr>
      <w:r>
        <w:t>Sistema Toyota de Produção (STP)</w:t>
      </w:r>
    </w:p>
    <w:p>
      <w:pPr>
        <w:pStyle w:val="ListBullet"/>
      </w:pPr>
      <w:r>
        <w:t>just in time (JIT)</w:t>
      </w:r>
    </w:p>
    <w:p>
      <w:pPr>
        <w:pStyle w:val="ListBullet"/>
      </w:pPr>
      <w:r>
        <w:t>Lean</w:t>
      </w:r>
    </w:p>
    <w:p>
      <w:pPr>
        <w:pStyle w:val="ListBullet"/>
      </w:pPr>
      <w:r>
        <w:t>gestão de leitos</w:t>
      </w:r>
    </w:p>
    <w:p>
      <w:pPr>
        <w:pStyle w:val="ListBullet"/>
      </w:pPr>
      <w:r>
        <w:t>fluxo de paciente</w:t>
      </w:r>
    </w:p>
    <w:p>
      <w:pPr>
        <w:pStyle w:val="ListBullet"/>
      </w:pPr>
      <w:r>
        <w:t>estoque de medicamento</w:t>
      </w:r>
    </w:p>
    <w:p>
      <w:pPr>
        <w:pStyle w:val="ListBullet"/>
      </w:pPr>
      <w:r>
        <w:t>qualidade de assistência à saúde</w:t>
      </w:r>
    </w:p>
    <w:p>
      <w:pPr>
        <w:pStyle w:val="ListBullet"/>
      </w:pPr>
      <w:r>
        <w:t>sistema visual</w:t>
      </w:r>
    </w:p>
    <w:p>
      <w:pPr>
        <w:pStyle w:val="ListBullet"/>
      </w:pPr>
      <w:r>
        <w:t>works-in-process</w:t>
      </w:r>
    </w:p>
    <w:p>
      <w:pPr>
        <w:pStyle w:val="Heading2"/>
      </w:pPr>
      <w:r>
        <w:t>Procedimentos</w:t>
      </w:r>
    </w:p>
    <w:p>
      <w:pPr>
        <w:pStyle w:val="ListBullet"/>
      </w:pPr>
      <w:r>
        <w:t>revisão integrativa de literatura</w:t>
      </w:r>
    </w:p>
    <w:p>
      <w:pPr>
        <w:pStyle w:val="ListBullet"/>
      </w:pPr>
      <w:r>
        <w:t>análise de conteúdo temática</w:t>
      </w:r>
    </w:p>
    <w:p>
      <w:pPr>
        <w:pStyle w:val="ListBullet"/>
      </w:pPr>
      <w:r>
        <w:t>implantação da ferramenta kanban</w:t>
      </w:r>
    </w:p>
    <w:p>
      <w:pPr>
        <w:pStyle w:val="ListBullet"/>
      </w:pPr>
      <w:r>
        <w:t>controle de solicitação de componentes</w:t>
      </w:r>
    </w:p>
    <w:p>
      <w:pPr>
        <w:pStyle w:val="ListBullet"/>
      </w:pPr>
      <w:r>
        <w:t>controle de qualidade de cobaias</w:t>
      </w:r>
    </w:p>
    <w:p>
      <w:pPr>
        <w:pStyle w:val="Heading2"/>
      </w:pPr>
      <w:r>
        <w:t>Equipamentos</w:t>
      </w:r>
    </w:p>
    <w:p>
      <w:pPr>
        <w:pStyle w:val="ListBullet"/>
      </w:pPr>
      <w:r>
        <w:t>painéis</w:t>
      </w:r>
    </w:p>
    <w:p>
      <w:pPr>
        <w:pStyle w:val="ListBullet"/>
      </w:pPr>
      <w:r>
        <w:t>rede interna de computadores</w:t>
      </w:r>
    </w:p>
    <w:p>
      <w:pPr>
        <w:pStyle w:val="ListBullet"/>
      </w:pPr>
      <w:r>
        <w:t>smart phone</w:t>
      </w:r>
    </w:p>
    <w:p>
      <w:pPr>
        <w:pStyle w:val="ListBullet"/>
      </w:pPr>
      <w:r>
        <w:t>nurse watch</w:t>
      </w:r>
    </w:p>
    <w:p>
      <w:pPr>
        <w:pStyle w:val="ListBullet"/>
      </w:pPr>
      <w:r>
        <w:t>quadros</w:t>
      </w:r>
    </w:p>
    <w:p>
      <w:pPr>
        <w:pStyle w:val="ListBullet"/>
      </w:pPr>
      <w:r>
        <w:t>placas</w:t>
      </w:r>
    </w:p>
    <w:p>
      <w:pPr>
        <w:pStyle w:val="ListBullet"/>
      </w:pPr>
      <w:r>
        <w:t>cartões visuais</w:t>
      </w:r>
    </w:p>
    <w:p>
      <w:pPr>
        <w:pStyle w:val="Heading2"/>
      </w:pPr>
      <w:r>
        <w:t>Intervenções</w:t>
      </w:r>
    </w:p>
    <w:p>
      <w:pPr>
        <w:pStyle w:val="ListBullet"/>
      </w:pPr>
      <w:r>
        <w:t>aplicação do Kanban como ferramenta de gestão</w:t>
      </w:r>
    </w:p>
    <w:p>
      <w:pPr>
        <w:pStyle w:val="ListBullet"/>
      </w:pPr>
      <w:r>
        <w:t>monitoramento do tempo de permanência</w:t>
      </w:r>
    </w:p>
    <w:p>
      <w:pPr>
        <w:pStyle w:val="ListBullet"/>
      </w:pPr>
      <w:r>
        <w:t>controle de estoque de medicamentos</w:t>
      </w:r>
    </w:p>
    <w:p>
      <w:pPr>
        <w:pStyle w:val="ListBullet"/>
      </w:pPr>
      <w:r>
        <w:t>gestão de leitos</w:t>
      </w:r>
    </w:p>
    <w:p>
      <w:pPr>
        <w:pStyle w:val="ListBullet"/>
      </w:pPr>
      <w:r>
        <w:t>melhoria do fluxo de pacientes</w:t>
      </w:r>
    </w:p>
    <w:p>
      <w:pPr>
        <w:pStyle w:val="Heading2"/>
      </w:pPr>
      <w:r>
        <w:t>Metodologia</w:t>
      </w:r>
    </w:p>
    <w:p>
      <w:r>
        <w:t>Revisão integrativa de literatura, realizada com artigos publicados entre os anos de 2014 a 2018, disponíveis nas bases digitais: LILACS, PubMed e SciELO. Os dados foram tratados qualitativamente, utilizando a técnica de análise de conteúdo temática.</w:t>
      </w:r>
    </w:p>
    <w:p>
      <w:pPr>
        <w:pStyle w:val="Heading2"/>
      </w:pPr>
      <w:r>
        <w:t>Resultados</w:t>
      </w:r>
    </w:p>
    <w:p>
      <w:r>
        <w:t>Foram analisados 13 artigos que apontaram a utilização da ferramenta em três áreas: estoque de medicamento, fluxo de paciente e qualidade de assistência à saúde. Um único artigo, experimental, simulava em laboratório o uso da ferramenta no trabalho diário. Os estudos envolvendo a gestão de leitos não relacionaram kanban ao processo de internação em pediatria.</w:t>
      </w:r>
    </w:p>
    <w:p>
      <w:pPr>
        <w:pStyle w:val="Heading2"/>
      </w:pPr>
      <w:r>
        <w:t>Conclusões</w:t>
      </w:r>
    </w:p>
    <w:p>
      <w:r>
        <w:t>Os estudos evidenciaram a aplicabilidade da ferramenta na gestão dos serviços em saúde, reduzindo o tempo de internação, colaborando no processo de insumos hospitalares e agregando qualidade a assistência.</w:t>
      </w:r>
    </w:p>
    <w:p>
      <w:pPr>
        <w:pStyle w:val="Heading2"/>
      </w:pPr>
      <w:r>
        <w:t>Nota de transparência</w:t>
      </w:r>
    </w:p>
    <w:p>
      <w:r>
        <w:t>Este documento é uma síntese gerada automaticamente a partir da fonte indicada acima. Origem dos metadados: ia_deepseek. Data de processamento: 2026-09-29T16:57:00.519990+00:00.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aplicacao do kanban como ferramenta de gestao em serviços de saude  revisao integrativa</dc:title>
  <dc:subject>atencao_hospitalar</dc:subject>
  <dc:creator>Ministério da Saúde</dc:creator>
  <cp:keywords>atencao_hospitalar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