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Brasil registra 57% de amamentação exclusiva entre bebês de até seis meses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doc-fb602f58bed1</w:t>
      </w:r>
    </w:p>
    <w:p>
      <w:pPr>
        <w:pStyle w:val="Heading2"/>
      </w:pPr>
      <w:r>
        <w:t>Resumo</w:t>
      </w:r>
    </w:p>
    <w:p>
      <w:r>
        <w:t>Brasil registra 57% de amamentação exclusiva entre bebês de até seis meses acompanhados na Atenção Primária de Saúde do SUS em 2025, com dados parciais de 59% em 2026. A OMS e o Ministério da Saúde recomendam amamentação exclusiva até os seis meses e complementada até dois anos ou mais. O Sisvan fornece os dados. A meta da OMS para 2030 é de 60% de aleitamento materno exclusivo.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amamentação exclusiva</w:t>
      </w:r>
    </w:p>
    <w:p>
      <w:pPr>
        <w:pStyle w:val="ListBullet"/>
      </w:pPr>
      <w:r>
        <w:t>aleitamento materno exclusivo</w:t>
      </w:r>
    </w:p>
    <w:p>
      <w:pPr>
        <w:pStyle w:val="ListBullet"/>
      </w:pPr>
      <w:r>
        <w:t>Atenção Primária à Saúde (APS)</w:t>
      </w:r>
    </w:p>
    <w:p>
      <w:pPr>
        <w:pStyle w:val="ListBullet"/>
      </w:pPr>
      <w:r>
        <w:t>Sistema Único de Saúde (SUS)</w:t>
      </w:r>
    </w:p>
    <w:p>
      <w:pPr>
        <w:pStyle w:val="ListBullet"/>
      </w:pPr>
      <w:r>
        <w:t>Sistema de Vigilância Alimentar e Nutricional (Sisvan)</w:t>
      </w:r>
    </w:p>
    <w:p>
      <w:pPr>
        <w:pStyle w:val="ListBullet"/>
      </w:pPr>
      <w:r>
        <w:t>marcadores de consumo alimentar</w:t>
      </w:r>
    </w:p>
    <w:p>
      <w:pPr>
        <w:pStyle w:val="ListBullet"/>
      </w:pPr>
      <w:r>
        <w:t>Política Nacional de Alimentação e Nutrição (PNAN)</w:t>
      </w:r>
    </w:p>
    <w:p>
      <w:pPr>
        <w:pStyle w:val="ListBullet"/>
      </w:pPr>
      <w:r>
        <w:t>Agosto Dourado</w:t>
      </w:r>
    </w:p>
    <w:p>
      <w:pPr>
        <w:pStyle w:val="ListBullet"/>
      </w:pPr>
      <w:r>
        <w:t>Semana Nacional de Conscientização sobre os Cuidados com as Gestantes e as Mães</w:t>
      </w:r>
    </w:p>
    <w:p>
      <w:pPr>
        <w:pStyle w:val="ListBullet"/>
      </w:pPr>
      <w:r>
        <w:t>Estratégia Amamenta e Alimenta Brasil (EAAB)</w:t>
      </w:r>
    </w:p>
    <w:p>
      <w:pPr>
        <w:pStyle w:val="ListBullet"/>
      </w:pPr>
      <w:r>
        <w:t>Iniciativa Hospital Amigo da Criança (IHAC)</w:t>
      </w:r>
    </w:p>
    <w:p>
      <w:pPr>
        <w:pStyle w:val="ListBullet"/>
      </w:pPr>
      <w:r>
        <w:t>Método Canguru</w:t>
      </w:r>
    </w:p>
    <w:p>
      <w:pPr>
        <w:pStyle w:val="ListBullet"/>
      </w:pPr>
      <w:r>
        <w:t>Bancos de Leite Humano</w:t>
      </w:r>
    </w:p>
    <w:p>
      <w:pPr>
        <w:pStyle w:val="ListBullet"/>
      </w:pPr>
      <w:r>
        <w:t>Norma Brasileira de Comercialização de Alimentos para Lactentes e Crianças de Primeira Infância, Bicos, Chupetas e Mamadeiras (NBCAL)</w:t>
      </w:r>
    </w:p>
    <w:p>
      <w:pPr>
        <w:pStyle w:val="ListBullet"/>
      </w:pPr>
      <w:r>
        <w:t>morbimortalidade infantil</w:t>
      </w:r>
    </w:p>
    <w:p>
      <w:pPr>
        <w:pStyle w:val="ListBullet"/>
      </w:pPr>
      <w:r>
        <w:t>custo-efetividade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acompanhamento na Atenção Primária à Saúde</w:t>
      </w:r>
    </w:p>
    <w:p>
      <w:pPr>
        <w:pStyle w:val="ListBullet"/>
      </w:pPr>
      <w:r>
        <w:t>acompanhamento desde a gestação</w:t>
      </w:r>
    </w:p>
    <w:p>
      <w:pPr>
        <w:pStyle w:val="ListBullet"/>
      </w:pPr>
      <w:r>
        <w:t>escuta, orientação e suporte</w:t>
      </w:r>
    </w:p>
    <w:p>
      <w:pPr>
        <w:pStyle w:val="ListBullet"/>
      </w:pPr>
      <w:r>
        <w:t>qualificação de profissionais das UBS</w:t>
      </w:r>
    </w:p>
    <w:p>
      <w:pPr>
        <w:pStyle w:val="ListBullet"/>
      </w:pPr>
      <w:r>
        <w:t>tutoria da Estratégia Amamenta e Alimenta Brasil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ação Mulher Trabalhadora que Amamenta (MTA)</w:t>
      </w:r>
    </w:p>
    <w:p>
      <w:pPr>
        <w:pStyle w:val="ListBullet"/>
      </w:pPr>
      <w:r>
        <w:t>Estratégia Amamenta e Alimenta Brasil (EAAB)</w:t>
      </w:r>
    </w:p>
    <w:p>
      <w:pPr>
        <w:pStyle w:val="ListBullet"/>
      </w:pPr>
      <w:r>
        <w:t>Iniciativa Hospital Amigo da Criança (IHAC)</w:t>
      </w:r>
    </w:p>
    <w:p>
      <w:pPr>
        <w:pStyle w:val="ListBullet"/>
      </w:pPr>
      <w:r>
        <w:t>Método Canguru</w:t>
      </w:r>
    </w:p>
    <w:p>
      <w:pPr>
        <w:pStyle w:val="ListBullet"/>
      </w:pPr>
      <w:r>
        <w:t>Postos de Coleta e Bancos de Leite Humano</w:t>
      </w:r>
    </w:p>
    <w:p>
      <w:pPr>
        <w:pStyle w:val="ListBullet"/>
      </w:pPr>
      <w:r>
        <w:t>campanhas de mobilização social</w:t>
      </w:r>
    </w:p>
    <w:p>
      <w:pPr>
        <w:pStyle w:val="ListBullet"/>
      </w:pPr>
      <w:r>
        <w:t>Norma Brasileira de Comercialização de Alimentos para Lactentes e Crianças de Primeira Infância, Bicos, Chupetas e Mamadeiras (NBCAL)</w:t>
      </w:r>
    </w:p>
    <w:p>
      <w:pPr>
        <w:pStyle w:val="Heading2"/>
      </w:pPr>
      <w:r>
        <w:t>Metodologia</w:t>
      </w:r>
    </w:p>
    <w:p>
      <w:r>
        <w:t>Dados do Sistema de Vigilância Alimentar e Nutricional (Sisvan) que, desde 2015, disponibiliza de forma padronizada e contínua os marcadores de consumo alimentar. O índice indica a proporção dos bebês de 0 a 6 meses acompanhados pela APS em aleitamento materno exclusivo. Também é citado o Estudo Nacional de Alimentação e Nutrição Infantil (ENANI-2019), um inquérito nacional representativo da população brasileira.</w:t>
      </w:r>
    </w:p>
    <w:p>
      <w:pPr>
        <w:pStyle w:val="Heading2"/>
      </w:pPr>
      <w:r>
        <w:t>Resultados</w:t>
      </w:r>
    </w:p>
    <w:p>
      <w:r>
        <w:t>Em 2025, a amamentação exclusiva entre bebês de 0 a 6 meses acompanhados pela APS foi de 57%. Em 2026, o levantamento parcial até agosto aponta 59%. Desde 2015, as maiores coberturas foram em 2024 e 2025, ambas com 57%. O ENANI-2019 aponta que 45,8% das crianças brasileiras entre 0 e 6 meses recebem leite materno exclusivamente. A meta da OMS para 2030 é de 60% de aleitamento materno exclusivo em crianças menores de 6 meses.</w:t>
      </w:r>
    </w:p>
    <w:p>
      <w:pPr>
        <w:pStyle w:val="Heading2"/>
      </w:pPr>
      <w:r>
        <w:t>Conclusões</w:t>
      </w:r>
    </w:p>
    <w:p>
      <w:r>
        <w:t>A amamentação desde a primeira hora de vida até os dois anos ou mais é o método mais econômico e eficaz para a redução da morbimortalidade infantil, podendo reduzir em até 13% a mortalidade de crianças menores de cinco anos por causas preveníveis. A amamentação diminui a ocorrência de diarreias, infecções e afecções perinatais, contribui para o desenvolvimento cognitivo, dos dentes, mastigação, deglutição e fala, e reduz o risco de obesidade e diabetes mellitus tipo 2. Para as mulheres, oferece menor risco de hemorragia pós-parto, diminuição das chances de câncer de mama, ovários e endométrio, e reduz as chances de desenvolver diabetes tipo 2, colesterol alto e hipertensão.</w:t>
      </w:r>
    </w:p>
    <w:p>
      <w:pPr>
        <w:pStyle w:val="Heading2"/>
      </w:pPr>
      <w:r>
        <w:t>Recomendações</w:t>
      </w:r>
    </w:p>
    <w:p>
      <w:r>
        <w:t>A OMS e o Ministério da Saúde recomendam a amamentação desde a primeira hora de vida até os dois anos ou mais, sendo de forma exclusiva até os seis meses. A meta da OMS para 2030 é de 60% de aleitamento materno exclusivo em crianças menores de 6 meses.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2026-09-29T16:44:41.918449+00:00.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Brasil registra 57% de amamentação exclusiva entre bebês de até seis meses</dc:title>
  <dc:subject>parto_nascimento</dc:subject>
  <dc:creator>Ministério da Saúde</dc:creator>
  <cp:keywords>parto_nascimento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