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 cofen 736 2024</w:t>
      </w:r>
    </w:p>
    <w:p>
      <w:pPr>
        <w:pStyle w:val="Heading2"/>
      </w:pPr>
      <w:r>
        <w:t>Fonte original</w:t>
      </w:r>
    </w:p>
    <w:p>
      <w:r>
        <w:t>Instituição: não identificado na fonte</w:t>
      </w:r>
    </w:p>
    <w:p>
      <w:r>
        <w:t>Ano de publicação: 2024</w:t>
      </w:r>
    </w:p>
    <w:p>
      <w:r>
        <w:t>Tipo documental: GOVERNMENT_DOCUMENT</w:t>
      </w:r>
    </w:p>
    <w:p>
      <w:r>
        <w:t>Identificador da fonte (ID interno): doc-b18cbc4888a7</w:t>
      </w:r>
    </w:p>
    <w:p>
      <w:pPr>
        <w:pStyle w:val="Heading2"/>
      </w:pPr>
      <w:r>
        <w:t>Resumo</w:t>
      </w:r>
    </w:p>
    <w:p>
      <w:r>
        <w:t>A Resolução COFEN nº 736/2024 dispõe sobre a implementação do Processo de Enfermagem em todo contexto socioambiental onde ocorre o cuidado de enfermagem, estabelecendo suas cinco etapas inter-relacionadas e as responsabilidades dos profissionais de enfermagem.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Processo de Enfermagem</w:t>
      </w:r>
    </w:p>
    <w:p>
      <w:pPr>
        <w:pStyle w:val="ListBullet"/>
      </w:pPr>
      <w:r>
        <w:t>Avaliação de Enfermagem</w:t>
      </w:r>
    </w:p>
    <w:p>
      <w:pPr>
        <w:pStyle w:val="ListBullet"/>
      </w:pPr>
      <w:r>
        <w:t>Diagnóstico de Enfermagem</w:t>
      </w:r>
    </w:p>
    <w:p>
      <w:pPr>
        <w:pStyle w:val="ListBullet"/>
      </w:pPr>
      <w:r>
        <w:t>Planejamento de Enfermagem</w:t>
      </w:r>
    </w:p>
    <w:p>
      <w:pPr>
        <w:pStyle w:val="ListBullet"/>
      </w:pPr>
      <w:r>
        <w:t>Implementação de Enfermagem</w:t>
      </w:r>
    </w:p>
    <w:p>
      <w:pPr>
        <w:pStyle w:val="ListBullet"/>
      </w:pPr>
      <w:r>
        <w:t>Evolução de Enfermagem</w:t>
      </w:r>
    </w:p>
    <w:p>
      <w:pPr>
        <w:pStyle w:val="ListBullet"/>
      </w:pPr>
      <w:r>
        <w:t>Sistemas de Linguagem Padronizada de Enfermagem</w:t>
      </w:r>
    </w:p>
    <w:p>
      <w:pPr>
        <w:pStyle w:val="ListBullet"/>
      </w:pPr>
      <w:r>
        <w:t>Teorias e Modelos de Cuidado</w:t>
      </w:r>
    </w:p>
    <w:p>
      <w:pPr>
        <w:pStyle w:val="ListBullet"/>
      </w:pPr>
      <w:r>
        <w:t>Protocolos baseados em evidências</w:t>
      </w:r>
    </w:p>
    <w:p>
      <w:pPr>
        <w:pStyle w:val="ListBullet"/>
      </w:pPr>
      <w:r>
        <w:t>Instrumentos de avaliação de predição de risco validados</w:t>
      </w:r>
    </w:p>
    <w:p>
      <w:pPr>
        <w:pStyle w:val="ListBullet"/>
      </w:pPr>
      <w:r>
        <w:t>Consulta de Enfermagem</w:t>
      </w:r>
    </w:p>
    <w:p>
      <w:pPr>
        <w:pStyle w:val="ListBullet"/>
      </w:pPr>
      <w:r>
        <w:t>Anotação de Enfermagem</w:t>
      </w:r>
    </w:p>
    <w:p>
      <w:pPr>
        <w:pStyle w:val="ListBullet"/>
      </w:pPr>
      <w:r>
        <w:t>Prescrição de Enfermagem</w:t>
      </w:r>
    </w:p>
    <w:p>
      <w:pPr>
        <w:pStyle w:val="ListBullet"/>
      </w:pPr>
      <w:r>
        <w:t>Padrões de cuidados de Enfermagem</w:t>
      </w:r>
    </w:p>
    <w:p>
      <w:pPr>
        <w:pStyle w:val="ListBullet"/>
      </w:pPr>
      <w:r>
        <w:t>Padrões de cuidados Interprofissionais</w:t>
      </w:r>
    </w:p>
    <w:p>
      <w:pPr>
        <w:pStyle w:val="ListBullet"/>
      </w:pPr>
      <w:r>
        <w:t>Padrões de cuidados em Programas de Saúde</w:t>
      </w:r>
    </w:p>
    <w:p>
      <w:pPr>
        <w:pStyle w:val="ListBullet"/>
      </w:pPr>
      <w:r>
        <w:t>Educação Permanente em Saúde e Enfermagem</w:t>
      </w:r>
    </w:p>
    <w:p>
      <w:pPr>
        <w:pStyle w:val="ListBullet"/>
      </w:pPr>
      <w:r>
        <w:t>Translação de conhecimento</w:t>
      </w:r>
    </w:p>
    <w:p>
      <w:pPr>
        <w:pStyle w:val="Heading2"/>
      </w:pPr>
      <w:r>
        <w:t>Procedimentos</w:t>
      </w:r>
    </w:p>
    <w:p>
      <w:pPr>
        <w:pStyle w:val="ListBullet"/>
      </w:pPr>
      <w:r>
        <w:t>Coleta de dados subjetivos (entrevista) e objetivos (exame físico) inicial e contínua</w:t>
      </w:r>
    </w:p>
    <w:p>
      <w:pPr>
        <w:pStyle w:val="ListBullet"/>
      </w:pPr>
      <w:r>
        <w:t>Realização de técnicas laboratoriais e de imagem, testes clínicos, escalas de avaliação validadas, protocolos institucionais</w:t>
      </w:r>
    </w:p>
    <w:p>
      <w:pPr>
        <w:pStyle w:val="ListBullet"/>
      </w:pPr>
      <w:r>
        <w:t>Identificação de problemas existentes, condições de vulnerabilidades ou disposições para melhorar comportamentos de saúde</w:t>
      </w:r>
    </w:p>
    <w:p>
      <w:pPr>
        <w:pStyle w:val="ListBullet"/>
      </w:pPr>
      <w:r>
        <w:t>Desenvolvimento de plano assistencial direcionado e compartilhado</w:t>
      </w:r>
    </w:p>
    <w:p>
      <w:pPr>
        <w:pStyle w:val="ListBullet"/>
      </w:pPr>
      <w:r>
        <w:t>Priorização de Diagnósticos de Enfermagem</w:t>
      </w:r>
    </w:p>
    <w:p>
      <w:pPr>
        <w:pStyle w:val="ListBullet"/>
      </w:pPr>
      <w:r>
        <w:t>Determinação de resultados esperados e exequíveis</w:t>
      </w:r>
    </w:p>
    <w:p>
      <w:pPr>
        <w:pStyle w:val="ListBullet"/>
      </w:pPr>
      <w:r>
        <w:t>Tomada de decisão terapêutica com prescrição de enfermagem</w:t>
      </w:r>
    </w:p>
    <w:p>
      <w:pPr>
        <w:pStyle w:val="ListBullet"/>
      </w:pPr>
      <w:r>
        <w:t>Realização de intervenções, ações e atividades previstas no planejamento assistencial</w:t>
      </w:r>
    </w:p>
    <w:p>
      <w:pPr>
        <w:pStyle w:val="ListBullet"/>
      </w:pPr>
      <w:r>
        <w:t>Checagem da execução da prescrição de enfermagem</w:t>
      </w:r>
    </w:p>
    <w:p>
      <w:pPr>
        <w:pStyle w:val="ListBullet"/>
      </w:pPr>
      <w:r>
        <w:t>Avaliação dos resultados alcançados</w:t>
      </w:r>
    </w:p>
    <w:p>
      <w:pPr>
        <w:pStyle w:val="ListBullet"/>
      </w:pPr>
      <w:r>
        <w:t>Registro no prontuário do paciente, físico ou eletrônico</w:t>
      </w:r>
    </w:p>
    <w:p>
      <w:pPr>
        <w:pStyle w:val="ListBullet"/>
      </w:pPr>
      <w:r>
        <w:t>Anotação de Enfermagem</w:t>
      </w:r>
    </w:p>
    <w:p>
      <w:pPr>
        <w:pStyle w:val="ListBullet"/>
      </w:pPr>
      <w:r>
        <w:t>Checagem da prescrição</w:t>
      </w:r>
    </w:p>
    <w:p>
      <w:pPr>
        <w:pStyle w:val="ListBullet"/>
      </w:pPr>
      <w:r>
        <w:t>Documentação de outros registros próprios da enfermagem</w:t>
      </w:r>
    </w:p>
    <w:p>
      <w:pPr>
        <w:pStyle w:val="Heading2"/>
      </w:pPr>
      <w:r>
        <w:t>Medicamentos</w:t>
      </w:r>
    </w:p>
    <w:p>
      <w:pPr>
        <w:pStyle w:val="ListBullet"/>
      </w:pPr>
      <w:r>
        <w:t>prescrição de medicamentos padronizados nos programas de saúde pública</w:t>
      </w:r>
    </w:p>
    <w:p>
      <w:pPr>
        <w:pStyle w:val="Heading2"/>
      </w:pPr>
      <w:r>
        <w:t>Escalas</w:t>
      </w:r>
    </w:p>
    <w:p>
      <w:pPr>
        <w:pStyle w:val="ListBullet"/>
      </w:pPr>
      <w:r>
        <w:t>escalas de avaliação validadas</w:t>
      </w:r>
    </w:p>
    <w:p>
      <w:pPr>
        <w:pStyle w:val="Heading2"/>
      </w:pPr>
      <w:r>
        <w:t>Diagnósticos</w:t>
      </w:r>
    </w:p>
    <w:p>
      <w:pPr>
        <w:pStyle w:val="ListBullet"/>
      </w:pPr>
      <w:r>
        <w:t>Diagnóstico de Enfermagem</w:t>
      </w:r>
    </w:p>
    <w:p>
      <w:pPr>
        <w:pStyle w:val="Heading2"/>
      </w:pPr>
      <w:r>
        <w:t>Intervenções</w:t>
      </w:r>
    </w:p>
    <w:p>
      <w:pPr>
        <w:pStyle w:val="ListBullet"/>
      </w:pPr>
      <w:r>
        <w:t>intervenções de enfermagem</w:t>
      </w:r>
    </w:p>
    <w:p>
      <w:pPr>
        <w:pStyle w:val="ListBullet"/>
      </w:pPr>
      <w:r>
        <w:t>ações/atividades de enfermagem</w:t>
      </w:r>
    </w:p>
    <w:p>
      <w:pPr>
        <w:pStyle w:val="ListBullet"/>
      </w:pPr>
      <w:r>
        <w:t>cuidados autônomos do Enfermeiro</w:t>
      </w:r>
    </w:p>
    <w:p>
      <w:pPr>
        <w:pStyle w:val="ListBullet"/>
      </w:pPr>
      <w:r>
        <w:t>cuidados colaborativos com as demais profissões de saúde</w:t>
      </w:r>
    </w:p>
    <w:p>
      <w:pPr>
        <w:pStyle w:val="ListBullet"/>
      </w:pPr>
      <w:r>
        <w:t>cuidados advindos de protocolos assistenciais</w:t>
      </w:r>
    </w:p>
    <w:p>
      <w:pPr>
        <w:pStyle w:val="Heading2"/>
      </w:pPr>
      <w:r>
        <w:t>Metodologia</w:t>
      </w:r>
    </w:p>
    <w:p>
      <w:r>
        <w:t>O Processo de Enfermagem organiza-se em cinco etapas inter-relacionadas, interdependentes, recorrentes e cíclicas: Avaliação de Enfermagem, Diagnóstico de Enfermagem, Planejamento de Enfermagem, Implementação de Enfermagem e Evolução de Enfermagem.</w:t>
      </w:r>
    </w:p>
    <w:p>
      <w:pPr>
        <w:pStyle w:val="Heading2"/>
      </w:pPr>
      <w:r>
        <w:t>Recomendações</w:t>
      </w:r>
    </w:p>
    <w:p>
      <w:r>
        <w:t>Os profissionais de enfermagem bem como as instituições de saúde devem buscar os meios necessários para a capacitação/qualificação na utilização do Processo de Enfermagem.Na Educação Permanente em Saúde e Enfermagem e na formação de profissionais em nível médio, graduação e pós-graduação devem ser contempladas temáticas que favoreçam a qualificação dos profissionais para a implementação do Processo de Enfermagem.Os profissionais de enfermagem devem empenhar-se para a criação de políticas institucionais de incorporação de resultados de pesquisas acerca do Processo de Enfermagem e suas etapas na prática, se corresponsabilizando no processo de translação de conhecimento.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2026-10-04T14:05:47.019207+00:00.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Src cofen 736 2024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