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4A135" w14:textId="77777777" w:rsidR="002D4F14" w:rsidRDefault="002D4F14" w:rsidP="00CA271E">
      <w:pPr>
        <w:spacing w:after="0" w:line="240" w:lineRule="auto"/>
        <w:jc w:val="center"/>
        <w:rPr>
          <w:rFonts w:eastAsia="Times New Roman" w:cs="Arial"/>
          <w:b/>
          <w:color w:val="000000"/>
          <w:sz w:val="36"/>
          <w:szCs w:val="36"/>
          <w:lang w:eastAsia="es-VE"/>
        </w:rPr>
      </w:pPr>
    </w:p>
    <w:p w14:paraId="704952BB" w14:textId="77777777" w:rsidR="002D4F14" w:rsidRDefault="002D4F14" w:rsidP="00CA271E">
      <w:pPr>
        <w:spacing w:after="0" w:line="240" w:lineRule="auto"/>
        <w:jc w:val="center"/>
        <w:rPr>
          <w:rFonts w:eastAsia="Times New Roman" w:cs="Arial"/>
          <w:b/>
          <w:color w:val="000000"/>
          <w:sz w:val="36"/>
          <w:szCs w:val="36"/>
          <w:lang w:eastAsia="es-VE"/>
        </w:rPr>
      </w:pPr>
    </w:p>
    <w:p w14:paraId="47F7C007" w14:textId="77777777" w:rsidR="002D4F14" w:rsidRDefault="002D4F14" w:rsidP="00CA271E">
      <w:pPr>
        <w:spacing w:after="0" w:line="240" w:lineRule="auto"/>
        <w:jc w:val="center"/>
        <w:rPr>
          <w:rFonts w:eastAsia="Times New Roman" w:cs="Arial"/>
          <w:b/>
          <w:color w:val="000000"/>
          <w:sz w:val="36"/>
          <w:szCs w:val="36"/>
          <w:lang w:eastAsia="es-VE"/>
        </w:rPr>
      </w:pPr>
    </w:p>
    <w:p w14:paraId="068E9C32" w14:textId="77777777" w:rsidR="002D4F14" w:rsidRDefault="002D4F14" w:rsidP="00CA271E">
      <w:pPr>
        <w:spacing w:after="0" w:line="240" w:lineRule="auto"/>
        <w:jc w:val="center"/>
        <w:rPr>
          <w:rFonts w:eastAsia="Times New Roman" w:cs="Arial"/>
          <w:b/>
          <w:color w:val="000000"/>
          <w:sz w:val="36"/>
          <w:szCs w:val="36"/>
          <w:lang w:eastAsia="es-VE"/>
        </w:rPr>
      </w:pPr>
    </w:p>
    <w:p w14:paraId="280AE0DD" w14:textId="77777777" w:rsidR="002D4F14" w:rsidRDefault="002D4F14" w:rsidP="00CA271E">
      <w:pPr>
        <w:spacing w:after="0" w:line="240" w:lineRule="auto"/>
        <w:jc w:val="center"/>
        <w:rPr>
          <w:rFonts w:eastAsia="Times New Roman" w:cs="Arial"/>
          <w:b/>
          <w:color w:val="000000"/>
          <w:sz w:val="36"/>
          <w:szCs w:val="36"/>
          <w:lang w:eastAsia="es-VE"/>
        </w:rPr>
      </w:pPr>
    </w:p>
    <w:p w14:paraId="446148B0" w14:textId="77777777" w:rsidR="002D4F14" w:rsidRDefault="002D4F14" w:rsidP="00CA271E">
      <w:pPr>
        <w:spacing w:after="0" w:line="240" w:lineRule="auto"/>
        <w:jc w:val="center"/>
        <w:rPr>
          <w:rFonts w:eastAsia="Times New Roman" w:cs="Arial"/>
          <w:b/>
          <w:color w:val="000000"/>
          <w:sz w:val="36"/>
          <w:szCs w:val="36"/>
          <w:lang w:eastAsia="es-VE"/>
        </w:rPr>
      </w:pPr>
    </w:p>
    <w:p w14:paraId="632E6FF0" w14:textId="77777777" w:rsidR="00F671D9" w:rsidRDefault="00F671D9" w:rsidP="00CA271E">
      <w:pPr>
        <w:spacing w:after="0" w:line="240" w:lineRule="auto"/>
        <w:jc w:val="center"/>
        <w:rPr>
          <w:rFonts w:eastAsia="Times New Roman" w:cs="Arial"/>
          <w:b/>
          <w:color w:val="000000"/>
          <w:sz w:val="36"/>
          <w:szCs w:val="36"/>
          <w:lang w:eastAsia="es-VE"/>
        </w:rPr>
      </w:pPr>
    </w:p>
    <w:p w14:paraId="07892887" w14:textId="77777777" w:rsidR="00F671D9" w:rsidRDefault="00F671D9" w:rsidP="00CA271E">
      <w:pPr>
        <w:spacing w:after="0" w:line="240" w:lineRule="auto"/>
        <w:jc w:val="center"/>
        <w:rPr>
          <w:rFonts w:eastAsia="Times New Roman" w:cs="Arial"/>
          <w:b/>
          <w:color w:val="000000"/>
          <w:sz w:val="36"/>
          <w:szCs w:val="36"/>
          <w:lang w:eastAsia="es-VE"/>
        </w:rPr>
      </w:pPr>
    </w:p>
    <w:p w14:paraId="33E46A75" w14:textId="77777777" w:rsidR="002D4F14" w:rsidRDefault="002D4F14" w:rsidP="00CA271E">
      <w:pPr>
        <w:spacing w:after="0" w:line="240" w:lineRule="auto"/>
        <w:jc w:val="center"/>
        <w:rPr>
          <w:rFonts w:eastAsia="Times New Roman" w:cs="Arial"/>
          <w:b/>
          <w:color w:val="000000"/>
          <w:sz w:val="36"/>
          <w:szCs w:val="36"/>
          <w:lang w:eastAsia="es-VE"/>
        </w:rPr>
      </w:pPr>
    </w:p>
    <w:p w14:paraId="5CD4D2CF" w14:textId="77777777" w:rsidR="00992E52" w:rsidRDefault="00992E52" w:rsidP="00CA271E">
      <w:pPr>
        <w:spacing w:after="0" w:line="240" w:lineRule="auto"/>
        <w:jc w:val="center"/>
        <w:rPr>
          <w:rFonts w:eastAsia="Times New Roman" w:cs="Arial"/>
          <w:b/>
          <w:color w:val="000000"/>
          <w:sz w:val="36"/>
          <w:szCs w:val="36"/>
          <w:lang w:eastAsia="es-VE"/>
        </w:rPr>
      </w:pPr>
    </w:p>
    <w:p w14:paraId="6BA833E7" w14:textId="77777777" w:rsidR="002D4F14" w:rsidRDefault="002D4F14" w:rsidP="00CA271E">
      <w:pPr>
        <w:spacing w:after="0" w:line="240" w:lineRule="auto"/>
        <w:jc w:val="center"/>
        <w:rPr>
          <w:rFonts w:eastAsia="Times New Roman" w:cs="Arial"/>
          <w:b/>
          <w:color w:val="000000"/>
          <w:sz w:val="36"/>
          <w:szCs w:val="36"/>
          <w:lang w:eastAsia="es-VE"/>
        </w:rPr>
      </w:pPr>
    </w:p>
    <w:p w14:paraId="2EDC038E" w14:textId="77777777" w:rsidR="002D4F14" w:rsidRDefault="002D4F14" w:rsidP="00CA271E">
      <w:pPr>
        <w:spacing w:after="0" w:line="240" w:lineRule="auto"/>
        <w:jc w:val="center"/>
        <w:rPr>
          <w:rFonts w:eastAsia="Times New Roman" w:cs="Arial"/>
          <w:b/>
          <w:color w:val="000000"/>
          <w:sz w:val="36"/>
          <w:szCs w:val="36"/>
          <w:lang w:eastAsia="es-VE"/>
        </w:rPr>
      </w:pPr>
    </w:p>
    <w:p w14:paraId="498121F2" w14:textId="77777777" w:rsidR="002D4F14" w:rsidRDefault="002D4F14" w:rsidP="00CA271E">
      <w:pPr>
        <w:spacing w:after="0" w:line="240" w:lineRule="auto"/>
        <w:jc w:val="center"/>
        <w:rPr>
          <w:rFonts w:eastAsia="Times New Roman" w:cs="Arial"/>
          <w:b/>
          <w:color w:val="000000"/>
          <w:sz w:val="36"/>
          <w:szCs w:val="36"/>
          <w:lang w:eastAsia="es-VE"/>
        </w:rPr>
      </w:pPr>
    </w:p>
    <w:p w14:paraId="7A002610" w14:textId="51D8D6A5"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Documento de </w:t>
      </w:r>
      <w:r w:rsidR="0069109A">
        <w:rPr>
          <w:rFonts w:eastAsia="Times New Roman" w:cs="Arial"/>
          <w:b/>
          <w:color w:val="000000"/>
          <w:sz w:val="48"/>
          <w:szCs w:val="48"/>
          <w:lang w:eastAsia="es-VE"/>
        </w:rPr>
        <w:t>definición del Proyecto de Aplicaciones Informáticas</w:t>
      </w:r>
    </w:p>
    <w:p w14:paraId="72C13C41" w14:textId="77777777" w:rsidR="00992E52" w:rsidRDefault="00992E52" w:rsidP="002D4F14">
      <w:pPr>
        <w:spacing w:after="0" w:line="240" w:lineRule="auto"/>
        <w:jc w:val="right"/>
        <w:rPr>
          <w:rFonts w:ascii="Calibri" w:hAnsi="Calibri"/>
          <w:b/>
          <w:i/>
          <w:color w:val="00B050"/>
          <w:sz w:val="36"/>
          <w:szCs w:val="36"/>
        </w:rPr>
      </w:pPr>
    </w:p>
    <w:p w14:paraId="7A3180F9" w14:textId="5B644391" w:rsidR="002D4F14" w:rsidRDefault="00AA053A" w:rsidP="002D4F14">
      <w:pPr>
        <w:spacing w:after="0" w:line="240" w:lineRule="auto"/>
        <w:jc w:val="right"/>
        <w:rPr>
          <w:rFonts w:ascii="Calibri" w:hAnsi="Calibri"/>
          <w:b/>
          <w:i/>
          <w:color w:val="00B050"/>
          <w:sz w:val="36"/>
          <w:szCs w:val="36"/>
        </w:rPr>
      </w:pPr>
      <w:r w:rsidRPr="00AA053A">
        <w:rPr>
          <w:rFonts w:ascii="Calibri" w:hAnsi="Calibri"/>
          <w:b/>
          <w:i/>
          <w:color w:val="00B050"/>
          <w:sz w:val="36"/>
          <w:szCs w:val="36"/>
        </w:rPr>
        <w:t>DESARROLLO DE UNA APLICACIÓN WEB PARA LA GESTIÓN DE LOS SERVICIOS EN LA EMPRESA “HOSPITAL DEL COMPUTADOR” INTEGRANDO PRINCIPIOS UX/UI</w:t>
      </w:r>
    </w:p>
    <w:p w14:paraId="004CB56B" w14:textId="7C9EABE1" w:rsidR="003C65FF" w:rsidRPr="002D4F14" w:rsidRDefault="00AA053A" w:rsidP="002D4F14">
      <w:pPr>
        <w:spacing w:after="0" w:line="240" w:lineRule="auto"/>
        <w:jc w:val="right"/>
        <w:rPr>
          <w:b/>
          <w:i/>
          <w:color w:val="00B050"/>
          <w:sz w:val="36"/>
          <w:szCs w:val="36"/>
        </w:rPr>
      </w:pPr>
      <w:r>
        <w:rPr>
          <w:rFonts w:ascii="Calibri" w:hAnsi="Calibri"/>
          <w:b/>
          <w:i/>
          <w:color w:val="00B050"/>
          <w:sz w:val="36"/>
          <w:szCs w:val="36"/>
        </w:rPr>
        <w:t>Kevin Urbano</w:t>
      </w:r>
    </w:p>
    <w:p w14:paraId="582DB7EF" w14:textId="6AFB3AC6"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AA053A">
        <w:rPr>
          <w:b/>
          <w:i/>
          <w:color w:val="00B050"/>
          <w:sz w:val="36"/>
          <w:szCs w:val="36"/>
        </w:rPr>
        <w:t>03/04/2025</w:t>
      </w:r>
    </w:p>
    <w:p w14:paraId="6CF61FD1" w14:textId="77777777" w:rsidR="002D5AFF" w:rsidRDefault="002D5AFF" w:rsidP="006B5E5F">
      <w:pPr>
        <w:spacing w:after="0" w:line="240" w:lineRule="auto"/>
        <w:rPr>
          <w:rFonts w:eastAsia="Times New Roman" w:cs="Arial"/>
          <w:b/>
          <w:color w:val="365F91"/>
          <w:szCs w:val="24"/>
          <w:lang w:eastAsia="es-VE"/>
        </w:rPr>
      </w:pPr>
    </w:p>
    <w:p w14:paraId="392F8685" w14:textId="77777777" w:rsidR="002D5AFF" w:rsidRDefault="002D5AFF" w:rsidP="006B5E5F">
      <w:pPr>
        <w:spacing w:after="0" w:line="240" w:lineRule="auto"/>
        <w:rPr>
          <w:rFonts w:eastAsia="Times New Roman" w:cs="Arial"/>
          <w:b/>
          <w:color w:val="365F91"/>
          <w:szCs w:val="24"/>
          <w:lang w:eastAsia="es-VE"/>
        </w:rPr>
      </w:pPr>
    </w:p>
    <w:p w14:paraId="6F485DE0" w14:textId="77777777" w:rsidR="002D4F14" w:rsidRDefault="002D4F14" w:rsidP="006B5E5F">
      <w:pPr>
        <w:spacing w:after="0" w:line="240" w:lineRule="auto"/>
        <w:rPr>
          <w:rFonts w:eastAsia="Times New Roman" w:cs="Arial"/>
          <w:b/>
          <w:color w:val="365F91"/>
          <w:szCs w:val="24"/>
          <w:lang w:eastAsia="es-VE"/>
        </w:rPr>
      </w:pPr>
    </w:p>
    <w:p w14:paraId="4646581B" w14:textId="77777777" w:rsidR="002D4F14" w:rsidRDefault="002D4F14" w:rsidP="006B5E5F">
      <w:pPr>
        <w:spacing w:after="0" w:line="240" w:lineRule="auto"/>
        <w:rPr>
          <w:rFonts w:eastAsia="Times New Roman" w:cs="Arial"/>
          <w:b/>
          <w:color w:val="365F91"/>
          <w:szCs w:val="24"/>
          <w:lang w:eastAsia="es-VE"/>
        </w:rPr>
      </w:pPr>
    </w:p>
    <w:p w14:paraId="13AED5DC" w14:textId="77777777" w:rsidR="002D4F14" w:rsidRDefault="002D4F14" w:rsidP="006B5E5F">
      <w:pPr>
        <w:spacing w:after="0" w:line="240" w:lineRule="auto"/>
        <w:rPr>
          <w:rFonts w:eastAsia="Times New Roman" w:cs="Arial"/>
          <w:b/>
          <w:color w:val="365F91"/>
          <w:szCs w:val="24"/>
          <w:lang w:eastAsia="es-VE"/>
        </w:rPr>
      </w:pPr>
    </w:p>
    <w:p w14:paraId="354F086D" w14:textId="77777777" w:rsidR="002D4F14" w:rsidRDefault="002D4F14" w:rsidP="006B5E5F">
      <w:pPr>
        <w:spacing w:after="0" w:line="240" w:lineRule="auto"/>
        <w:rPr>
          <w:rFonts w:eastAsia="Times New Roman" w:cs="Arial"/>
          <w:b/>
          <w:color w:val="365F91"/>
          <w:szCs w:val="24"/>
          <w:lang w:eastAsia="es-VE"/>
        </w:rPr>
      </w:pPr>
    </w:p>
    <w:p w14:paraId="34031D95" w14:textId="77777777" w:rsidR="00F671D9" w:rsidRDefault="00F671D9" w:rsidP="006B5E5F">
      <w:pPr>
        <w:spacing w:after="0" w:line="240" w:lineRule="auto"/>
        <w:rPr>
          <w:rFonts w:eastAsia="Times New Roman" w:cs="Arial"/>
          <w:b/>
          <w:color w:val="365F91"/>
          <w:szCs w:val="24"/>
          <w:lang w:eastAsia="es-VE"/>
        </w:rPr>
      </w:pPr>
    </w:p>
    <w:p w14:paraId="7692AAC0" w14:textId="77777777" w:rsidR="002D4F14" w:rsidRDefault="002D4F14" w:rsidP="006B5E5F">
      <w:pPr>
        <w:spacing w:after="0" w:line="240" w:lineRule="auto"/>
        <w:rPr>
          <w:rFonts w:eastAsia="Times New Roman" w:cs="Arial"/>
          <w:b/>
          <w:color w:val="365F91"/>
          <w:szCs w:val="24"/>
          <w:lang w:eastAsia="es-VE"/>
        </w:rPr>
      </w:pPr>
    </w:p>
    <w:p w14:paraId="73AD8ED8" w14:textId="77777777" w:rsidR="002D4F14" w:rsidRDefault="002D4F14" w:rsidP="006B5E5F">
      <w:pPr>
        <w:spacing w:after="0" w:line="240" w:lineRule="auto"/>
        <w:rPr>
          <w:rFonts w:eastAsia="Times New Roman" w:cs="Arial"/>
          <w:b/>
          <w:color w:val="365F91"/>
          <w:szCs w:val="24"/>
          <w:lang w:eastAsia="es-VE"/>
        </w:rPr>
      </w:pPr>
    </w:p>
    <w:p w14:paraId="644DE17D" w14:textId="77777777" w:rsidR="002D4F14" w:rsidRDefault="002D4F14" w:rsidP="006B5E5F">
      <w:pPr>
        <w:spacing w:after="0" w:line="240" w:lineRule="auto"/>
        <w:rPr>
          <w:rFonts w:eastAsia="Times New Roman" w:cs="Arial"/>
          <w:b/>
          <w:color w:val="365F91"/>
          <w:szCs w:val="24"/>
          <w:lang w:eastAsia="es-VE"/>
        </w:rPr>
      </w:pPr>
    </w:p>
    <w:p w14:paraId="1AD05D57" w14:textId="77777777" w:rsidR="002D4F14" w:rsidRDefault="002D4F14" w:rsidP="006B5E5F">
      <w:pPr>
        <w:spacing w:after="0" w:line="240" w:lineRule="auto"/>
        <w:rPr>
          <w:rFonts w:eastAsia="Times New Roman" w:cs="Arial"/>
          <w:b/>
          <w:color w:val="365F91"/>
          <w:szCs w:val="24"/>
          <w:lang w:eastAsia="es-VE"/>
        </w:rPr>
      </w:pPr>
    </w:p>
    <w:p w14:paraId="127BB790" w14:textId="77777777" w:rsidR="00992E52" w:rsidRDefault="00992E52" w:rsidP="006B5E5F">
      <w:pPr>
        <w:spacing w:after="0" w:line="240" w:lineRule="auto"/>
        <w:rPr>
          <w:rFonts w:eastAsia="Times New Roman" w:cs="Arial"/>
          <w:b/>
          <w:color w:val="365F91"/>
          <w:szCs w:val="24"/>
          <w:lang w:eastAsia="es-VE"/>
        </w:rPr>
      </w:pPr>
    </w:p>
    <w:p w14:paraId="0DD3EB1D" w14:textId="1CC51B15" w:rsidR="00AA053A" w:rsidRPr="00AA053A" w:rsidRDefault="00A919D0" w:rsidP="00AA053A">
      <w:pPr>
        <w:pStyle w:val="Ttulo1"/>
        <w:numPr>
          <w:ilvl w:val="0"/>
          <w:numId w:val="2"/>
        </w:numPr>
        <w:ind w:left="567" w:hanging="567"/>
      </w:pPr>
      <w:bookmarkStart w:id="0" w:name="_Toc511650905"/>
      <w:r w:rsidRPr="00D33474">
        <w:lastRenderedPageBreak/>
        <w:t>Propósito</w:t>
      </w:r>
      <w:bookmarkEnd w:id="0"/>
      <w:r w:rsidR="00B97EF4" w:rsidRPr="00D33474">
        <w:t> </w:t>
      </w:r>
    </w:p>
    <w:p w14:paraId="2D152618" w14:textId="3AFBFD47" w:rsidR="00304BD5" w:rsidRPr="00AA053A" w:rsidRDefault="00AA053A" w:rsidP="00AA053A">
      <w:pPr>
        <w:spacing w:line="360" w:lineRule="auto"/>
        <w:jc w:val="both"/>
        <w:rPr>
          <w:lang w:eastAsia="es-VE"/>
        </w:rPr>
      </w:pPr>
      <w:r w:rsidRPr="00AA053A">
        <w:rPr>
          <w:lang w:eastAsia="es-VE"/>
        </w:rPr>
        <w:t>El proyecto consiste en desarrollar una aplicación web para la empresa "Hospital del Computador" que permita gestionar de manera eficiente los servicios de reparación de equipos, facilitando la interacción entre clientes, técnicos y administradores. La aplicación incluirá módulos para la gestión de órdenes de servicio, registro de actividades técnicas, presupuestos</w:t>
      </w:r>
      <w:r w:rsidR="00987840">
        <w:rPr>
          <w:lang w:eastAsia="es-VE"/>
        </w:rPr>
        <w:t xml:space="preserve"> </w:t>
      </w:r>
      <w:r w:rsidRPr="00AA053A">
        <w:rPr>
          <w:lang w:eastAsia="es-VE"/>
        </w:rPr>
        <w:t>y estados de reparación, así como la generación de informes administrativos que ayuden a monitorear el rendimiento de los técnicos, inventarios y finanzas. Los clientes podrán consultar el estado de sus equipos, recibir notificaciones y fechas de entrega a través de un portal dedicado, mientras que los técnicos tendrán herramientas para registrar sus actividades y el uso de materiales.</w:t>
      </w:r>
    </w:p>
    <w:p w14:paraId="7D971557" w14:textId="77777777" w:rsidR="00AA053A" w:rsidRPr="00AA053A" w:rsidRDefault="00AA053A" w:rsidP="00AA053A">
      <w:pPr>
        <w:spacing w:line="360" w:lineRule="auto"/>
        <w:jc w:val="both"/>
        <w:rPr>
          <w:b/>
          <w:bCs/>
          <w:lang w:eastAsia="es-VE"/>
        </w:rPr>
      </w:pPr>
      <w:r w:rsidRPr="00AA053A">
        <w:rPr>
          <w:b/>
          <w:bCs/>
          <w:lang w:eastAsia="es-VE"/>
        </w:rPr>
        <w:t xml:space="preserve">Componentes del Alcance del Producto: </w:t>
      </w:r>
    </w:p>
    <w:p w14:paraId="2BB88DC3" w14:textId="62234190" w:rsidR="00AA053A" w:rsidRPr="00AA053A" w:rsidRDefault="00AA053A" w:rsidP="00AA053A">
      <w:pPr>
        <w:spacing w:line="360" w:lineRule="auto"/>
        <w:jc w:val="both"/>
        <w:rPr>
          <w:b/>
          <w:bCs/>
          <w:lang w:eastAsia="es-VE"/>
        </w:rPr>
      </w:pPr>
      <w:r w:rsidRPr="00AA053A">
        <w:rPr>
          <w:b/>
          <w:bCs/>
          <w:lang w:eastAsia="es-VE"/>
        </w:rPr>
        <w:t xml:space="preserve">Interfaz de Usuario Web: </w:t>
      </w:r>
    </w:p>
    <w:p w14:paraId="155C4725" w14:textId="77777777" w:rsidR="00AA053A" w:rsidRDefault="00AA053A" w:rsidP="00AA053A">
      <w:pPr>
        <w:pStyle w:val="Prrafodelista"/>
        <w:numPr>
          <w:ilvl w:val="0"/>
          <w:numId w:val="124"/>
        </w:numPr>
        <w:spacing w:line="360" w:lineRule="auto"/>
        <w:jc w:val="both"/>
      </w:pPr>
      <w:r w:rsidRPr="00AA053A">
        <w:rPr>
          <w:b/>
          <w:bCs/>
          <w:lang w:eastAsia="es-VE"/>
        </w:rPr>
        <w:t>Página de Inicio:</w:t>
      </w:r>
      <w:r w:rsidRPr="00AA053A">
        <w:rPr>
          <w:lang w:eastAsia="es-VE"/>
        </w:rPr>
        <w:t xml:space="preserve"> Presenta información general sobre los servicios ofrecidos y accesos directos a las funciones principales de la plataforma. </w:t>
      </w:r>
    </w:p>
    <w:p w14:paraId="4994EA7B" w14:textId="77777777" w:rsidR="00AA053A" w:rsidRDefault="00AA053A" w:rsidP="00AA053A">
      <w:pPr>
        <w:pStyle w:val="Prrafodelista"/>
        <w:numPr>
          <w:ilvl w:val="0"/>
          <w:numId w:val="124"/>
        </w:numPr>
        <w:spacing w:line="360" w:lineRule="auto"/>
        <w:jc w:val="both"/>
      </w:pPr>
      <w:r w:rsidRPr="00AA053A">
        <w:rPr>
          <w:b/>
          <w:bCs/>
          <w:lang w:eastAsia="es-VE"/>
        </w:rPr>
        <w:t>Gestión de Órdenes de Servicio:</w:t>
      </w:r>
      <w:r w:rsidRPr="00AA053A">
        <w:rPr>
          <w:lang w:eastAsia="es-VE"/>
        </w:rPr>
        <w:t xml:space="preserve"> Permite a los clientes crear y rastrear órdenes de servicio, visualizar el progreso de las reparaciones y recibir notificaciones sobre el estado de sus equipos.</w:t>
      </w:r>
    </w:p>
    <w:p w14:paraId="4DCEC07D" w14:textId="2D6CE28B" w:rsidR="00AA053A" w:rsidRDefault="00AA053A" w:rsidP="00AA053A">
      <w:pPr>
        <w:pStyle w:val="Prrafodelista"/>
        <w:numPr>
          <w:ilvl w:val="0"/>
          <w:numId w:val="124"/>
        </w:numPr>
        <w:spacing w:line="360" w:lineRule="auto"/>
        <w:jc w:val="both"/>
      </w:pPr>
      <w:r w:rsidRPr="00AA053A">
        <w:rPr>
          <w:b/>
          <w:bCs/>
          <w:lang w:eastAsia="es-VE"/>
        </w:rPr>
        <w:t>Consulta de Estado:</w:t>
      </w:r>
      <w:r w:rsidRPr="00AA053A">
        <w:rPr>
          <w:lang w:eastAsia="es-VE"/>
        </w:rPr>
        <w:t xml:space="preserve"> Funcionalidad para que los clientes verifiquen en tiempo real el estado de reparación de sus equipos y fechas de entrega previstas.</w:t>
      </w:r>
    </w:p>
    <w:p w14:paraId="7218433D" w14:textId="77777777" w:rsidR="00AA053A" w:rsidRDefault="00AA053A" w:rsidP="00AA053A">
      <w:pPr>
        <w:pStyle w:val="Prrafodelista"/>
        <w:numPr>
          <w:ilvl w:val="0"/>
          <w:numId w:val="124"/>
        </w:numPr>
        <w:spacing w:line="360" w:lineRule="auto"/>
        <w:jc w:val="both"/>
      </w:pPr>
      <w:r w:rsidRPr="00987840">
        <w:rPr>
          <w:b/>
          <w:bCs/>
          <w:lang w:eastAsia="es-VE"/>
        </w:rPr>
        <w:t>Soporte y Contacto:</w:t>
      </w:r>
      <w:r w:rsidRPr="00AA053A">
        <w:rPr>
          <w:lang w:eastAsia="es-VE"/>
        </w:rPr>
        <w:t xml:space="preserve"> Sección para que los usuarios accedan a preguntas frecuentes, recursos educativos sobre mantenimiento y contacto directo para asistencia. </w:t>
      </w:r>
    </w:p>
    <w:p w14:paraId="3B8CCEB1" w14:textId="77777777" w:rsidR="00AA053A" w:rsidRDefault="00AA053A" w:rsidP="00AA053A">
      <w:pPr>
        <w:spacing w:line="360" w:lineRule="auto"/>
        <w:ind w:left="360"/>
        <w:jc w:val="both"/>
        <w:rPr>
          <w:lang w:eastAsia="es-VE"/>
        </w:rPr>
      </w:pPr>
      <w:r w:rsidRPr="00987840">
        <w:rPr>
          <w:b/>
          <w:bCs/>
          <w:lang w:eastAsia="es-VE"/>
        </w:rPr>
        <w:t>Backend</w:t>
      </w:r>
      <w:r w:rsidRPr="00AA053A">
        <w:rPr>
          <w:lang w:eastAsia="es-VE"/>
        </w:rPr>
        <w:t xml:space="preserve">: </w:t>
      </w:r>
    </w:p>
    <w:p w14:paraId="5C8096D3" w14:textId="77777777" w:rsidR="00AA053A" w:rsidRDefault="00AA053A" w:rsidP="00AA053A">
      <w:pPr>
        <w:pStyle w:val="Prrafodelista"/>
        <w:numPr>
          <w:ilvl w:val="0"/>
          <w:numId w:val="125"/>
        </w:numPr>
        <w:spacing w:line="360" w:lineRule="auto"/>
        <w:jc w:val="both"/>
      </w:pPr>
      <w:r w:rsidRPr="00987840">
        <w:rPr>
          <w:b/>
          <w:bCs/>
          <w:lang w:eastAsia="es-VE"/>
        </w:rPr>
        <w:lastRenderedPageBreak/>
        <w:t>Gestión de Usuarios</w:t>
      </w:r>
      <w:r w:rsidRPr="00AA053A">
        <w:rPr>
          <w:lang w:eastAsia="es-VE"/>
        </w:rPr>
        <w:t xml:space="preserve">: Funcionalidades para el registro, autenticación y administración de perfiles de clientes, técnicos y administradores, controlando accesos y permisos. </w:t>
      </w:r>
    </w:p>
    <w:p w14:paraId="20E13F66" w14:textId="77777777" w:rsidR="00AA053A" w:rsidRDefault="00AA053A" w:rsidP="00AA053A">
      <w:pPr>
        <w:pStyle w:val="Prrafodelista"/>
        <w:numPr>
          <w:ilvl w:val="0"/>
          <w:numId w:val="125"/>
        </w:numPr>
        <w:spacing w:line="360" w:lineRule="auto"/>
        <w:jc w:val="both"/>
      </w:pPr>
      <w:r w:rsidRPr="00987840">
        <w:rPr>
          <w:b/>
          <w:bCs/>
          <w:lang w:eastAsia="es-VE"/>
        </w:rPr>
        <w:t>Control de Inventario:</w:t>
      </w:r>
      <w:r w:rsidRPr="00AA053A">
        <w:rPr>
          <w:lang w:eastAsia="es-VE"/>
        </w:rPr>
        <w:t xml:space="preserve"> Funciones para registrar, actualizar y gestionar el inventario de piezas y herramientas, facilitando su disponibilidad y monitoreo. </w:t>
      </w:r>
    </w:p>
    <w:p w14:paraId="2FF04D8D" w14:textId="77777777" w:rsidR="00AA053A" w:rsidRDefault="00AA053A" w:rsidP="00AA053A">
      <w:pPr>
        <w:pStyle w:val="Prrafodelista"/>
        <w:numPr>
          <w:ilvl w:val="0"/>
          <w:numId w:val="125"/>
        </w:numPr>
        <w:spacing w:line="360" w:lineRule="auto"/>
        <w:jc w:val="both"/>
      </w:pPr>
      <w:r w:rsidRPr="00987840">
        <w:rPr>
          <w:b/>
          <w:bCs/>
          <w:lang w:eastAsia="es-VE"/>
        </w:rPr>
        <w:t>Procesamiento de Órdenes:</w:t>
      </w:r>
      <w:r w:rsidRPr="00AA053A">
        <w:rPr>
          <w:lang w:eastAsia="es-VE"/>
        </w:rPr>
        <w:t xml:space="preserve"> Módulo para la gestión completa del ciclo de vida de las órdenes de servicio, desde la creación hasta su finalización, incluyendo el registro de actividades técnicas. </w:t>
      </w:r>
    </w:p>
    <w:p w14:paraId="00C76025" w14:textId="77777777" w:rsidR="00AA053A" w:rsidRDefault="00AA053A" w:rsidP="00AA053A">
      <w:pPr>
        <w:pStyle w:val="Prrafodelista"/>
        <w:numPr>
          <w:ilvl w:val="0"/>
          <w:numId w:val="125"/>
        </w:numPr>
        <w:spacing w:line="360" w:lineRule="auto"/>
        <w:jc w:val="both"/>
      </w:pPr>
      <w:r w:rsidRPr="00987840">
        <w:rPr>
          <w:b/>
          <w:bCs/>
          <w:lang w:eastAsia="es-VE"/>
        </w:rPr>
        <w:t>Algoritmos de Notificación:</w:t>
      </w:r>
      <w:r w:rsidRPr="00AA053A">
        <w:rPr>
          <w:lang w:eastAsia="es-VE"/>
        </w:rPr>
        <w:t xml:space="preserve"> Automatización de recordatorios y notificaciones a los clientes sobre el estado de sus equipos y próximas fechas de entrega. </w:t>
      </w:r>
    </w:p>
    <w:p w14:paraId="275B8CA3" w14:textId="77777777" w:rsidR="00AA053A" w:rsidRPr="00987840" w:rsidRDefault="00AA053A" w:rsidP="00AA053A">
      <w:pPr>
        <w:spacing w:line="360" w:lineRule="auto"/>
        <w:ind w:left="720"/>
        <w:jc w:val="both"/>
        <w:rPr>
          <w:b/>
          <w:bCs/>
          <w:lang w:eastAsia="es-VE"/>
        </w:rPr>
      </w:pPr>
      <w:r w:rsidRPr="00987840">
        <w:rPr>
          <w:b/>
          <w:bCs/>
          <w:lang w:eastAsia="es-VE"/>
        </w:rPr>
        <w:t xml:space="preserve">Base de Datos: </w:t>
      </w:r>
    </w:p>
    <w:p w14:paraId="13E9D202" w14:textId="48A23E24" w:rsidR="00AA053A" w:rsidRDefault="00AA053A" w:rsidP="00AA053A">
      <w:pPr>
        <w:pStyle w:val="Prrafodelista"/>
        <w:numPr>
          <w:ilvl w:val="0"/>
          <w:numId w:val="126"/>
        </w:numPr>
        <w:spacing w:line="360" w:lineRule="auto"/>
        <w:jc w:val="both"/>
      </w:pPr>
      <w:r w:rsidRPr="00987840">
        <w:rPr>
          <w:b/>
          <w:bCs/>
          <w:lang w:eastAsia="es-VE"/>
        </w:rPr>
        <w:t>Modelos de Datos:</w:t>
      </w:r>
      <w:r w:rsidRPr="00AA053A">
        <w:rPr>
          <w:lang w:eastAsia="es-VE"/>
        </w:rPr>
        <w:t xml:space="preserve"> Estructura optimizada para almacenar de manera segura los datos de clientes, técnicos, órdenes de servicio, inventario. </w:t>
      </w:r>
    </w:p>
    <w:p w14:paraId="4EC66F0B" w14:textId="77777777" w:rsidR="00AA053A" w:rsidRDefault="00AA053A" w:rsidP="00AA053A">
      <w:pPr>
        <w:pStyle w:val="Prrafodelista"/>
        <w:numPr>
          <w:ilvl w:val="0"/>
          <w:numId w:val="126"/>
        </w:numPr>
        <w:spacing w:line="360" w:lineRule="auto"/>
        <w:jc w:val="both"/>
      </w:pPr>
      <w:r w:rsidRPr="00987840">
        <w:rPr>
          <w:b/>
          <w:bCs/>
          <w:lang w:eastAsia="es-VE"/>
        </w:rPr>
        <w:t>S</w:t>
      </w:r>
      <w:r w:rsidRPr="00987840">
        <w:rPr>
          <w:b/>
          <w:bCs/>
          <w:lang w:eastAsia="es-VE"/>
        </w:rPr>
        <w:t xml:space="preserve">eguridad y </w:t>
      </w:r>
      <w:proofErr w:type="spellStart"/>
      <w:r w:rsidRPr="00987840">
        <w:rPr>
          <w:b/>
          <w:bCs/>
          <w:lang w:eastAsia="es-VE"/>
        </w:rPr>
        <w:t>Backup</w:t>
      </w:r>
      <w:proofErr w:type="spellEnd"/>
      <w:r w:rsidRPr="00987840">
        <w:rPr>
          <w:b/>
          <w:bCs/>
          <w:lang w:eastAsia="es-VE"/>
        </w:rPr>
        <w:t>:</w:t>
      </w:r>
      <w:r w:rsidRPr="00AA053A">
        <w:rPr>
          <w:lang w:eastAsia="es-VE"/>
        </w:rPr>
        <w:t xml:space="preserve"> Implementación de medidas de seguridad y políticas de respaldo para la protección y recuperación de datos críticos. </w:t>
      </w:r>
    </w:p>
    <w:p w14:paraId="1C2CA919" w14:textId="77777777" w:rsidR="00AA053A" w:rsidRPr="00987840" w:rsidRDefault="00AA053A" w:rsidP="00AA053A">
      <w:pPr>
        <w:spacing w:line="360" w:lineRule="auto"/>
        <w:jc w:val="both"/>
        <w:rPr>
          <w:b/>
          <w:bCs/>
          <w:lang w:eastAsia="es-VE"/>
        </w:rPr>
      </w:pPr>
      <w:r w:rsidRPr="00987840">
        <w:rPr>
          <w:b/>
          <w:bCs/>
          <w:lang w:eastAsia="es-VE"/>
        </w:rPr>
        <w:t xml:space="preserve">Documentación del Proyecto: </w:t>
      </w:r>
    </w:p>
    <w:p w14:paraId="79CF394F" w14:textId="77777777" w:rsidR="00AA053A" w:rsidRDefault="00AA053A" w:rsidP="00AA053A">
      <w:pPr>
        <w:pStyle w:val="Prrafodelista"/>
        <w:numPr>
          <w:ilvl w:val="0"/>
          <w:numId w:val="127"/>
        </w:numPr>
        <w:spacing w:line="360" w:lineRule="auto"/>
        <w:jc w:val="both"/>
      </w:pPr>
      <w:r w:rsidRPr="00987840">
        <w:rPr>
          <w:b/>
          <w:bCs/>
          <w:lang w:eastAsia="es-VE"/>
        </w:rPr>
        <w:t>Documentación Técnica:</w:t>
      </w:r>
      <w:r w:rsidRPr="00AA053A">
        <w:rPr>
          <w:lang w:eastAsia="es-VE"/>
        </w:rPr>
        <w:t xml:space="preserve"> Instrucciones para desarrolladores y personal de mantenimiento del sistema, facilitando futuras actualizaciones.</w:t>
      </w:r>
    </w:p>
    <w:p w14:paraId="28ECBBA7" w14:textId="1DD68982" w:rsidR="00AA053A" w:rsidRPr="00AA053A" w:rsidRDefault="00AA053A" w:rsidP="00AA053A">
      <w:pPr>
        <w:pStyle w:val="Prrafodelista"/>
        <w:numPr>
          <w:ilvl w:val="0"/>
          <w:numId w:val="127"/>
        </w:numPr>
        <w:spacing w:line="360" w:lineRule="auto"/>
        <w:jc w:val="both"/>
      </w:pPr>
      <w:r w:rsidRPr="00987840">
        <w:rPr>
          <w:b/>
          <w:bCs/>
          <w:lang w:eastAsia="es-VE"/>
        </w:rPr>
        <w:t>Documentación de Usuario:</w:t>
      </w:r>
      <w:r w:rsidRPr="00AA053A">
        <w:rPr>
          <w:lang w:eastAsia="es-VE"/>
        </w:rPr>
        <w:t xml:space="preserve"> Manuales y guías para el uso eficiente de la plataforma, dirigidos tanto a los clientes como al personal administrativo y técnico de la empresa.</w:t>
      </w:r>
    </w:p>
    <w:p w14:paraId="2EEED19B" w14:textId="0C2A7B37" w:rsidR="00987840" w:rsidRPr="00987840" w:rsidRDefault="00A919D0" w:rsidP="00987840">
      <w:pPr>
        <w:pStyle w:val="Ttulo1"/>
        <w:numPr>
          <w:ilvl w:val="0"/>
          <w:numId w:val="2"/>
        </w:numPr>
        <w:ind w:left="567" w:hanging="567"/>
      </w:pPr>
      <w:bookmarkStart w:id="1" w:name="_Toc511650906"/>
      <w:r w:rsidRPr="00D33474">
        <w:t>Alcance del producto Software</w:t>
      </w:r>
      <w:bookmarkEnd w:id="1"/>
    </w:p>
    <w:p w14:paraId="69963041" w14:textId="0413399C" w:rsidR="00987840" w:rsidRPr="00987840" w:rsidRDefault="00987840" w:rsidP="00987840">
      <w:pPr>
        <w:shd w:val="clear" w:color="auto" w:fill="FFFFFF"/>
        <w:spacing w:after="0" w:line="360" w:lineRule="auto"/>
        <w:jc w:val="both"/>
        <w:rPr>
          <w:rFonts w:eastAsia="Times New Roman" w:cs="Arial"/>
          <w:szCs w:val="24"/>
          <w:lang w:eastAsia="es-VE"/>
        </w:rPr>
      </w:pPr>
      <w:r w:rsidRPr="00987840">
        <w:rPr>
          <w:rFonts w:eastAsia="Times New Roman" w:cs="Arial"/>
          <w:szCs w:val="24"/>
          <w:lang w:eastAsia="es-VE"/>
        </w:rPr>
        <w:lastRenderedPageBreak/>
        <w:t xml:space="preserve">Este proyecto tiene como objetivo desarrollar una aplicación web para "Hospital del Computador" que optimice la gestión y control de los servicios de reparación y mantenimiento de equipos informáticos. La plataforma permitirá a los usuarios gestionar órdenes de servicio, consultar el estado de reparaciones, recibir notificaciones </w:t>
      </w:r>
      <w:r>
        <w:rPr>
          <w:rFonts w:eastAsia="Times New Roman" w:cs="Arial"/>
          <w:szCs w:val="24"/>
          <w:lang w:eastAsia="es-VE"/>
        </w:rPr>
        <w:t>d</w:t>
      </w:r>
      <w:r w:rsidRPr="00987840">
        <w:rPr>
          <w:rFonts w:eastAsia="Times New Roman" w:cs="Arial"/>
          <w:szCs w:val="24"/>
          <w:lang w:eastAsia="es-VE"/>
        </w:rPr>
        <w:t>e forma eficiente, todo a través de un portal accesible. Adicionalmente, incluirá funcionalidades para la administración de inventarios y el seguimiento de actividades técnicas, brindando una visión completa y en tiempo real del estado y progreso de los trabajos. El proyecto, programado para entregarse en un periodo de 6 meses, incluirá la aplicación web funcional, la documentación técnica y de usuario, y capacitación para el personal involucrado. La aprobación del alcance es necesaria por parte de todos los interesados para asegurar la alineación con los objetivos organizacionales y la estrategia de negocio.</w:t>
      </w:r>
    </w:p>
    <w:p w14:paraId="1A0339B9" w14:textId="77777777" w:rsidR="00987840" w:rsidRPr="00987840" w:rsidRDefault="00987840" w:rsidP="00987840">
      <w:pPr>
        <w:shd w:val="clear" w:color="auto" w:fill="FFFFFF"/>
        <w:spacing w:after="0" w:line="360" w:lineRule="auto"/>
        <w:jc w:val="both"/>
        <w:rPr>
          <w:rFonts w:eastAsia="Times New Roman" w:cs="Arial"/>
          <w:szCs w:val="24"/>
          <w:lang w:eastAsia="es-VE"/>
        </w:rPr>
      </w:pPr>
    </w:p>
    <w:p w14:paraId="137D21A8" w14:textId="77777777" w:rsidR="00987840" w:rsidRPr="00987840" w:rsidRDefault="00987840" w:rsidP="00987840">
      <w:pPr>
        <w:shd w:val="clear" w:color="auto" w:fill="FFFFFF"/>
        <w:spacing w:after="0" w:line="360" w:lineRule="auto"/>
        <w:jc w:val="both"/>
        <w:rPr>
          <w:rFonts w:eastAsia="Times New Roman" w:cs="Arial"/>
          <w:b/>
          <w:bCs/>
          <w:szCs w:val="24"/>
          <w:lang w:eastAsia="es-VE"/>
        </w:rPr>
      </w:pPr>
      <w:r w:rsidRPr="00987840">
        <w:rPr>
          <w:rFonts w:eastAsia="Times New Roman" w:cs="Arial"/>
          <w:b/>
          <w:bCs/>
          <w:szCs w:val="24"/>
          <w:lang w:eastAsia="es-VE"/>
        </w:rPr>
        <w:t xml:space="preserve">Beneficios: </w:t>
      </w:r>
    </w:p>
    <w:p w14:paraId="1D65F0F8" w14:textId="77777777" w:rsidR="00987840" w:rsidRDefault="00987840" w:rsidP="00987840">
      <w:pPr>
        <w:pStyle w:val="Prrafodelista"/>
        <w:numPr>
          <w:ilvl w:val="0"/>
          <w:numId w:val="128"/>
        </w:numPr>
        <w:shd w:val="clear" w:color="auto" w:fill="FFFFFF"/>
        <w:spacing w:after="0" w:line="360" w:lineRule="auto"/>
        <w:jc w:val="both"/>
        <w:rPr>
          <w:rFonts w:eastAsia="Times New Roman" w:cs="Arial"/>
          <w:szCs w:val="24"/>
          <w:lang w:eastAsia="es-VE"/>
        </w:rPr>
      </w:pPr>
      <w:r w:rsidRPr="00987840">
        <w:rPr>
          <w:rFonts w:eastAsia="Times New Roman" w:cs="Arial"/>
          <w:b/>
          <w:bCs/>
          <w:szCs w:val="24"/>
          <w:lang w:eastAsia="es-VE"/>
        </w:rPr>
        <w:t>Optimización del proceso de reparación:</w:t>
      </w:r>
      <w:r w:rsidRPr="00987840">
        <w:rPr>
          <w:rFonts w:eastAsia="Times New Roman" w:cs="Arial"/>
          <w:szCs w:val="24"/>
          <w:lang w:eastAsia="es-VE"/>
        </w:rPr>
        <w:t xml:space="preserve"> La aplicación facilitará la interacción entre clientes, técnicos y administradores, promoviendo una comunicación clara y agilizando las reparaciones. </w:t>
      </w:r>
    </w:p>
    <w:p w14:paraId="3B486B4F" w14:textId="5E8918AA" w:rsidR="00987840" w:rsidRDefault="00987840" w:rsidP="00987840">
      <w:pPr>
        <w:pStyle w:val="Prrafodelista"/>
        <w:numPr>
          <w:ilvl w:val="0"/>
          <w:numId w:val="128"/>
        </w:numPr>
        <w:shd w:val="clear" w:color="auto" w:fill="FFFFFF"/>
        <w:spacing w:after="0" w:line="360" w:lineRule="auto"/>
        <w:jc w:val="both"/>
        <w:rPr>
          <w:rFonts w:eastAsia="Times New Roman" w:cs="Arial"/>
          <w:szCs w:val="24"/>
          <w:lang w:eastAsia="es-VE"/>
        </w:rPr>
      </w:pPr>
      <w:r w:rsidRPr="00987840">
        <w:rPr>
          <w:rFonts w:eastAsia="Times New Roman" w:cs="Arial"/>
          <w:b/>
          <w:bCs/>
          <w:szCs w:val="24"/>
          <w:lang w:eastAsia="es-VE"/>
        </w:rPr>
        <w:t>Mejora de la eficiencia operativa:</w:t>
      </w:r>
      <w:r w:rsidRPr="00987840">
        <w:rPr>
          <w:rFonts w:eastAsia="Times New Roman" w:cs="Arial"/>
          <w:szCs w:val="24"/>
          <w:lang w:eastAsia="es-VE"/>
        </w:rPr>
        <w:t xml:space="preserve"> Al automatizar procesos clave, como el seguimiento de órdenes, el personal de la empresa podrá enfocarse en actividades estratégicas, aumentando la productividad.</w:t>
      </w:r>
    </w:p>
    <w:p w14:paraId="64475AE6" w14:textId="77777777" w:rsidR="00987840" w:rsidRDefault="00987840" w:rsidP="00987840">
      <w:pPr>
        <w:pStyle w:val="Prrafodelista"/>
        <w:numPr>
          <w:ilvl w:val="0"/>
          <w:numId w:val="128"/>
        </w:numPr>
        <w:shd w:val="clear" w:color="auto" w:fill="FFFFFF"/>
        <w:spacing w:after="0" w:line="360" w:lineRule="auto"/>
        <w:jc w:val="both"/>
        <w:rPr>
          <w:rFonts w:eastAsia="Times New Roman" w:cs="Arial"/>
          <w:szCs w:val="24"/>
          <w:lang w:eastAsia="es-VE"/>
        </w:rPr>
      </w:pPr>
      <w:r w:rsidRPr="00987840">
        <w:rPr>
          <w:rFonts w:eastAsia="Times New Roman" w:cs="Arial"/>
          <w:b/>
          <w:bCs/>
          <w:szCs w:val="24"/>
          <w:lang w:eastAsia="es-VE"/>
        </w:rPr>
        <w:t>Visibilidad y transparencia:</w:t>
      </w:r>
      <w:r w:rsidRPr="00987840">
        <w:rPr>
          <w:rFonts w:eastAsia="Times New Roman" w:cs="Arial"/>
          <w:szCs w:val="24"/>
          <w:lang w:eastAsia="es-VE"/>
        </w:rPr>
        <w:t xml:space="preserve"> La plataforma en línea ofrecerá a los clientes un acceso continuo al estado de sus equipos, lo cual eleva la satisfacción del cliente y la transparencia en los servicios. </w:t>
      </w:r>
    </w:p>
    <w:p w14:paraId="7809E495" w14:textId="4C841C01" w:rsidR="00987840" w:rsidRPr="00987840" w:rsidRDefault="00987840" w:rsidP="00987840">
      <w:pPr>
        <w:pStyle w:val="Prrafodelista"/>
        <w:numPr>
          <w:ilvl w:val="0"/>
          <w:numId w:val="128"/>
        </w:numPr>
        <w:shd w:val="clear" w:color="auto" w:fill="FFFFFF"/>
        <w:spacing w:after="0" w:line="360" w:lineRule="auto"/>
        <w:jc w:val="both"/>
        <w:rPr>
          <w:rFonts w:eastAsia="Times New Roman" w:cs="Arial"/>
          <w:szCs w:val="24"/>
          <w:lang w:eastAsia="es-VE"/>
        </w:rPr>
      </w:pPr>
      <w:r w:rsidRPr="00987840">
        <w:rPr>
          <w:rFonts w:eastAsia="Times New Roman" w:cs="Arial"/>
          <w:b/>
          <w:bCs/>
          <w:szCs w:val="24"/>
          <w:lang w:eastAsia="es-VE"/>
        </w:rPr>
        <w:t>Control detallado del inventario y finanzas:</w:t>
      </w:r>
      <w:r w:rsidRPr="00987840">
        <w:rPr>
          <w:rFonts w:eastAsia="Times New Roman" w:cs="Arial"/>
          <w:szCs w:val="24"/>
          <w:lang w:eastAsia="es-VE"/>
        </w:rPr>
        <w:t xml:space="preserve"> La inclusión de módulos de inventario y permitirá un mejor control de los recursos y finanzas, facilitando la toma de decisiones estratégicas y el análisis de rendimiento.</w:t>
      </w:r>
    </w:p>
    <w:sectPr w:rsidR="00987840" w:rsidRPr="00987840" w:rsidSect="00B31CA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1A2F5" w14:textId="77777777" w:rsidR="00820B67" w:rsidRDefault="00820B67" w:rsidP="00061A87">
      <w:pPr>
        <w:spacing w:after="0" w:line="240" w:lineRule="auto"/>
      </w:pPr>
      <w:r>
        <w:separator/>
      </w:r>
    </w:p>
  </w:endnote>
  <w:endnote w:type="continuationSeparator" w:id="0">
    <w:p w14:paraId="716EA077" w14:textId="77777777" w:rsidR="00820B67" w:rsidRDefault="00820B67"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C058F"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2F089" w14:textId="77777777" w:rsidR="00820B67" w:rsidRDefault="00820B67" w:rsidP="00061A87">
      <w:pPr>
        <w:spacing w:after="0" w:line="240" w:lineRule="auto"/>
      </w:pPr>
      <w:r>
        <w:separator/>
      </w:r>
    </w:p>
  </w:footnote>
  <w:footnote w:type="continuationSeparator" w:id="0">
    <w:p w14:paraId="04825DB6" w14:textId="77777777" w:rsidR="00820B67" w:rsidRDefault="00820B67"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B7FD6" w14:textId="372417E8" w:rsidR="002D5AFF" w:rsidRDefault="00454205"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0FA31AF1" wp14:editId="0DCAC63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546C2"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p>
  <w:p w14:paraId="1023FA47"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4576"/>
    <w:multiLevelType w:val="multilevel"/>
    <w:tmpl w:val="E5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2FB5"/>
    <w:multiLevelType w:val="multilevel"/>
    <w:tmpl w:val="DD0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0427"/>
    <w:multiLevelType w:val="multilevel"/>
    <w:tmpl w:val="DF5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B4A3B"/>
    <w:multiLevelType w:val="multilevel"/>
    <w:tmpl w:val="DC6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74C2F"/>
    <w:multiLevelType w:val="hybridMultilevel"/>
    <w:tmpl w:val="C9FC4A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3FA389D"/>
    <w:multiLevelType w:val="multilevel"/>
    <w:tmpl w:val="5C5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A6FC9"/>
    <w:multiLevelType w:val="multilevel"/>
    <w:tmpl w:val="7B0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E185C"/>
    <w:multiLevelType w:val="multilevel"/>
    <w:tmpl w:val="6C7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A7260"/>
    <w:multiLevelType w:val="multilevel"/>
    <w:tmpl w:val="555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56347"/>
    <w:multiLevelType w:val="multilevel"/>
    <w:tmpl w:val="CC8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B2F64"/>
    <w:multiLevelType w:val="multilevel"/>
    <w:tmpl w:val="84A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13B9F"/>
    <w:multiLevelType w:val="multilevel"/>
    <w:tmpl w:val="277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B3911"/>
    <w:multiLevelType w:val="multilevel"/>
    <w:tmpl w:val="E82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79111F"/>
    <w:multiLevelType w:val="multilevel"/>
    <w:tmpl w:val="F2B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40DFF"/>
    <w:multiLevelType w:val="multilevel"/>
    <w:tmpl w:val="4F0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756AD"/>
    <w:multiLevelType w:val="multilevel"/>
    <w:tmpl w:val="EF10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41156F"/>
    <w:multiLevelType w:val="multilevel"/>
    <w:tmpl w:val="D0B4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B851F8"/>
    <w:multiLevelType w:val="multilevel"/>
    <w:tmpl w:val="D6D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9" w15:restartNumberingAfterBreak="0">
    <w:nsid w:val="15B03051"/>
    <w:multiLevelType w:val="multilevel"/>
    <w:tmpl w:val="AB7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A6E4E"/>
    <w:multiLevelType w:val="multilevel"/>
    <w:tmpl w:val="C590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F60C5"/>
    <w:multiLevelType w:val="multilevel"/>
    <w:tmpl w:val="7F9A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0B43FB"/>
    <w:multiLevelType w:val="multilevel"/>
    <w:tmpl w:val="7FB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0E1EDC"/>
    <w:multiLevelType w:val="multilevel"/>
    <w:tmpl w:val="193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357BAB"/>
    <w:multiLevelType w:val="multilevel"/>
    <w:tmpl w:val="2DB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356BB0"/>
    <w:multiLevelType w:val="multilevel"/>
    <w:tmpl w:val="F9B2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647752"/>
    <w:multiLevelType w:val="multilevel"/>
    <w:tmpl w:val="AD38C79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96C6E21"/>
    <w:multiLevelType w:val="multilevel"/>
    <w:tmpl w:val="647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943A85"/>
    <w:multiLevelType w:val="multilevel"/>
    <w:tmpl w:val="8FF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354730"/>
    <w:multiLevelType w:val="multilevel"/>
    <w:tmpl w:val="82B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F4228"/>
    <w:multiLevelType w:val="multilevel"/>
    <w:tmpl w:val="5EE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9044F1"/>
    <w:multiLevelType w:val="multilevel"/>
    <w:tmpl w:val="1D4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C073EE"/>
    <w:multiLevelType w:val="multilevel"/>
    <w:tmpl w:val="9D3E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F3478"/>
    <w:multiLevelType w:val="multilevel"/>
    <w:tmpl w:val="15D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C06E87"/>
    <w:multiLevelType w:val="multilevel"/>
    <w:tmpl w:val="148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C0EDB"/>
    <w:multiLevelType w:val="multilevel"/>
    <w:tmpl w:val="470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6C7806"/>
    <w:multiLevelType w:val="multilevel"/>
    <w:tmpl w:val="B4D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612D5C"/>
    <w:multiLevelType w:val="multilevel"/>
    <w:tmpl w:val="BB3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C1F49"/>
    <w:multiLevelType w:val="multilevel"/>
    <w:tmpl w:val="F13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3A55CE"/>
    <w:multiLevelType w:val="multilevel"/>
    <w:tmpl w:val="F6B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2C777B"/>
    <w:multiLevelType w:val="multilevel"/>
    <w:tmpl w:val="D18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3905F3"/>
    <w:multiLevelType w:val="multilevel"/>
    <w:tmpl w:val="E9AA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0311E9"/>
    <w:multiLevelType w:val="multilevel"/>
    <w:tmpl w:val="7CC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0600D4"/>
    <w:multiLevelType w:val="multilevel"/>
    <w:tmpl w:val="E1BE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46070C"/>
    <w:multiLevelType w:val="multilevel"/>
    <w:tmpl w:val="F57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7B6ADC"/>
    <w:multiLevelType w:val="multilevel"/>
    <w:tmpl w:val="7D1A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E40F08"/>
    <w:multiLevelType w:val="multilevel"/>
    <w:tmpl w:val="D0A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0F1387"/>
    <w:multiLevelType w:val="multilevel"/>
    <w:tmpl w:val="A43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A60925"/>
    <w:multiLevelType w:val="multilevel"/>
    <w:tmpl w:val="EAE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DB50D0"/>
    <w:multiLevelType w:val="multilevel"/>
    <w:tmpl w:val="E65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E436BE"/>
    <w:multiLevelType w:val="multilevel"/>
    <w:tmpl w:val="ADB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EC1491"/>
    <w:multiLevelType w:val="multilevel"/>
    <w:tmpl w:val="823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2F723F"/>
    <w:multiLevelType w:val="multilevel"/>
    <w:tmpl w:val="63B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8A0F27"/>
    <w:multiLevelType w:val="hybridMultilevel"/>
    <w:tmpl w:val="FB9E89F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4" w15:restartNumberingAfterBreak="0">
    <w:nsid w:val="2EC203B1"/>
    <w:multiLevelType w:val="multilevel"/>
    <w:tmpl w:val="9FDC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011E7F"/>
    <w:multiLevelType w:val="multilevel"/>
    <w:tmpl w:val="30E4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111DF8"/>
    <w:multiLevelType w:val="multilevel"/>
    <w:tmpl w:val="E46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34646E"/>
    <w:multiLevelType w:val="multilevel"/>
    <w:tmpl w:val="43EC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B211A1"/>
    <w:multiLevelType w:val="multilevel"/>
    <w:tmpl w:val="F264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7227EB"/>
    <w:multiLevelType w:val="multilevel"/>
    <w:tmpl w:val="53B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8979F4"/>
    <w:multiLevelType w:val="multilevel"/>
    <w:tmpl w:val="CF2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423B75"/>
    <w:multiLevelType w:val="multilevel"/>
    <w:tmpl w:val="6BA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726194"/>
    <w:multiLevelType w:val="multilevel"/>
    <w:tmpl w:val="709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881D53"/>
    <w:multiLevelType w:val="multilevel"/>
    <w:tmpl w:val="6FCA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2778EF"/>
    <w:multiLevelType w:val="multilevel"/>
    <w:tmpl w:val="7320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F96FF2"/>
    <w:multiLevelType w:val="multilevel"/>
    <w:tmpl w:val="AC3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745503"/>
    <w:multiLevelType w:val="multilevel"/>
    <w:tmpl w:val="545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714C6C"/>
    <w:multiLevelType w:val="multilevel"/>
    <w:tmpl w:val="098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9A3205"/>
    <w:multiLevelType w:val="multilevel"/>
    <w:tmpl w:val="3AB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EF013B"/>
    <w:multiLevelType w:val="multilevel"/>
    <w:tmpl w:val="B87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670C36"/>
    <w:multiLevelType w:val="multilevel"/>
    <w:tmpl w:val="5E3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C43C74"/>
    <w:multiLevelType w:val="multilevel"/>
    <w:tmpl w:val="E3B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7F478D"/>
    <w:multiLevelType w:val="multilevel"/>
    <w:tmpl w:val="684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A3187F"/>
    <w:multiLevelType w:val="hybridMultilevel"/>
    <w:tmpl w:val="D86AFDB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4" w15:restartNumberingAfterBreak="0">
    <w:nsid w:val="41187DE5"/>
    <w:multiLevelType w:val="multilevel"/>
    <w:tmpl w:val="2CD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C139CE"/>
    <w:multiLevelType w:val="multilevel"/>
    <w:tmpl w:val="B93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B91F09"/>
    <w:multiLevelType w:val="multilevel"/>
    <w:tmpl w:val="971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4D2BAD"/>
    <w:multiLevelType w:val="multilevel"/>
    <w:tmpl w:val="98F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9" w15:restartNumberingAfterBreak="0">
    <w:nsid w:val="48B33867"/>
    <w:multiLevelType w:val="multilevel"/>
    <w:tmpl w:val="1E18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0332E2"/>
    <w:multiLevelType w:val="multilevel"/>
    <w:tmpl w:val="849E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60072B"/>
    <w:multiLevelType w:val="multilevel"/>
    <w:tmpl w:val="3FE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B66FA0"/>
    <w:multiLevelType w:val="multilevel"/>
    <w:tmpl w:val="41D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D438A7"/>
    <w:multiLevelType w:val="multilevel"/>
    <w:tmpl w:val="1FF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D57CD3"/>
    <w:multiLevelType w:val="multilevel"/>
    <w:tmpl w:val="FC1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156F7A"/>
    <w:multiLevelType w:val="multilevel"/>
    <w:tmpl w:val="C8D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C01542"/>
    <w:multiLevelType w:val="multilevel"/>
    <w:tmpl w:val="668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F20956"/>
    <w:multiLevelType w:val="multilevel"/>
    <w:tmpl w:val="CFA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5375C7"/>
    <w:multiLevelType w:val="multilevel"/>
    <w:tmpl w:val="634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AF3A43"/>
    <w:multiLevelType w:val="multilevel"/>
    <w:tmpl w:val="D24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811844"/>
    <w:multiLevelType w:val="multilevel"/>
    <w:tmpl w:val="3A30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BF7410"/>
    <w:multiLevelType w:val="multilevel"/>
    <w:tmpl w:val="DA9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3" w15:restartNumberingAfterBreak="0">
    <w:nsid w:val="51F26868"/>
    <w:multiLevelType w:val="multilevel"/>
    <w:tmpl w:val="5B38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811501"/>
    <w:multiLevelType w:val="multilevel"/>
    <w:tmpl w:val="F47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5D1EBC"/>
    <w:multiLevelType w:val="multilevel"/>
    <w:tmpl w:val="749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E62453"/>
    <w:multiLevelType w:val="multilevel"/>
    <w:tmpl w:val="5ED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081F1C"/>
    <w:multiLevelType w:val="multilevel"/>
    <w:tmpl w:val="3C9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017E4E"/>
    <w:multiLevelType w:val="multilevel"/>
    <w:tmpl w:val="988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685B54"/>
    <w:multiLevelType w:val="multilevel"/>
    <w:tmpl w:val="E00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735F2E"/>
    <w:multiLevelType w:val="multilevel"/>
    <w:tmpl w:val="816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9A105A"/>
    <w:multiLevelType w:val="multilevel"/>
    <w:tmpl w:val="197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7154A1"/>
    <w:multiLevelType w:val="multilevel"/>
    <w:tmpl w:val="FCD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ED7320"/>
    <w:multiLevelType w:val="multilevel"/>
    <w:tmpl w:val="AA60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D000C4"/>
    <w:multiLevelType w:val="multilevel"/>
    <w:tmpl w:val="2EF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625E4C"/>
    <w:multiLevelType w:val="multilevel"/>
    <w:tmpl w:val="895E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C827BC"/>
    <w:multiLevelType w:val="multilevel"/>
    <w:tmpl w:val="0CC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D64EB4"/>
    <w:multiLevelType w:val="multilevel"/>
    <w:tmpl w:val="1238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263DA9"/>
    <w:multiLevelType w:val="multilevel"/>
    <w:tmpl w:val="845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6A8E078F"/>
    <w:multiLevelType w:val="multilevel"/>
    <w:tmpl w:val="4DC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366E1B"/>
    <w:multiLevelType w:val="multilevel"/>
    <w:tmpl w:val="BA3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17248D"/>
    <w:multiLevelType w:val="multilevel"/>
    <w:tmpl w:val="F45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8D17C7"/>
    <w:multiLevelType w:val="multilevel"/>
    <w:tmpl w:val="BDA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737811"/>
    <w:multiLevelType w:val="multilevel"/>
    <w:tmpl w:val="006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C74858"/>
    <w:multiLevelType w:val="multilevel"/>
    <w:tmpl w:val="383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6777BAC"/>
    <w:multiLevelType w:val="multilevel"/>
    <w:tmpl w:val="913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1A3CB2"/>
    <w:multiLevelType w:val="multilevel"/>
    <w:tmpl w:val="962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9B0CCC"/>
    <w:multiLevelType w:val="multilevel"/>
    <w:tmpl w:val="46A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C250E8"/>
    <w:multiLevelType w:val="multilevel"/>
    <w:tmpl w:val="4A2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2366B8"/>
    <w:multiLevelType w:val="multilevel"/>
    <w:tmpl w:val="BA3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CE0B08"/>
    <w:multiLevelType w:val="multilevel"/>
    <w:tmpl w:val="AA92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485A26"/>
    <w:multiLevelType w:val="multilevel"/>
    <w:tmpl w:val="52E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551B89"/>
    <w:multiLevelType w:val="multilevel"/>
    <w:tmpl w:val="14C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310338"/>
    <w:multiLevelType w:val="multilevel"/>
    <w:tmpl w:val="654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833708"/>
    <w:multiLevelType w:val="hybridMultilevel"/>
    <w:tmpl w:val="BC0224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6" w15:restartNumberingAfterBreak="0">
    <w:nsid w:val="7F25017B"/>
    <w:multiLevelType w:val="multilevel"/>
    <w:tmpl w:val="FF4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63478F"/>
    <w:multiLevelType w:val="hybridMultilevel"/>
    <w:tmpl w:val="DCB82B6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728843370">
    <w:abstractNumId w:val="78"/>
  </w:num>
  <w:num w:numId="2" w16cid:durableId="508450562">
    <w:abstractNumId w:val="109"/>
  </w:num>
  <w:num w:numId="3" w16cid:durableId="1141389182">
    <w:abstractNumId w:val="92"/>
  </w:num>
  <w:num w:numId="4" w16cid:durableId="664895023">
    <w:abstractNumId w:val="18"/>
  </w:num>
  <w:num w:numId="5" w16cid:durableId="484471958">
    <w:abstractNumId w:val="60"/>
  </w:num>
  <w:num w:numId="6" w16cid:durableId="107699391">
    <w:abstractNumId w:val="23"/>
  </w:num>
  <w:num w:numId="7" w16cid:durableId="770200560">
    <w:abstractNumId w:val="119"/>
  </w:num>
  <w:num w:numId="8" w16cid:durableId="1747724975">
    <w:abstractNumId w:val="108"/>
  </w:num>
  <w:num w:numId="9" w16cid:durableId="1652097182">
    <w:abstractNumId w:val="81"/>
  </w:num>
  <w:num w:numId="10" w16cid:durableId="246815935">
    <w:abstractNumId w:val="27"/>
  </w:num>
  <w:num w:numId="11" w16cid:durableId="638731883">
    <w:abstractNumId w:val="13"/>
  </w:num>
  <w:num w:numId="12" w16cid:durableId="1167942875">
    <w:abstractNumId w:val="85"/>
  </w:num>
  <w:num w:numId="13" w16cid:durableId="1079402245">
    <w:abstractNumId w:val="99"/>
  </w:num>
  <w:num w:numId="14" w16cid:durableId="820587110">
    <w:abstractNumId w:val="42"/>
  </w:num>
  <w:num w:numId="15" w16cid:durableId="274869768">
    <w:abstractNumId w:val="104"/>
  </w:num>
  <w:num w:numId="16" w16cid:durableId="385877447">
    <w:abstractNumId w:val="19"/>
  </w:num>
  <w:num w:numId="17" w16cid:durableId="1205823181">
    <w:abstractNumId w:val="76"/>
  </w:num>
  <w:num w:numId="18" w16cid:durableId="100614350">
    <w:abstractNumId w:val="74"/>
  </w:num>
  <w:num w:numId="19" w16cid:durableId="1070931134">
    <w:abstractNumId w:val="16"/>
  </w:num>
  <w:num w:numId="20" w16cid:durableId="628630321">
    <w:abstractNumId w:val="32"/>
  </w:num>
  <w:num w:numId="21" w16cid:durableId="1435632743">
    <w:abstractNumId w:val="106"/>
  </w:num>
  <w:num w:numId="22" w16cid:durableId="1945838679">
    <w:abstractNumId w:val="63"/>
  </w:num>
  <w:num w:numId="23" w16cid:durableId="1402868350">
    <w:abstractNumId w:val="101"/>
  </w:num>
  <w:num w:numId="24" w16cid:durableId="284508645">
    <w:abstractNumId w:val="69"/>
  </w:num>
  <w:num w:numId="25" w16cid:durableId="86854851">
    <w:abstractNumId w:val="51"/>
  </w:num>
  <w:num w:numId="26" w16cid:durableId="245844722">
    <w:abstractNumId w:val="22"/>
  </w:num>
  <w:num w:numId="27" w16cid:durableId="1854690060">
    <w:abstractNumId w:val="71"/>
  </w:num>
  <w:num w:numId="28" w16cid:durableId="1167212050">
    <w:abstractNumId w:val="8"/>
  </w:num>
  <w:num w:numId="29" w16cid:durableId="171115262">
    <w:abstractNumId w:val="67"/>
  </w:num>
  <w:num w:numId="30" w16cid:durableId="1209611556">
    <w:abstractNumId w:val="91"/>
  </w:num>
  <w:num w:numId="31" w16cid:durableId="873234148">
    <w:abstractNumId w:val="100"/>
  </w:num>
  <w:num w:numId="32" w16cid:durableId="550190715">
    <w:abstractNumId w:val="28"/>
  </w:num>
  <w:num w:numId="33" w16cid:durableId="417991611">
    <w:abstractNumId w:val="14"/>
  </w:num>
  <w:num w:numId="34" w16cid:durableId="1261065524">
    <w:abstractNumId w:val="59"/>
  </w:num>
  <w:num w:numId="35" w16cid:durableId="1971278022">
    <w:abstractNumId w:val="35"/>
  </w:num>
  <w:num w:numId="36" w16cid:durableId="441343878">
    <w:abstractNumId w:val="50"/>
  </w:num>
  <w:num w:numId="37" w16cid:durableId="387845491">
    <w:abstractNumId w:val="102"/>
  </w:num>
  <w:num w:numId="38" w16cid:durableId="1913656241">
    <w:abstractNumId w:val="10"/>
  </w:num>
  <w:num w:numId="39" w16cid:durableId="1190921982">
    <w:abstractNumId w:val="95"/>
  </w:num>
  <w:num w:numId="40" w16cid:durableId="1043677410">
    <w:abstractNumId w:val="54"/>
  </w:num>
  <w:num w:numId="41" w16cid:durableId="1732272325">
    <w:abstractNumId w:val="64"/>
  </w:num>
  <w:num w:numId="42" w16cid:durableId="702707155">
    <w:abstractNumId w:val="38"/>
  </w:num>
  <w:num w:numId="43" w16cid:durableId="793064830">
    <w:abstractNumId w:val="44"/>
  </w:num>
  <w:num w:numId="44" w16cid:durableId="1793012922">
    <w:abstractNumId w:val="34"/>
  </w:num>
  <w:num w:numId="45" w16cid:durableId="1396932221">
    <w:abstractNumId w:val="9"/>
  </w:num>
  <w:num w:numId="46" w16cid:durableId="836846410">
    <w:abstractNumId w:val="33"/>
  </w:num>
  <w:num w:numId="47" w16cid:durableId="499931040">
    <w:abstractNumId w:val="6"/>
  </w:num>
  <w:num w:numId="48" w16cid:durableId="912469903">
    <w:abstractNumId w:val="0"/>
  </w:num>
  <w:num w:numId="49" w16cid:durableId="887762145">
    <w:abstractNumId w:val="121"/>
  </w:num>
  <w:num w:numId="50" w16cid:durableId="311717068">
    <w:abstractNumId w:val="94"/>
  </w:num>
  <w:num w:numId="51" w16cid:durableId="1547717492">
    <w:abstractNumId w:val="37"/>
  </w:num>
  <w:num w:numId="52" w16cid:durableId="826944429">
    <w:abstractNumId w:val="120"/>
  </w:num>
  <w:num w:numId="53" w16cid:durableId="1815365690">
    <w:abstractNumId w:val="17"/>
  </w:num>
  <w:num w:numId="54" w16cid:durableId="264729925">
    <w:abstractNumId w:val="98"/>
  </w:num>
  <w:num w:numId="55" w16cid:durableId="2145927452">
    <w:abstractNumId w:val="7"/>
  </w:num>
  <w:num w:numId="56" w16cid:durableId="224411016">
    <w:abstractNumId w:val="110"/>
  </w:num>
  <w:num w:numId="57" w16cid:durableId="1499423126">
    <w:abstractNumId w:val="15"/>
  </w:num>
  <w:num w:numId="58" w16cid:durableId="539322421">
    <w:abstractNumId w:val="97"/>
  </w:num>
  <w:num w:numId="59" w16cid:durableId="186410098">
    <w:abstractNumId w:val="21"/>
  </w:num>
  <w:num w:numId="60" w16cid:durableId="1248271041">
    <w:abstractNumId w:val="49"/>
  </w:num>
  <w:num w:numId="61" w16cid:durableId="1437558484">
    <w:abstractNumId w:val="11"/>
  </w:num>
  <w:num w:numId="62" w16cid:durableId="318534515">
    <w:abstractNumId w:val="20"/>
  </w:num>
  <w:num w:numId="63" w16cid:durableId="775321425">
    <w:abstractNumId w:val="55"/>
  </w:num>
  <w:num w:numId="64" w16cid:durableId="1017852905">
    <w:abstractNumId w:val="112"/>
  </w:num>
  <w:num w:numId="65" w16cid:durableId="1484161000">
    <w:abstractNumId w:val="80"/>
  </w:num>
  <w:num w:numId="66" w16cid:durableId="128089319">
    <w:abstractNumId w:val="56"/>
  </w:num>
  <w:num w:numId="67" w16cid:durableId="973683962">
    <w:abstractNumId w:val="70"/>
  </w:num>
  <w:num w:numId="68" w16cid:durableId="712967118">
    <w:abstractNumId w:val="105"/>
  </w:num>
  <w:num w:numId="69" w16cid:durableId="1459952728">
    <w:abstractNumId w:val="117"/>
  </w:num>
  <w:num w:numId="70" w16cid:durableId="1846243229">
    <w:abstractNumId w:val="31"/>
  </w:num>
  <w:num w:numId="71" w16cid:durableId="315568366">
    <w:abstractNumId w:val="30"/>
  </w:num>
  <w:num w:numId="72" w16cid:durableId="2124381862">
    <w:abstractNumId w:val="83"/>
  </w:num>
  <w:num w:numId="73" w16cid:durableId="639968374">
    <w:abstractNumId w:val="126"/>
  </w:num>
  <w:num w:numId="74" w16cid:durableId="200173940">
    <w:abstractNumId w:val="3"/>
  </w:num>
  <w:num w:numId="75" w16cid:durableId="457800864">
    <w:abstractNumId w:val="5"/>
  </w:num>
  <w:num w:numId="76" w16cid:durableId="457912320">
    <w:abstractNumId w:val="47"/>
  </w:num>
  <w:num w:numId="77" w16cid:durableId="1708094554">
    <w:abstractNumId w:val="12"/>
  </w:num>
  <w:num w:numId="78" w16cid:durableId="682168037">
    <w:abstractNumId w:val="57"/>
  </w:num>
  <w:num w:numId="79" w16cid:durableId="1768689835">
    <w:abstractNumId w:val="90"/>
  </w:num>
  <w:num w:numId="80" w16cid:durableId="1430540070">
    <w:abstractNumId w:val="46"/>
  </w:num>
  <w:num w:numId="81" w16cid:durableId="1044863178">
    <w:abstractNumId w:val="77"/>
  </w:num>
  <w:num w:numId="82" w16cid:durableId="1749033563">
    <w:abstractNumId w:val="68"/>
  </w:num>
  <w:num w:numId="83" w16cid:durableId="1661736268">
    <w:abstractNumId w:val="41"/>
  </w:num>
  <w:num w:numId="84" w16cid:durableId="1531257468">
    <w:abstractNumId w:val="89"/>
  </w:num>
  <w:num w:numId="85" w16cid:durableId="547034557">
    <w:abstractNumId w:val="45"/>
  </w:num>
  <w:num w:numId="86" w16cid:durableId="135952398">
    <w:abstractNumId w:val="84"/>
  </w:num>
  <w:num w:numId="87" w16cid:durableId="1531331819">
    <w:abstractNumId w:val="72"/>
  </w:num>
  <w:num w:numId="88" w16cid:durableId="1408066045">
    <w:abstractNumId w:val="87"/>
  </w:num>
  <w:num w:numId="89" w16cid:durableId="514073524">
    <w:abstractNumId w:val="25"/>
  </w:num>
  <w:num w:numId="90" w16cid:durableId="19934540">
    <w:abstractNumId w:val="115"/>
  </w:num>
  <w:num w:numId="91" w16cid:durableId="1245725736">
    <w:abstractNumId w:val="96"/>
  </w:num>
  <w:num w:numId="92" w16cid:durableId="109396337">
    <w:abstractNumId w:val="43"/>
  </w:num>
  <w:num w:numId="93" w16cid:durableId="915943235">
    <w:abstractNumId w:val="103"/>
  </w:num>
  <w:num w:numId="94" w16cid:durableId="219480583">
    <w:abstractNumId w:val="1"/>
  </w:num>
  <w:num w:numId="95" w16cid:durableId="2019579931">
    <w:abstractNumId w:val="113"/>
  </w:num>
  <w:num w:numId="96" w16cid:durableId="1545021651">
    <w:abstractNumId w:val="93"/>
  </w:num>
  <w:num w:numId="97" w16cid:durableId="1586911523">
    <w:abstractNumId w:val="86"/>
  </w:num>
  <w:num w:numId="98" w16cid:durableId="391737413">
    <w:abstractNumId w:val="62"/>
  </w:num>
  <w:num w:numId="99" w16cid:durableId="631520311">
    <w:abstractNumId w:val="75"/>
  </w:num>
  <w:num w:numId="100" w16cid:durableId="13845681">
    <w:abstractNumId w:val="40"/>
  </w:num>
  <w:num w:numId="101" w16cid:durableId="1635327932">
    <w:abstractNumId w:val="116"/>
  </w:num>
  <w:num w:numId="102" w16cid:durableId="113136644">
    <w:abstractNumId w:val="123"/>
  </w:num>
  <w:num w:numId="103" w16cid:durableId="101919451">
    <w:abstractNumId w:val="65"/>
  </w:num>
  <w:num w:numId="104" w16cid:durableId="140930849">
    <w:abstractNumId w:val="58"/>
  </w:num>
  <w:num w:numId="105" w16cid:durableId="1945770047">
    <w:abstractNumId w:val="122"/>
  </w:num>
  <w:num w:numId="106" w16cid:durableId="1798838746">
    <w:abstractNumId w:val="48"/>
  </w:num>
  <w:num w:numId="107" w16cid:durableId="1912546539">
    <w:abstractNumId w:val="29"/>
  </w:num>
  <w:num w:numId="108" w16cid:durableId="262423998">
    <w:abstractNumId w:val="79"/>
  </w:num>
  <w:num w:numId="109" w16cid:durableId="50158558">
    <w:abstractNumId w:val="61"/>
  </w:num>
  <w:num w:numId="110" w16cid:durableId="95290352">
    <w:abstractNumId w:val="24"/>
  </w:num>
  <w:num w:numId="111" w16cid:durableId="1493176009">
    <w:abstractNumId w:val="107"/>
  </w:num>
  <w:num w:numId="112" w16cid:durableId="1304769316">
    <w:abstractNumId w:val="118"/>
  </w:num>
  <w:num w:numId="113" w16cid:durableId="1562597981">
    <w:abstractNumId w:val="111"/>
  </w:num>
  <w:num w:numId="114" w16cid:durableId="1892112048">
    <w:abstractNumId w:val="82"/>
  </w:num>
  <w:num w:numId="115" w16cid:durableId="1892036168">
    <w:abstractNumId w:val="114"/>
  </w:num>
  <w:num w:numId="116" w16cid:durableId="1250311690">
    <w:abstractNumId w:val="2"/>
  </w:num>
  <w:num w:numId="117" w16cid:durableId="387530793">
    <w:abstractNumId w:val="66"/>
  </w:num>
  <w:num w:numId="118" w16cid:durableId="1917784108">
    <w:abstractNumId w:val="39"/>
  </w:num>
  <w:num w:numId="119" w16cid:durableId="1027483449">
    <w:abstractNumId w:val="124"/>
  </w:num>
  <w:num w:numId="120" w16cid:durableId="601959376">
    <w:abstractNumId w:val="88"/>
  </w:num>
  <w:num w:numId="121" w16cid:durableId="1737630941">
    <w:abstractNumId w:val="36"/>
  </w:num>
  <w:num w:numId="122" w16cid:durableId="65499284">
    <w:abstractNumId w:val="52"/>
  </w:num>
  <w:num w:numId="123" w16cid:durableId="1792623221">
    <w:abstractNumId w:val="26"/>
  </w:num>
  <w:num w:numId="124" w16cid:durableId="1984387464">
    <w:abstractNumId w:val="4"/>
  </w:num>
  <w:num w:numId="125" w16cid:durableId="166947200">
    <w:abstractNumId w:val="53"/>
  </w:num>
  <w:num w:numId="126" w16cid:durableId="1630356650">
    <w:abstractNumId w:val="127"/>
  </w:num>
  <w:num w:numId="127" w16cid:durableId="2036300404">
    <w:abstractNumId w:val="125"/>
  </w:num>
  <w:num w:numId="128" w16cid:durableId="75443911">
    <w:abstractNumId w:val="7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5CD0"/>
    <w:rsid w:val="00010282"/>
    <w:rsid w:val="00010A4C"/>
    <w:rsid w:val="00014020"/>
    <w:rsid w:val="000235E9"/>
    <w:rsid w:val="00033C47"/>
    <w:rsid w:val="00036084"/>
    <w:rsid w:val="00036C66"/>
    <w:rsid w:val="00060BF9"/>
    <w:rsid w:val="00061A87"/>
    <w:rsid w:val="0006209A"/>
    <w:rsid w:val="000679F5"/>
    <w:rsid w:val="00070936"/>
    <w:rsid w:val="000741FA"/>
    <w:rsid w:val="00074BD4"/>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25097"/>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65FF"/>
    <w:rsid w:val="003C7B62"/>
    <w:rsid w:val="003D7377"/>
    <w:rsid w:val="003D7613"/>
    <w:rsid w:val="003E5FAC"/>
    <w:rsid w:val="003F1413"/>
    <w:rsid w:val="003F31E6"/>
    <w:rsid w:val="003F4E36"/>
    <w:rsid w:val="003F6EE1"/>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4205"/>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67132"/>
    <w:rsid w:val="00570B19"/>
    <w:rsid w:val="00581F66"/>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109A"/>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B284C"/>
    <w:rsid w:val="007C3AB4"/>
    <w:rsid w:val="007C453A"/>
    <w:rsid w:val="007D06E1"/>
    <w:rsid w:val="007E3957"/>
    <w:rsid w:val="007F21EC"/>
    <w:rsid w:val="007F30B0"/>
    <w:rsid w:val="007F6C57"/>
    <w:rsid w:val="00802E0A"/>
    <w:rsid w:val="0080330C"/>
    <w:rsid w:val="0080643E"/>
    <w:rsid w:val="0081070C"/>
    <w:rsid w:val="008167FF"/>
    <w:rsid w:val="00820B67"/>
    <w:rsid w:val="008241DE"/>
    <w:rsid w:val="008336E9"/>
    <w:rsid w:val="00843E0D"/>
    <w:rsid w:val="00847DB4"/>
    <w:rsid w:val="008534BF"/>
    <w:rsid w:val="008611B3"/>
    <w:rsid w:val="008663DD"/>
    <w:rsid w:val="00875DE0"/>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87840"/>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A053A"/>
    <w:rsid w:val="00AC65AD"/>
    <w:rsid w:val="00AC709B"/>
    <w:rsid w:val="00AD0F89"/>
    <w:rsid w:val="00AD1BEE"/>
    <w:rsid w:val="00AE0940"/>
    <w:rsid w:val="00AE40D6"/>
    <w:rsid w:val="00AE5886"/>
    <w:rsid w:val="00AF3FDF"/>
    <w:rsid w:val="00AF5A8A"/>
    <w:rsid w:val="00B006EB"/>
    <w:rsid w:val="00B01E42"/>
    <w:rsid w:val="00B03C8E"/>
    <w:rsid w:val="00B06CE3"/>
    <w:rsid w:val="00B1251C"/>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D5C53"/>
    <w:rsid w:val="00CE18A8"/>
    <w:rsid w:val="00CE323C"/>
    <w:rsid w:val="00CE72FA"/>
    <w:rsid w:val="00CF007E"/>
    <w:rsid w:val="00CF5FF9"/>
    <w:rsid w:val="00CF62E8"/>
    <w:rsid w:val="00D00AB1"/>
    <w:rsid w:val="00D020B3"/>
    <w:rsid w:val="00D02913"/>
    <w:rsid w:val="00D06DEB"/>
    <w:rsid w:val="00D070A0"/>
    <w:rsid w:val="00D20E4E"/>
    <w:rsid w:val="00D21242"/>
    <w:rsid w:val="00D23093"/>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B64EB"/>
  <w15:chartTrackingRefBased/>
  <w15:docId w15:val="{14827F24-A625-48EC-AC5F-D3C8A208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basedOn w:val="Fuentedeprrafopredeter"/>
    <w:uiPriority w:val="99"/>
    <w:semiHidden/>
    <w:unhideWhenUsed/>
    <w:rsid w:val="003C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88222674">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12595844">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20519108">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30899393">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18538826">
      <w:bodyDiv w:val="1"/>
      <w:marLeft w:val="0"/>
      <w:marRight w:val="0"/>
      <w:marTop w:val="0"/>
      <w:marBottom w:val="0"/>
      <w:divBdr>
        <w:top w:val="none" w:sz="0" w:space="0" w:color="auto"/>
        <w:left w:val="none" w:sz="0" w:space="0" w:color="auto"/>
        <w:bottom w:val="none" w:sz="0" w:space="0" w:color="auto"/>
        <w:right w:val="none" w:sz="0" w:space="0" w:color="auto"/>
      </w:divBdr>
      <w:divsChild>
        <w:div w:id="421032371">
          <w:marLeft w:val="0"/>
          <w:marRight w:val="0"/>
          <w:marTop w:val="0"/>
          <w:marBottom w:val="0"/>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10031376">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494028764">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44632448">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8416840">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CharactersWithSpaces>
  <SharedDoc>false</SharedDoc>
  <HLinks>
    <vt:vector size="24" baseType="variant">
      <vt:variant>
        <vt:i4>1179665</vt:i4>
      </vt:variant>
      <vt:variant>
        <vt:i4>78</vt:i4>
      </vt:variant>
      <vt:variant>
        <vt:i4>0</vt:i4>
      </vt:variant>
      <vt:variant>
        <vt:i4>5</vt:i4>
      </vt:variant>
      <vt:variant>
        <vt:lpwstr>http://www.pmoinformatica.com/2015/04/consejos-diseno-web-movil.html</vt:lpwstr>
      </vt:variant>
      <vt:variant>
        <vt:lpwstr/>
      </vt:variant>
      <vt:variant>
        <vt:i4>4718596</vt:i4>
      </vt:variant>
      <vt:variant>
        <vt:i4>75</vt:i4>
      </vt:variant>
      <vt:variant>
        <vt:i4>0</vt:i4>
      </vt:variant>
      <vt:variant>
        <vt:i4>5</vt:i4>
      </vt:variant>
      <vt:variant>
        <vt:lpwstr>http://www.pmoinformatica.com/2014/01/consejos-seguridad-informatica.html</vt:lpwstr>
      </vt:variant>
      <vt:variant>
        <vt:lpwstr/>
      </vt:variant>
      <vt:variant>
        <vt:i4>4587615</vt:i4>
      </vt:variant>
      <vt:variant>
        <vt:i4>72</vt:i4>
      </vt:variant>
      <vt:variant>
        <vt:i4>0</vt:i4>
      </vt:variant>
      <vt:variant>
        <vt:i4>5</vt:i4>
      </vt:variant>
      <vt:variant>
        <vt:lpwstr>http://www.pmoinformatica.com/2019/02/que-es-un-proyecto.html</vt:lpwstr>
      </vt:variant>
      <vt:variant>
        <vt:lpwstr/>
      </vt:variant>
      <vt:variant>
        <vt:i4>5636119</vt:i4>
      </vt:variant>
      <vt:variant>
        <vt:i4>69</vt:i4>
      </vt:variant>
      <vt:variant>
        <vt:i4>0</vt:i4>
      </vt:variant>
      <vt:variant>
        <vt:i4>5</vt:i4>
      </vt:variant>
      <vt:variant>
        <vt:lpwstr>http://www.pmoinformatica.com/2020/09/que-es-un-proyecto-pmi.html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Kevin Alexander Urbano Lombeida</cp:lastModifiedBy>
  <cp:revision>5</cp:revision>
  <cp:lastPrinted>2012-10-28T15:39:00Z</cp:lastPrinted>
  <dcterms:created xsi:type="dcterms:W3CDTF">2023-04-23T21:03:00Z</dcterms:created>
  <dcterms:modified xsi:type="dcterms:W3CDTF">2025-04-04T03:03:00Z</dcterms:modified>
</cp:coreProperties>
</file>