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AA6B14" w:rsidRDefault="00087C41" w:rsidP="00087C41">
      <w:pPr>
        <w:rPr>
          <w:rFonts w:ascii="Times" w:hAnsi="Times" w:cs="Times New Roman"/>
          <w:smallCaps/>
          <w:sz w:val="14"/>
          <w:szCs w:val="14"/>
        </w:rPr>
      </w:pPr>
    </w:p>
    <w:p w14:paraId="5CE62CA2" w14:textId="22DEDE67" w:rsidR="00087C41" w:rsidRDefault="00904B05" w:rsidP="00904B05">
      <w:pPr>
        <w:rPr>
          <w:rFonts w:ascii="Times" w:hAnsi="Times" w:cs="Times New Roman"/>
          <w:smallCaps/>
          <w:sz w:val="56"/>
          <w:szCs w:val="56"/>
        </w:rPr>
      </w:pPr>
      <w:r w:rsidRPr="007D6196">
        <w:rPr>
          <w:rFonts w:ascii="Times" w:hAnsi="Times" w:cs="Times New Roman"/>
          <w:smallCaps/>
          <w:sz w:val="56"/>
          <w:szCs w:val="56"/>
        </w:rPr>
        <w:t>MEGHA KAUL</w:t>
      </w:r>
    </w:p>
    <w:p w14:paraId="3A7F3D20" w14:textId="77777777" w:rsidR="007D6196" w:rsidRPr="007D6196" w:rsidRDefault="007D6196" w:rsidP="00904B05">
      <w:pPr>
        <w:rPr>
          <w:rStyle w:val="Hyperlink"/>
          <w:rFonts w:ascii="Times" w:hAnsi="Times" w:cs="Times New Roman"/>
          <w:smallCaps/>
          <w:color w:val="auto"/>
          <w:sz w:val="8"/>
          <w:szCs w:val="8"/>
          <w:u w:val="none"/>
        </w:rPr>
      </w:pPr>
    </w:p>
    <w:p w14:paraId="0BE1F4E1" w14:textId="76CF41CE" w:rsidR="000F5072" w:rsidRPr="00AA6B14" w:rsidRDefault="00904B05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megha.aa12@</w:t>
      </w:r>
      <w:r w:rsidR="00512752" w:rsidRPr="00AA6B14">
        <w:rPr>
          <w:rStyle w:val="Hyperlink"/>
          <w:color w:val="000000" w:themeColor="text1"/>
          <w:sz w:val="18"/>
          <w:szCs w:val="18"/>
          <w:u w:val="none"/>
        </w:rPr>
        <w:t>gmail.com</w:t>
      </w:r>
    </w:p>
    <w:p w14:paraId="249AFAE9" w14:textId="7D752322" w:rsidR="009D7A64" w:rsidRDefault="00E9202C" w:rsidP="00034E22">
      <w:pPr>
        <w:ind w:left="274"/>
        <w:jc w:val="right"/>
        <w:rPr>
          <w:rStyle w:val="Hyperlink"/>
          <w:color w:val="000000" w:themeColor="text1"/>
          <w:sz w:val="18"/>
          <w:szCs w:val="18"/>
          <w:u w:val="none"/>
        </w:rPr>
      </w:pPr>
      <w:r w:rsidRPr="00AA6B14">
        <w:rPr>
          <w:rStyle w:val="Hyperlink"/>
          <w:color w:val="000000" w:themeColor="text1"/>
          <w:sz w:val="18"/>
          <w:szCs w:val="18"/>
          <w:u w:val="none"/>
        </w:rPr>
        <w:t>+1 (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31</w:t>
      </w:r>
      <w:r w:rsidR="00CA6EEA">
        <w:rPr>
          <w:rStyle w:val="Hyperlink"/>
          <w:color w:val="000000" w:themeColor="text1"/>
          <w:sz w:val="18"/>
          <w:szCs w:val="18"/>
          <w:u w:val="none"/>
        </w:rPr>
        <w:t>2</w:t>
      </w:r>
      <w:r w:rsidRPr="00AA6B14">
        <w:rPr>
          <w:rStyle w:val="Hyperlink"/>
          <w:color w:val="000000" w:themeColor="text1"/>
          <w:sz w:val="18"/>
          <w:szCs w:val="18"/>
          <w:u w:val="none"/>
        </w:rPr>
        <w:t xml:space="preserve">) 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358</w:t>
      </w:r>
      <w:r w:rsidR="00BC4460" w:rsidRPr="00AA6B14">
        <w:rPr>
          <w:rStyle w:val="Hyperlink"/>
          <w:color w:val="000000" w:themeColor="text1"/>
          <w:sz w:val="18"/>
          <w:szCs w:val="18"/>
          <w:u w:val="none"/>
        </w:rPr>
        <w:t>-</w:t>
      </w:r>
      <w:r w:rsidR="00904B05" w:rsidRPr="00AA6B14">
        <w:rPr>
          <w:rStyle w:val="Hyperlink"/>
          <w:color w:val="000000" w:themeColor="text1"/>
          <w:sz w:val="18"/>
          <w:szCs w:val="18"/>
          <w:u w:val="none"/>
        </w:rPr>
        <w:t>6081</w:t>
      </w:r>
    </w:p>
    <w:p w14:paraId="76882F8C" w14:textId="0826DDD9" w:rsidR="007D6196" w:rsidRPr="007A0365" w:rsidRDefault="007D6196" w:rsidP="00034E22">
      <w:pPr>
        <w:ind w:left="274"/>
        <w:jc w:val="right"/>
        <w:rPr>
          <w:rStyle w:val="Hyperlink"/>
          <w:color w:val="auto"/>
          <w:sz w:val="18"/>
          <w:szCs w:val="18"/>
          <w:u w:val="none"/>
        </w:rPr>
      </w:pPr>
      <w:hyperlink r:id="rId11" w:history="1">
        <w:r w:rsidRPr="007A0365">
          <w:rPr>
            <w:rStyle w:val="Hyperlink"/>
            <w:color w:val="auto"/>
            <w:sz w:val="18"/>
            <w:szCs w:val="18"/>
            <w:u w:val="none"/>
          </w:rPr>
          <w:t>kaulmegha.github.io</w:t>
        </w:r>
      </w:hyperlink>
    </w:p>
    <w:p w14:paraId="2922CDFD" w14:textId="59C3975F" w:rsidR="007C168E" w:rsidRPr="00DB7B6F" w:rsidRDefault="005506D3" w:rsidP="00DB7B6F">
      <w:pPr>
        <w:jc w:val="right"/>
        <w:rPr>
          <w:rStyle w:val="Hyperlink"/>
          <w:color w:val="000000" w:themeColor="text1"/>
          <w:sz w:val="18"/>
          <w:szCs w:val="18"/>
          <w:u w:val="none"/>
        </w:rPr>
        <w:sectPr w:rsidR="007C168E" w:rsidRPr="00DB7B6F" w:rsidSect="0073590E">
          <w:type w:val="continuous"/>
          <w:pgSz w:w="11910" w:h="16840" w:code="9"/>
          <w:pgMar w:top="630" w:right="480" w:bottom="450" w:left="450" w:header="245" w:footer="720" w:gutter="0"/>
          <w:cols w:num="2" w:space="720"/>
        </w:sectPr>
      </w:pPr>
      <w:hyperlink r:id="rId12" w:history="1">
        <w:r w:rsidRPr="00DB7B6F">
          <w:rPr>
            <w:rStyle w:val="Hyperlink"/>
            <w:color w:val="000000" w:themeColor="text1"/>
            <w:sz w:val="18"/>
            <w:szCs w:val="18"/>
            <w:u w:val="none"/>
          </w:rPr>
          <w:t>linkedin.com/in/</w:t>
        </w:r>
        <w:proofErr w:type="spellStart"/>
        <w:r w:rsidR="00904B05" w:rsidRPr="00DB7B6F">
          <w:rPr>
            <w:rStyle w:val="Hyperlink"/>
            <w:color w:val="000000" w:themeColor="text1"/>
            <w:sz w:val="18"/>
            <w:szCs w:val="18"/>
            <w:u w:val="none"/>
          </w:rPr>
          <w:t>megha-kaul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0C31DF0A" w:rsidR="007C168E" w:rsidRPr="00AA6B14" w:rsidRDefault="00CC04F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7C168E" w:rsidRPr="00AA6B14" w:rsidSect="0073590E">
          <w:type w:val="continuous"/>
          <w:pgSz w:w="11910" w:h="16840" w:code="9"/>
          <w:pgMar w:top="720" w:right="480" w:bottom="720" w:left="450" w:header="250" w:footer="720" w:gutter="0"/>
          <w:cols w:space="720"/>
        </w:sectPr>
      </w:pPr>
      <w:r w:rsidRPr="00AA6B14">
        <w:rPr>
          <w:b/>
          <w:bCs/>
          <w:smallCaps/>
          <w:sz w:val="28"/>
          <w:szCs w:val="28"/>
        </w:rPr>
        <w:t>S</w:t>
      </w:r>
      <w:r w:rsidR="005D3B49" w:rsidRPr="00AA6B14">
        <w:rPr>
          <w:b/>
          <w:bCs/>
          <w:smallCaps/>
          <w:sz w:val="28"/>
          <w:szCs w:val="28"/>
        </w:rPr>
        <w:t>um</w:t>
      </w:r>
      <w:r w:rsidRPr="00AA6B14">
        <w:rPr>
          <w:b/>
          <w:bCs/>
          <w:smallCaps/>
          <w:sz w:val="28"/>
          <w:szCs w:val="28"/>
        </w:rPr>
        <w:t>mary</w:t>
      </w:r>
      <w:r w:rsidR="00904B05" w:rsidRPr="00AA6B14">
        <w:rPr>
          <w:b/>
          <w:bCs/>
          <w:smallCaps/>
          <w:sz w:val="28"/>
          <w:szCs w:val="28"/>
        </w:rPr>
        <w:tab/>
      </w:r>
    </w:p>
    <w:p w14:paraId="2044F810" w14:textId="13183F79" w:rsidR="00E049FA" w:rsidRPr="00AA6B14" w:rsidRDefault="00904B05" w:rsidP="00904B05">
      <w:pPr>
        <w:jc w:val="both"/>
      </w:pPr>
      <w:r w:rsidRPr="00AA6B14">
        <w:rPr>
          <w:b/>
          <w:bCs/>
        </w:rPr>
        <w:t>Azure</w:t>
      </w:r>
      <w:r w:rsidRPr="00AA6B14">
        <w:t xml:space="preserve"> &amp; </w:t>
      </w:r>
      <w:r w:rsidRPr="00AA6B14">
        <w:rPr>
          <w:b/>
          <w:bCs/>
        </w:rPr>
        <w:t>PSPO</w:t>
      </w:r>
      <w:r w:rsidRPr="00AA6B14">
        <w:t xml:space="preserve"> certified Product Manager with </w:t>
      </w:r>
      <w:r w:rsidRPr="00AA6B14">
        <w:rPr>
          <w:b/>
          <w:bCs/>
        </w:rPr>
        <w:t>9 years</w:t>
      </w:r>
      <w:r w:rsidRPr="00AA6B14">
        <w:t xml:space="preserve"> of experience leading data platforms, analytics, and AI-driven products in enterprise SaaS environments. Expertise in product strategy, roadmap prioritization, GTM execution, and cross-functional leadership, with a proven track record of scaling data platforms, improving adoption, and driving operational excellence using </w:t>
      </w:r>
      <w:r w:rsidRPr="00A079A0">
        <w:rPr>
          <w:b/>
          <w:bCs/>
        </w:rPr>
        <w:t>Azure Databricks, Kafka, Power BI, AI/ML</w:t>
      </w:r>
      <w:r w:rsidRPr="00AA6B14">
        <w:t xml:space="preserve">, </w:t>
      </w:r>
      <w:r w:rsidRPr="00A079A0">
        <w:rPr>
          <w:b/>
          <w:bCs/>
        </w:rPr>
        <w:t>and telemetry-driven</w:t>
      </w:r>
      <w:r w:rsidRPr="00AA6B14">
        <w:t xml:space="preserve"> product development.</w:t>
      </w:r>
    </w:p>
    <w:p w14:paraId="704C011B" w14:textId="5B11032B" w:rsidR="00057F93" w:rsidRPr="00AA6B14" w:rsidRDefault="00057F93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Core Technical Competencies</w:t>
      </w:r>
    </w:p>
    <w:p w14:paraId="45D6AA82" w14:textId="18151CEA" w:rsidR="000B7E10" w:rsidRPr="00AA6B14" w:rsidRDefault="000B7E10" w:rsidP="004F470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P</w:t>
      </w:r>
      <w:r w:rsidR="00084500" w:rsidRPr="00AA6B14">
        <w:rPr>
          <w:b/>
        </w:rPr>
        <w:t>rogramming</w:t>
      </w:r>
      <w:r w:rsidR="00C95332" w:rsidRPr="00AA6B14">
        <w:rPr>
          <w:b/>
        </w:rPr>
        <w:tab/>
      </w:r>
      <w:r w:rsidR="00A976CF" w:rsidRPr="00AA6B14">
        <w:rPr>
          <w:spacing w:val="-2"/>
        </w:rPr>
        <w:t>SQL,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Python</w:t>
      </w:r>
      <w:r w:rsidR="00A976CF" w:rsidRPr="00AA6B14">
        <w:rPr>
          <w:b/>
          <w:spacing w:val="-2"/>
        </w:rPr>
        <w:t>,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spacing w:val="-2"/>
        </w:rPr>
        <w:t>LLM,</w:t>
      </w:r>
      <w:r w:rsidR="00A976CF" w:rsidRPr="00AA6B14">
        <w:rPr>
          <w:spacing w:val="-18"/>
        </w:rPr>
        <w:t xml:space="preserve"> </w:t>
      </w:r>
      <w:r w:rsidR="00A976CF" w:rsidRPr="00AA6B14">
        <w:rPr>
          <w:spacing w:val="-5"/>
        </w:rPr>
        <w:t>RAG</w:t>
      </w:r>
      <w:r w:rsidR="00A976CF" w:rsidRPr="00AA6B14">
        <w:t xml:space="preserve"> </w:t>
      </w:r>
    </w:p>
    <w:p w14:paraId="13BE31B0" w14:textId="0E3727F2" w:rsidR="00A976CF" w:rsidRPr="00AA6B14" w:rsidRDefault="000B7E10" w:rsidP="00A976CF">
      <w:pPr>
        <w:pStyle w:val="ListParagraph"/>
        <w:spacing w:before="0"/>
        <w:ind w:left="2160" w:hanging="2160"/>
        <w:jc w:val="both"/>
      </w:pPr>
      <w:r w:rsidRPr="00AA6B14">
        <w:rPr>
          <w:b/>
        </w:rPr>
        <w:t>T</w:t>
      </w:r>
      <w:r w:rsidR="00084500" w:rsidRPr="00AA6B14">
        <w:rPr>
          <w:b/>
        </w:rPr>
        <w:t>ools &amp; Utilities</w:t>
      </w:r>
      <w:r w:rsidRPr="00AA6B14">
        <w:rPr>
          <w:b/>
        </w:rPr>
        <w:tab/>
      </w:r>
      <w:r w:rsidR="00A976CF" w:rsidRPr="00AA6B14">
        <w:t>Azure</w:t>
      </w:r>
      <w:r w:rsidR="00A976CF" w:rsidRPr="00AA6B14">
        <w:rPr>
          <w:spacing w:val="-16"/>
        </w:rPr>
        <w:t xml:space="preserve"> </w:t>
      </w:r>
      <w:r w:rsidR="00A976CF" w:rsidRPr="00AA6B14">
        <w:t>Databricks,</w:t>
      </w:r>
      <w:r w:rsidR="00A976CF" w:rsidRPr="00AA6B14">
        <w:rPr>
          <w:spacing w:val="-14"/>
        </w:rPr>
        <w:t xml:space="preserve"> </w:t>
      </w:r>
      <w:r w:rsidR="00A976CF" w:rsidRPr="00AA6B14">
        <w:t>Data</w:t>
      </w:r>
      <w:r w:rsidR="00A976CF" w:rsidRPr="00AA6B14">
        <w:rPr>
          <w:spacing w:val="-23"/>
        </w:rPr>
        <w:t xml:space="preserve"> </w:t>
      </w:r>
      <w:r w:rsidR="00A976CF" w:rsidRPr="00AA6B14">
        <w:t>Factory,</w:t>
      </w:r>
      <w:r w:rsidR="00A976CF" w:rsidRPr="00AA6B14">
        <w:rPr>
          <w:spacing w:val="-30"/>
        </w:rPr>
        <w:t xml:space="preserve"> </w:t>
      </w:r>
      <w:r w:rsidR="00A976CF" w:rsidRPr="00AA6B14">
        <w:t>Elastic</w:t>
      </w:r>
      <w:r w:rsidR="00A976CF" w:rsidRPr="00AA6B14">
        <w:rPr>
          <w:spacing w:val="-13"/>
        </w:rPr>
        <w:t xml:space="preserve"> </w:t>
      </w:r>
      <w:r w:rsidR="00A976CF" w:rsidRPr="00AA6B14">
        <w:t>Search,</w:t>
      </w:r>
      <w:r w:rsidR="00A976CF" w:rsidRPr="00AA6B14">
        <w:rPr>
          <w:spacing w:val="-26"/>
        </w:rPr>
        <w:t xml:space="preserve"> </w:t>
      </w:r>
      <w:r w:rsidR="00A976CF" w:rsidRPr="00AA6B14">
        <w:t>Kafka,</w:t>
      </w:r>
      <w:r w:rsidR="00A976CF" w:rsidRPr="00AA6B14">
        <w:rPr>
          <w:spacing w:val="-21"/>
        </w:rPr>
        <w:t xml:space="preserve"> </w:t>
      </w:r>
      <w:r w:rsidR="00A976CF" w:rsidRPr="00AA6B14">
        <w:t>Power</w:t>
      </w:r>
      <w:r w:rsidR="00A976CF" w:rsidRPr="00AA6B14">
        <w:rPr>
          <w:spacing w:val="-21"/>
        </w:rPr>
        <w:t xml:space="preserve"> </w:t>
      </w:r>
      <w:r w:rsidR="00A976CF" w:rsidRPr="00AA6B14">
        <w:t>BI,</w:t>
      </w:r>
      <w:r w:rsidR="00A976CF" w:rsidRPr="00AA6B14">
        <w:rPr>
          <w:spacing w:val="-15"/>
        </w:rPr>
        <w:t xml:space="preserve"> </w:t>
      </w:r>
      <w:r w:rsidR="00A976CF" w:rsidRPr="00AA6B14">
        <w:t>Tableau, MySQL, MS SQL Server, Microsoft SSDT, VS Code, DevOps, CI/CD, GenAI, Data Platforms, APIs</w:t>
      </w:r>
    </w:p>
    <w:p w14:paraId="3982F531" w14:textId="4C4D6579" w:rsidR="00A976CF" w:rsidRPr="00AA6B14" w:rsidRDefault="00A976CF" w:rsidP="00A976CF">
      <w:pPr>
        <w:pStyle w:val="ListParagraph"/>
        <w:spacing w:before="0"/>
        <w:ind w:left="2160" w:hanging="2160"/>
      </w:pPr>
      <w:r w:rsidRPr="00AA6B14">
        <w:rPr>
          <w:b/>
        </w:rPr>
        <w:t>Publications</w:t>
      </w:r>
      <w:r w:rsidRPr="00AA6B14">
        <w:rPr>
          <w:b/>
        </w:rPr>
        <w:tab/>
      </w:r>
      <w:r w:rsidRPr="00AA6B14">
        <w:rPr>
          <w:spacing w:val="-4"/>
        </w:rPr>
        <w:t>Exploratory</w:t>
      </w:r>
      <w:r w:rsidRPr="00AA6B14">
        <w:rPr>
          <w:spacing w:val="-18"/>
        </w:rPr>
        <w:t xml:space="preserve"> </w:t>
      </w:r>
      <w:r w:rsidRPr="00AA6B14">
        <w:rPr>
          <w:spacing w:val="-4"/>
        </w:rPr>
        <w:t>Analysis</w:t>
      </w:r>
      <w:r w:rsidRPr="00AA6B14">
        <w:rPr>
          <w:spacing w:val="-14"/>
        </w:rPr>
        <w:t xml:space="preserve"> </w:t>
      </w:r>
      <w:r w:rsidRPr="00AA6B14">
        <w:rPr>
          <w:spacing w:val="-4"/>
        </w:rPr>
        <w:t>of</w:t>
      </w:r>
      <w:r w:rsidRPr="00AA6B14">
        <w:rPr>
          <w:spacing w:val="-12"/>
        </w:rPr>
        <w:t xml:space="preserve"> </w:t>
      </w:r>
      <w:r w:rsidRPr="00AA6B14">
        <w:rPr>
          <w:spacing w:val="-4"/>
        </w:rPr>
        <w:t>Chicago</w:t>
      </w:r>
      <w:r w:rsidRPr="00AA6B14">
        <w:rPr>
          <w:spacing w:val="-5"/>
        </w:rPr>
        <w:t xml:space="preserve"> </w:t>
      </w:r>
      <w:r w:rsidRPr="00AA6B14">
        <w:rPr>
          <w:spacing w:val="-4"/>
        </w:rPr>
        <w:t>Taxi</w:t>
      </w:r>
      <w:r w:rsidRPr="00AA6B14">
        <w:rPr>
          <w:spacing w:val="4"/>
        </w:rPr>
        <w:t xml:space="preserve"> </w:t>
      </w:r>
      <w:r w:rsidRPr="00AA6B14">
        <w:rPr>
          <w:spacing w:val="-4"/>
        </w:rPr>
        <w:t>Rides</w:t>
      </w:r>
      <w:r w:rsidRPr="00AA6B14">
        <w:rPr>
          <w:spacing w:val="-7"/>
        </w:rPr>
        <w:t xml:space="preserve"> </w:t>
      </w:r>
      <w:r w:rsidRPr="00AA6B14">
        <w:rPr>
          <w:spacing w:val="-4"/>
        </w:rPr>
        <w:t>(</w:t>
      </w:r>
      <w:proofErr w:type="spellStart"/>
      <w:r w:rsidRPr="00AA6B14">
        <w:rPr>
          <w:spacing w:val="-4"/>
        </w:rPr>
        <w:t>ACMPublication</w:t>
      </w:r>
      <w:proofErr w:type="spellEnd"/>
      <w:r w:rsidRPr="00AA6B14">
        <w:rPr>
          <w:spacing w:val="-4"/>
        </w:rPr>
        <w:t>:</w:t>
      </w:r>
      <w:hyperlink r:id="rId13">
        <w:r w:rsidRPr="00AA6B14">
          <w:t xml:space="preserve"> </w:t>
        </w:r>
        <w:r w:rsidRPr="00AA6B14">
          <w:rPr>
            <w:spacing w:val="-4"/>
          </w:rPr>
          <w:t>tinyurl.com/</w:t>
        </w:r>
        <w:proofErr w:type="spellStart"/>
        <w:r w:rsidRPr="00AA6B14">
          <w:rPr>
            <w:spacing w:val="-4"/>
          </w:rPr>
          <w:t>RideAnalysis</w:t>
        </w:r>
        <w:proofErr w:type="spellEnd"/>
      </w:hyperlink>
      <w:r w:rsidRPr="00AA6B14">
        <w:rPr>
          <w:spacing w:val="-4"/>
        </w:rPr>
        <w:t>)</w:t>
      </w:r>
    </w:p>
    <w:p w14:paraId="650A16ED" w14:textId="7FDE8730" w:rsidR="00530F32" w:rsidRPr="00AA6B14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</w:rPr>
      </w:pPr>
      <w:r w:rsidRPr="00AA6B14">
        <w:rPr>
          <w:b/>
          <w:bCs/>
        </w:rPr>
        <w:t>Certifications</w:t>
      </w:r>
      <w:r w:rsidRPr="00AA6B14">
        <w:rPr>
          <w:b/>
          <w:bCs/>
        </w:rPr>
        <w:tab/>
      </w:r>
      <w:r w:rsidRPr="00AA6B14">
        <w:rPr>
          <w:b/>
          <w:bCs/>
        </w:rPr>
        <w:tab/>
      </w:r>
      <w:r w:rsidR="00A079A0">
        <w:rPr>
          <w:b/>
          <w:bCs/>
        </w:rPr>
        <w:t xml:space="preserve">Microsoft </w:t>
      </w:r>
      <w:r w:rsidR="00A976CF" w:rsidRPr="00AA6B14">
        <w:rPr>
          <w:b/>
          <w:spacing w:val="-2"/>
        </w:rPr>
        <w:t>Azure</w:t>
      </w:r>
      <w:r w:rsidR="00A976CF" w:rsidRPr="00AA6B14">
        <w:rPr>
          <w:b/>
          <w:spacing w:val="-14"/>
        </w:rPr>
        <w:t xml:space="preserve"> </w:t>
      </w:r>
      <w:r w:rsidR="00A976CF" w:rsidRPr="00AA6B14">
        <w:rPr>
          <w:b/>
          <w:spacing w:val="-2"/>
        </w:rPr>
        <w:t>Data</w:t>
      </w:r>
      <w:r w:rsidR="00A976CF" w:rsidRPr="00AA6B14">
        <w:rPr>
          <w:b/>
          <w:spacing w:val="-10"/>
        </w:rPr>
        <w:t xml:space="preserve"> </w:t>
      </w:r>
      <w:r w:rsidR="00A976CF" w:rsidRPr="00AA6B14">
        <w:rPr>
          <w:b/>
          <w:spacing w:val="-2"/>
        </w:rPr>
        <w:t>Fundamentals</w:t>
      </w:r>
      <w:r w:rsidR="00A976CF" w:rsidRPr="00AA6B14">
        <w:rPr>
          <w:spacing w:val="-2"/>
        </w:rPr>
        <w:t>,</w:t>
      </w:r>
      <w:r w:rsidR="00A976CF" w:rsidRPr="00AA6B14">
        <w:rPr>
          <w:spacing w:val="-1"/>
        </w:rPr>
        <w:t xml:space="preserve"> </w:t>
      </w:r>
      <w:r w:rsidR="00A976CF" w:rsidRPr="00AA6B14">
        <w:rPr>
          <w:b/>
          <w:spacing w:val="-2"/>
        </w:rPr>
        <w:t>PSPO</w:t>
      </w:r>
      <w:r w:rsidR="00A976CF" w:rsidRPr="00AA6B14">
        <w:rPr>
          <w:spacing w:val="-2"/>
        </w:rPr>
        <w:t>,</w:t>
      </w:r>
      <w:r w:rsidR="00A976CF" w:rsidRPr="00AA6B14">
        <w:rPr>
          <w:spacing w:val="-9"/>
        </w:rPr>
        <w:t xml:space="preserve"> </w:t>
      </w:r>
      <w:r w:rsidR="00A976CF" w:rsidRPr="00AA6B14">
        <w:rPr>
          <w:spacing w:val="-2"/>
        </w:rPr>
        <w:t>Agentic</w:t>
      </w:r>
      <w:r w:rsidR="00A976CF" w:rsidRPr="00AA6B14">
        <w:rPr>
          <w:spacing w:val="-21"/>
        </w:rPr>
        <w:t xml:space="preserve"> </w:t>
      </w:r>
      <w:r w:rsidR="00A976CF" w:rsidRPr="00AA6B14">
        <w:rPr>
          <w:spacing w:val="-2"/>
        </w:rPr>
        <w:t>AI,</w:t>
      </w:r>
      <w:r w:rsidR="00A976CF" w:rsidRPr="00AA6B14">
        <w:rPr>
          <w:spacing w:val="-3"/>
        </w:rPr>
        <w:t xml:space="preserve"> </w:t>
      </w:r>
      <w:r w:rsidR="00A976CF" w:rsidRPr="00AA6B14">
        <w:rPr>
          <w:spacing w:val="-2"/>
        </w:rPr>
        <w:t>RAG,</w:t>
      </w:r>
      <w:r w:rsidR="00A976CF" w:rsidRPr="00AA6B14">
        <w:rPr>
          <w:spacing w:val="-5"/>
        </w:rPr>
        <w:t xml:space="preserve"> </w:t>
      </w:r>
      <w:r w:rsidR="00A976CF" w:rsidRPr="00AA6B14">
        <w:rPr>
          <w:spacing w:val="-2"/>
        </w:rPr>
        <w:t>AI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Agents</w:t>
      </w:r>
      <w:r w:rsidR="00A976CF" w:rsidRPr="00AA6B14">
        <w:rPr>
          <w:spacing w:val="-8"/>
        </w:rPr>
        <w:t xml:space="preserve"> </w:t>
      </w:r>
      <w:r w:rsidR="00A976CF" w:rsidRPr="00AA6B14">
        <w:rPr>
          <w:spacing w:val="-2"/>
        </w:rPr>
        <w:t>for</w:t>
      </w:r>
      <w:r w:rsidR="00A976CF" w:rsidRPr="00AA6B14">
        <w:rPr>
          <w:spacing w:val="-10"/>
        </w:rPr>
        <w:t xml:space="preserve"> </w:t>
      </w:r>
      <w:r w:rsidR="00A976CF" w:rsidRPr="00AA6B14">
        <w:rPr>
          <w:spacing w:val="-2"/>
        </w:rPr>
        <w:t>Product</w:t>
      </w:r>
      <w:r w:rsidR="00A976CF" w:rsidRPr="00AA6B14">
        <w:rPr>
          <w:spacing w:val="-4"/>
        </w:rPr>
        <w:t xml:space="preserve"> </w:t>
      </w:r>
      <w:r w:rsidR="00A976CF" w:rsidRPr="00AA6B14">
        <w:rPr>
          <w:spacing w:val="-2"/>
        </w:rPr>
        <w:t>Leaders</w:t>
      </w:r>
      <w:r w:rsidRPr="00AA6B14">
        <w:rPr>
          <w:b/>
          <w:bCs/>
        </w:rPr>
        <w:t xml:space="preserve"> </w:t>
      </w:r>
    </w:p>
    <w:p w14:paraId="61547C1C" w14:textId="308B388A" w:rsidR="003248E8" w:rsidRPr="00AA6B14" w:rsidRDefault="00172802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</w:pPr>
      <w:r w:rsidRPr="00AA6B14">
        <w:rPr>
          <w:b/>
          <w:bCs/>
          <w:smallCaps/>
          <w:sz w:val="28"/>
          <w:szCs w:val="28"/>
        </w:rPr>
        <w:t>Professional Experience</w:t>
      </w:r>
    </w:p>
    <w:p w14:paraId="75276821" w14:textId="4017B6A7" w:rsidR="00A976CF" w:rsidRPr="000254BE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z w:val="24"/>
          <w:szCs w:val="24"/>
        </w:rPr>
      </w:pPr>
      <w:r w:rsidRPr="000254BE">
        <w:rPr>
          <w:spacing w:val="-2"/>
          <w:sz w:val="22"/>
          <w:szCs w:val="18"/>
        </w:rPr>
        <w:t>GEP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WORLDWIDE</w:t>
      </w:r>
      <w:r w:rsidR="00BE5F50" w:rsidRPr="00BE5F50">
        <w:rPr>
          <w:spacing w:val="-2"/>
          <w:sz w:val="22"/>
          <w:szCs w:val="18"/>
        </w:rPr>
        <w:t>, Maryland</w:t>
      </w:r>
      <w:r w:rsidRPr="000254BE">
        <w:rPr>
          <w:spacing w:val="-7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-</w:t>
      </w:r>
      <w:r w:rsidRPr="000254BE">
        <w:rPr>
          <w:spacing w:val="-5"/>
          <w:sz w:val="22"/>
          <w:szCs w:val="18"/>
        </w:rPr>
        <w:t xml:space="preserve"> </w:t>
      </w:r>
      <w:r w:rsidRPr="000254BE">
        <w:rPr>
          <w:spacing w:val="-2"/>
          <w:sz w:val="22"/>
          <w:szCs w:val="18"/>
        </w:rPr>
        <w:t>Product Manager</w:t>
      </w:r>
      <w:r w:rsidRPr="000254BE">
        <w:rPr>
          <w:spacing w:val="-2"/>
          <w:sz w:val="22"/>
          <w:szCs w:val="18"/>
        </w:rPr>
        <w:tab/>
      </w:r>
      <w:r w:rsidRPr="000254BE">
        <w:rPr>
          <w:spacing w:val="-10"/>
          <w:sz w:val="22"/>
          <w:szCs w:val="18"/>
        </w:rPr>
        <w:t>Jul</w:t>
      </w:r>
      <w:r w:rsidR="00A623A7" w:rsidRPr="000254BE">
        <w:rPr>
          <w:spacing w:val="-10"/>
          <w:sz w:val="22"/>
          <w:szCs w:val="18"/>
        </w:rPr>
        <w:t xml:space="preserve"> </w:t>
      </w:r>
      <w:r w:rsidRPr="000254BE">
        <w:rPr>
          <w:spacing w:val="-10"/>
          <w:sz w:val="22"/>
          <w:szCs w:val="18"/>
        </w:rPr>
        <w:t>2023</w:t>
      </w:r>
      <w:r w:rsidR="00200F4D" w:rsidRPr="000254BE">
        <w:rPr>
          <w:spacing w:val="-10"/>
          <w:sz w:val="22"/>
          <w:szCs w:val="18"/>
        </w:rPr>
        <w:t xml:space="preserve"> – </w:t>
      </w:r>
      <w:r w:rsidRPr="000254BE">
        <w:rPr>
          <w:spacing w:val="-10"/>
          <w:sz w:val="22"/>
          <w:szCs w:val="18"/>
        </w:rPr>
        <w:t>Present</w:t>
      </w:r>
    </w:p>
    <w:p w14:paraId="6C56B39D" w14:textId="77777777" w:rsidR="00DC6A2B" w:rsidRDefault="00A976CF" w:rsidP="00DC6A2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Own product vision, strategy, and roadmap for internal/ customer-facing data platforms and </w:t>
      </w:r>
      <w:r w:rsidRPr="00A079A0">
        <w:rPr>
          <w:sz w:val="22"/>
          <w:szCs w:val="22"/>
        </w:rPr>
        <w:t>multi-tenant</w:t>
      </w:r>
      <w:r w:rsidRPr="00AA6B14">
        <w:rPr>
          <w:b w:val="0"/>
          <w:bCs w:val="0"/>
          <w:sz w:val="22"/>
          <w:szCs w:val="22"/>
        </w:rPr>
        <w:t xml:space="preserve"> analytics products supporting </w:t>
      </w:r>
      <w:r w:rsidR="00A079A0" w:rsidRPr="00A079A0">
        <w:rPr>
          <w:sz w:val="22"/>
          <w:szCs w:val="22"/>
        </w:rPr>
        <w:t>go-to-market</w:t>
      </w:r>
      <w:r w:rsidR="00A079A0">
        <w:rPr>
          <w:b w:val="0"/>
          <w:bCs w:val="0"/>
          <w:sz w:val="22"/>
          <w:szCs w:val="22"/>
        </w:rPr>
        <w:t xml:space="preserve"> (GTM) </w:t>
      </w:r>
      <w:r w:rsidRPr="00AA6B14">
        <w:rPr>
          <w:b w:val="0"/>
          <w:bCs w:val="0"/>
          <w:sz w:val="22"/>
          <w:szCs w:val="22"/>
        </w:rPr>
        <w:t xml:space="preserve">and enterprise customers, contributing to </w:t>
      </w:r>
      <w:r w:rsidRPr="00A079A0">
        <w:rPr>
          <w:sz w:val="22"/>
          <w:szCs w:val="22"/>
        </w:rPr>
        <w:t>$3.7M</w:t>
      </w:r>
      <w:r w:rsidR="00A079A0" w:rsidRPr="00A079A0">
        <w:rPr>
          <w:sz w:val="22"/>
          <w:szCs w:val="22"/>
        </w:rPr>
        <w:t>+</w:t>
      </w:r>
      <w:r w:rsidRPr="00A079A0">
        <w:rPr>
          <w:sz w:val="22"/>
          <w:szCs w:val="22"/>
        </w:rPr>
        <w:t xml:space="preserve"> in annual revenue.</w:t>
      </w:r>
    </w:p>
    <w:p w14:paraId="1A5A2A37" w14:textId="76EFF2E5" w:rsidR="00DC6A2B" w:rsidRDefault="00DC6A2B" w:rsidP="00DC6A2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DC6A2B">
        <w:rPr>
          <w:b w:val="0"/>
          <w:bCs w:val="0"/>
          <w:sz w:val="22"/>
          <w:szCs w:val="22"/>
        </w:rPr>
        <w:t xml:space="preserve">Chartered GEP's Ontology Data Product, a governed semantic layer with standardized definitions and data trust scoring, </w:t>
      </w:r>
      <w:r w:rsidRPr="00794C91">
        <w:rPr>
          <w:sz w:val="22"/>
          <w:szCs w:val="22"/>
        </w:rPr>
        <w:t>uncover</w:t>
      </w:r>
      <w:r w:rsidRPr="00794C91">
        <w:rPr>
          <w:sz w:val="22"/>
          <w:szCs w:val="22"/>
        </w:rPr>
        <w:t>ing</w:t>
      </w:r>
      <w:r>
        <w:rPr>
          <w:b w:val="0"/>
          <w:bCs w:val="0"/>
          <w:sz w:val="22"/>
          <w:szCs w:val="22"/>
        </w:rPr>
        <w:t xml:space="preserve"> </w:t>
      </w:r>
      <w:r w:rsidR="00794C91" w:rsidRPr="00794C91">
        <w:rPr>
          <w:sz w:val="22"/>
          <w:szCs w:val="22"/>
        </w:rPr>
        <w:t>$</w:t>
      </w:r>
      <w:r w:rsidRPr="00794C91">
        <w:rPr>
          <w:sz w:val="22"/>
          <w:szCs w:val="22"/>
        </w:rPr>
        <w:t>20</w:t>
      </w:r>
      <w:r w:rsidR="00794C91" w:rsidRPr="00794C91">
        <w:rPr>
          <w:sz w:val="22"/>
          <w:szCs w:val="22"/>
        </w:rPr>
        <w:t xml:space="preserve">M </w:t>
      </w:r>
      <w:r w:rsidRPr="00794C91">
        <w:rPr>
          <w:sz w:val="22"/>
          <w:szCs w:val="22"/>
        </w:rPr>
        <w:t>in spend leakage</w:t>
      </w:r>
      <w:r w:rsidRPr="00DC6A2B">
        <w:rPr>
          <w:b w:val="0"/>
          <w:bCs w:val="0"/>
          <w:sz w:val="22"/>
          <w:szCs w:val="22"/>
        </w:rPr>
        <w:t>.</w:t>
      </w:r>
      <w:r w:rsidRPr="00DC6A2B">
        <w:rPr>
          <w:b w:val="0"/>
          <w:bCs w:val="0"/>
          <w:sz w:val="22"/>
          <w:szCs w:val="22"/>
        </w:rPr>
        <w:t>  </w:t>
      </w:r>
    </w:p>
    <w:p w14:paraId="5B7BCD8C" w14:textId="77777777" w:rsidR="008B47AC" w:rsidRDefault="008B47AC" w:rsidP="008B47A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8B47AC">
        <w:rPr>
          <w:b w:val="0"/>
          <w:bCs w:val="0"/>
          <w:sz w:val="22"/>
          <w:szCs w:val="22"/>
        </w:rPr>
        <w:t xml:space="preserve">Led the shift from descriptive dashboards to AI agent-orchestrated, prescriptive analytics that recommend next-best actions, integrating </w:t>
      </w:r>
      <w:r w:rsidRPr="008B47AC">
        <w:rPr>
          <w:sz w:val="22"/>
          <w:szCs w:val="22"/>
        </w:rPr>
        <w:t>Databricks Genie</w:t>
      </w:r>
      <w:r w:rsidRPr="008B47AC">
        <w:rPr>
          <w:b w:val="0"/>
          <w:bCs w:val="0"/>
          <w:sz w:val="22"/>
          <w:szCs w:val="22"/>
        </w:rPr>
        <w:t xml:space="preserve"> to reduce query turnaround time by </w:t>
      </w:r>
      <w:r w:rsidRPr="008B47AC">
        <w:rPr>
          <w:sz w:val="22"/>
          <w:szCs w:val="22"/>
        </w:rPr>
        <w:t>50%.</w:t>
      </w:r>
    </w:p>
    <w:p w14:paraId="5C490728" w14:textId="4DCA71DB" w:rsidR="008B47AC" w:rsidRPr="008B47AC" w:rsidRDefault="008B47AC" w:rsidP="00D730B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kern w:val="2"/>
          <w14:ligatures w14:val="standardContextual"/>
        </w:rPr>
      </w:pPr>
      <w:r w:rsidRPr="008B47AC">
        <w:rPr>
          <w:b w:val="0"/>
          <w:bCs w:val="0"/>
          <w:sz w:val="22"/>
          <w:szCs w:val="22"/>
        </w:rPr>
        <w:t xml:space="preserve">Led launch and market adoption of GEP’s multi-tenant analytics platform with Data Access Control framework, driving </w:t>
      </w:r>
      <w:r w:rsidRPr="00794C91">
        <w:rPr>
          <w:sz w:val="22"/>
          <w:szCs w:val="22"/>
        </w:rPr>
        <w:t>$1.2M incremental revenue</w:t>
      </w:r>
      <w:r w:rsidRPr="008B47AC">
        <w:rPr>
          <w:b w:val="0"/>
          <w:bCs w:val="0"/>
          <w:sz w:val="22"/>
          <w:szCs w:val="22"/>
        </w:rPr>
        <w:t xml:space="preserve">, reducing customer onboarding time </w:t>
      </w:r>
      <w:r w:rsidRPr="00794C91">
        <w:rPr>
          <w:sz w:val="22"/>
          <w:szCs w:val="22"/>
        </w:rPr>
        <w:t>by 35%</w:t>
      </w:r>
      <w:r w:rsidRPr="008B47AC">
        <w:rPr>
          <w:b w:val="0"/>
          <w:bCs w:val="0"/>
          <w:sz w:val="22"/>
          <w:szCs w:val="22"/>
        </w:rPr>
        <w:t xml:space="preserve">, and improving platform adoption </w:t>
      </w:r>
      <w:r w:rsidRPr="00794C91">
        <w:rPr>
          <w:sz w:val="22"/>
          <w:szCs w:val="22"/>
        </w:rPr>
        <w:t>by 25%.</w:t>
      </w:r>
    </w:p>
    <w:p w14:paraId="6868DCFA" w14:textId="096BC88D" w:rsidR="00A976CF" w:rsidRPr="00AA6B14" w:rsidRDefault="00A079A0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079A0">
        <w:rPr>
          <w:b w:val="0"/>
          <w:bCs w:val="0"/>
          <w:sz w:val="22"/>
          <w:szCs w:val="22"/>
        </w:rPr>
        <w:t>D</w:t>
      </w:r>
      <w:r w:rsidR="00A976CF" w:rsidRPr="00A079A0">
        <w:rPr>
          <w:b w:val="0"/>
          <w:bCs w:val="0"/>
          <w:sz w:val="22"/>
          <w:szCs w:val="22"/>
        </w:rPr>
        <w:t>eliver</w:t>
      </w:r>
      <w:r w:rsidRPr="00A079A0">
        <w:rPr>
          <w:b w:val="0"/>
          <w:bCs w:val="0"/>
          <w:sz w:val="22"/>
          <w:szCs w:val="22"/>
        </w:rPr>
        <w:t>ed</w:t>
      </w:r>
      <w:r>
        <w:rPr>
          <w:sz w:val="22"/>
          <w:szCs w:val="22"/>
        </w:rPr>
        <w:t xml:space="preserve"> </w:t>
      </w:r>
      <w:r w:rsidR="00A976CF" w:rsidRPr="00A079A0">
        <w:rPr>
          <w:sz w:val="22"/>
          <w:szCs w:val="22"/>
        </w:rPr>
        <w:t>20+ features</w:t>
      </w:r>
      <w:r w:rsidR="00A976CF" w:rsidRPr="00AA6B14">
        <w:rPr>
          <w:b w:val="0"/>
          <w:bCs w:val="0"/>
          <w:sz w:val="22"/>
          <w:szCs w:val="22"/>
        </w:rPr>
        <w:t xml:space="preserve"> and platform improvements through release cycles that </w:t>
      </w:r>
      <w:r w:rsidR="00A976CF" w:rsidRPr="008148E0">
        <w:rPr>
          <w:sz w:val="22"/>
          <w:szCs w:val="22"/>
        </w:rPr>
        <w:t>reduced support issues by 30%.</w:t>
      </w:r>
    </w:p>
    <w:p w14:paraId="39EF428F" w14:textId="2C81EFB6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DC6A2B">
        <w:rPr>
          <w:b w:val="0"/>
          <w:bCs w:val="0"/>
          <w:sz w:val="22"/>
          <w:szCs w:val="22"/>
        </w:rPr>
        <w:t>De</w:t>
      </w:r>
      <w:r w:rsidR="00A079A0" w:rsidRPr="00DC6A2B">
        <w:rPr>
          <w:b w:val="0"/>
          <w:bCs w:val="0"/>
          <w:sz w:val="22"/>
          <w:szCs w:val="22"/>
        </w:rPr>
        <w:t xml:space="preserve">signed </w:t>
      </w:r>
      <w:r w:rsidRPr="00DC6A2B">
        <w:rPr>
          <w:b w:val="0"/>
          <w:bCs w:val="0"/>
          <w:sz w:val="22"/>
          <w:szCs w:val="22"/>
        </w:rPr>
        <w:t>batch/real-time data ingestion strategies using</w:t>
      </w:r>
      <w:r w:rsidRPr="0073590E">
        <w:rPr>
          <w:sz w:val="22"/>
          <w:szCs w:val="22"/>
        </w:rPr>
        <w:t xml:space="preserve"> </w:t>
      </w:r>
      <w:r w:rsidRPr="00DC6A2B">
        <w:rPr>
          <w:b w:val="0"/>
          <w:bCs w:val="0"/>
          <w:sz w:val="22"/>
          <w:szCs w:val="22"/>
        </w:rPr>
        <w:t>Kafka</w:t>
      </w:r>
      <w:r w:rsidRPr="00AA6B14">
        <w:rPr>
          <w:b w:val="0"/>
          <w:bCs w:val="0"/>
          <w:sz w:val="22"/>
          <w:szCs w:val="22"/>
        </w:rPr>
        <w:t xml:space="preserve"> and Azure Data Factory, </w:t>
      </w:r>
      <w:r w:rsidRPr="0073590E">
        <w:rPr>
          <w:sz w:val="22"/>
          <w:szCs w:val="22"/>
        </w:rPr>
        <w:t>enabling &lt;5-minute latency</w:t>
      </w:r>
      <w:r w:rsidRPr="00AA6B14">
        <w:rPr>
          <w:b w:val="0"/>
          <w:bCs w:val="0"/>
          <w:sz w:val="22"/>
          <w:szCs w:val="22"/>
        </w:rPr>
        <w:t xml:space="preserve"> analytics, improving data availability by </w:t>
      </w:r>
      <w:r w:rsidRPr="0073590E">
        <w:rPr>
          <w:sz w:val="22"/>
          <w:szCs w:val="22"/>
        </w:rPr>
        <w:t>40%,</w:t>
      </w:r>
      <w:r w:rsidRPr="00AA6B14">
        <w:rPr>
          <w:b w:val="0"/>
          <w:bCs w:val="0"/>
          <w:sz w:val="22"/>
          <w:szCs w:val="22"/>
        </w:rPr>
        <w:t xml:space="preserve"> and supporting </w:t>
      </w:r>
      <w:r w:rsidRPr="0073590E">
        <w:rPr>
          <w:sz w:val="22"/>
          <w:szCs w:val="22"/>
        </w:rPr>
        <w:t>99.9%</w:t>
      </w:r>
      <w:r w:rsidRPr="00AA6B14">
        <w:rPr>
          <w:b w:val="0"/>
          <w:bCs w:val="0"/>
          <w:sz w:val="22"/>
          <w:szCs w:val="22"/>
        </w:rPr>
        <w:t xml:space="preserve"> platform availability.</w:t>
      </w:r>
    </w:p>
    <w:p w14:paraId="28C00411" w14:textId="77777777" w:rsidR="00794C91" w:rsidRDefault="00A976CF" w:rsidP="00794C9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Drove adoption and customer success via onboarding, enablement, and in-product guidance, </w:t>
      </w:r>
      <w:r w:rsidRPr="0073590E">
        <w:rPr>
          <w:sz w:val="22"/>
          <w:szCs w:val="22"/>
        </w:rPr>
        <w:t>sustaining NPS &gt;</w:t>
      </w:r>
      <w:r w:rsidR="00200F4D">
        <w:rPr>
          <w:sz w:val="22"/>
          <w:szCs w:val="22"/>
        </w:rPr>
        <w:t xml:space="preserve"> </w:t>
      </w:r>
      <w:r w:rsidRPr="0073590E">
        <w:rPr>
          <w:sz w:val="22"/>
          <w:szCs w:val="22"/>
        </w:rPr>
        <w:t>80</w:t>
      </w:r>
      <w:r w:rsidRPr="00AA6B14">
        <w:rPr>
          <w:b w:val="0"/>
          <w:bCs w:val="0"/>
          <w:sz w:val="22"/>
          <w:szCs w:val="22"/>
        </w:rPr>
        <w:t>.</w:t>
      </w:r>
    </w:p>
    <w:p w14:paraId="15A6B75B" w14:textId="57C7D840" w:rsidR="00794C91" w:rsidRPr="00794C91" w:rsidRDefault="00794C91" w:rsidP="00794C9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794C91">
        <w:rPr>
          <w:b w:val="0"/>
          <w:bCs w:val="0"/>
          <w:sz w:val="22"/>
          <w:szCs w:val="22"/>
        </w:rPr>
        <w:t>Owned and prioritized the product backlog using customer feedback, telemetry, and operational insights.</w:t>
      </w:r>
    </w:p>
    <w:p w14:paraId="756EB406" w14:textId="6E462FDA" w:rsidR="00DC6A2B" w:rsidRDefault="00DC6A2B" w:rsidP="00DC6A2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DC6A2B">
        <w:rPr>
          <w:b w:val="0"/>
          <w:bCs w:val="0"/>
          <w:sz w:val="22"/>
          <w:szCs w:val="22"/>
        </w:rPr>
        <w:t xml:space="preserve">Replaced legacy reporting with AI-powered self-service analytics, </w:t>
      </w:r>
      <w:r w:rsidRPr="00794C91">
        <w:rPr>
          <w:sz w:val="22"/>
          <w:szCs w:val="22"/>
        </w:rPr>
        <w:t>reducing tool reliance by 70%.</w:t>
      </w:r>
    </w:p>
    <w:p w14:paraId="57705E65" w14:textId="705A78F0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GEP WORLDWIDE</w:t>
      </w:r>
      <w:r w:rsidR="00BE5F50" w:rsidRPr="00BE5F50">
        <w:rPr>
          <w:spacing w:val="-2"/>
          <w:sz w:val="22"/>
          <w:szCs w:val="18"/>
        </w:rPr>
        <w:t xml:space="preserve">, </w:t>
      </w:r>
      <w:r w:rsidR="00BE5F50">
        <w:rPr>
          <w:spacing w:val="-2"/>
          <w:sz w:val="22"/>
          <w:szCs w:val="18"/>
        </w:rPr>
        <w:t>Oregon</w:t>
      </w:r>
      <w:r w:rsidRPr="00AA6B14">
        <w:rPr>
          <w:spacing w:val="-2"/>
          <w:sz w:val="22"/>
          <w:szCs w:val="18"/>
        </w:rPr>
        <w:t xml:space="preserve"> - Associate Product Manager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2023</w:t>
      </w:r>
    </w:p>
    <w:p w14:paraId="5442E044" w14:textId="1742099D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Partnered with Engineering, Infrastructure, and SRE teams to track dashboard latency and </w:t>
      </w:r>
      <w:proofErr w:type="spellStart"/>
      <w:r w:rsidR="00BE5F50">
        <w:rPr>
          <w:b w:val="0"/>
          <w:bCs w:val="0"/>
          <w:sz w:val="22"/>
          <w:szCs w:val="22"/>
        </w:rPr>
        <w:t>D</w:t>
      </w:r>
      <w:r w:rsidRPr="00AA6B14">
        <w:rPr>
          <w:b w:val="0"/>
          <w:bCs w:val="0"/>
          <w:sz w:val="22"/>
          <w:szCs w:val="22"/>
        </w:rPr>
        <w:t>ata</w:t>
      </w:r>
      <w:r w:rsidR="00BE5F50">
        <w:rPr>
          <w:b w:val="0"/>
          <w:bCs w:val="0"/>
          <w:sz w:val="22"/>
          <w:szCs w:val="22"/>
        </w:rPr>
        <w:t>B</w:t>
      </w:r>
      <w:r w:rsidRPr="00AA6B14">
        <w:rPr>
          <w:b w:val="0"/>
          <w:bCs w:val="0"/>
          <w:sz w:val="22"/>
          <w:szCs w:val="22"/>
        </w:rPr>
        <w:t>ricks</w:t>
      </w:r>
      <w:proofErr w:type="spellEnd"/>
      <w:r w:rsidRPr="00AA6B14">
        <w:rPr>
          <w:b w:val="0"/>
          <w:bCs w:val="0"/>
          <w:sz w:val="22"/>
          <w:szCs w:val="22"/>
        </w:rPr>
        <w:t xml:space="preserve"> pipeline reliability metrics, driving remediation plans that improved data availability </w:t>
      </w:r>
      <w:r w:rsidRPr="0073590E">
        <w:rPr>
          <w:sz w:val="22"/>
          <w:szCs w:val="22"/>
        </w:rPr>
        <w:t>by 40%.</w:t>
      </w:r>
    </w:p>
    <w:p w14:paraId="24A279FB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Defined GTM-focused success KPIs, metrics and reporting frameworks, enabling leadership to track pipeline health.</w:t>
      </w:r>
    </w:p>
    <w:p w14:paraId="1B6C5E42" w14:textId="535D6335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2021</w:t>
      </w:r>
    </w:p>
    <w:p w14:paraId="2768B97C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76" w:lineRule="exact"/>
        <w:ind w:hanging="220"/>
      </w:pPr>
      <w:r w:rsidRPr="00AA6B14">
        <w:t>Delivered end-to-end data products (for insurance claims operations, reducing claim cycle time by 42%.</w:t>
      </w:r>
    </w:p>
    <w:p w14:paraId="77A083AA" w14:textId="77777777" w:rsidR="00A976CF" w:rsidRPr="00AA6B14" w:rsidRDefault="00A976CF" w:rsidP="00A976CF">
      <w:pPr>
        <w:pStyle w:val="ListParagraph"/>
        <w:numPr>
          <w:ilvl w:val="0"/>
          <w:numId w:val="13"/>
        </w:numPr>
        <w:tabs>
          <w:tab w:val="left" w:pos="371"/>
        </w:tabs>
        <w:spacing w:before="0" w:line="280" w:lineRule="exact"/>
        <w:ind w:hanging="220"/>
      </w:pPr>
      <w:r w:rsidRPr="00AA6B14">
        <w:t>Developed DAX expressions and SQL scripts, improving data migration efficiency and cutting manual efforts by 75%.</w:t>
      </w:r>
    </w:p>
    <w:p w14:paraId="3AD9D1D6" w14:textId="17DE718D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PCMI CORPORATION</w:t>
      </w:r>
      <w:r w:rsidR="00BE5F50" w:rsidRPr="00BE5F50">
        <w:rPr>
          <w:spacing w:val="-2"/>
          <w:sz w:val="22"/>
          <w:szCs w:val="18"/>
        </w:rPr>
        <w:t>, Chicago</w:t>
      </w:r>
      <w:r w:rsidRPr="00AA6B14">
        <w:rPr>
          <w:spacing w:val="-2"/>
          <w:sz w:val="22"/>
          <w:szCs w:val="18"/>
        </w:rPr>
        <w:t xml:space="preserve"> - Business Analyst Intern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  <w:r w:rsidR="00200F4D">
        <w:rPr>
          <w:spacing w:val="-2"/>
          <w:sz w:val="22"/>
          <w:szCs w:val="18"/>
        </w:rPr>
        <w:t xml:space="preserve"> </w:t>
      </w:r>
      <w:r w:rsidR="00200F4D" w:rsidRPr="00200F4D">
        <w:rPr>
          <w:spacing w:val="-2"/>
          <w:sz w:val="22"/>
          <w:szCs w:val="18"/>
        </w:rPr>
        <w:t>–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Dec-2020</w:t>
      </w:r>
    </w:p>
    <w:p w14:paraId="5153E458" w14:textId="77777777" w:rsidR="00A976CF" w:rsidRPr="00AA6B14" w:rsidRDefault="00A976CF" w:rsidP="00A976CF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Implemented Power BI &amp; SSDT solutions, covering requirements, design, and testing.</w:t>
      </w:r>
    </w:p>
    <w:p w14:paraId="1A6BE980" w14:textId="13A4F04F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AMERICAN CYBERSYSTEMS INC</w:t>
      </w:r>
      <w:r w:rsidR="00BE5F50" w:rsidRP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Associate Research Analyst</w:t>
      </w:r>
      <w:r w:rsidRPr="00AA6B14">
        <w:rPr>
          <w:spacing w:val="-2"/>
          <w:sz w:val="22"/>
          <w:szCs w:val="18"/>
        </w:rPr>
        <w:tab/>
        <w:t>Jul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2018</w:t>
      </w:r>
    </w:p>
    <w:p w14:paraId="38E98BB2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Automated data migration using Microsoft SSIS packages, reducing manual efforts </w:t>
      </w:r>
      <w:r w:rsidRPr="00043DE5">
        <w:rPr>
          <w:sz w:val="22"/>
          <w:szCs w:val="22"/>
        </w:rPr>
        <w:t>by 70%.</w:t>
      </w:r>
    </w:p>
    <w:p w14:paraId="72A10E58" w14:textId="77777777" w:rsidR="00A976CF" w:rsidRPr="00AA6B14" w:rsidRDefault="00A976CF" w:rsidP="008B63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 xml:space="preserve">Developed ETL packages to improve pricing negotiations by </w:t>
      </w:r>
      <w:r w:rsidRPr="00043DE5">
        <w:rPr>
          <w:sz w:val="22"/>
          <w:szCs w:val="22"/>
        </w:rPr>
        <w:t>8%.</w:t>
      </w:r>
    </w:p>
    <w:p w14:paraId="27B02847" w14:textId="4A0043D1" w:rsidR="00A976CF" w:rsidRPr="00AA6B14" w:rsidRDefault="00A976CF" w:rsidP="0073590E">
      <w:pPr>
        <w:pStyle w:val="Heading2"/>
        <w:tabs>
          <w:tab w:val="right" w:pos="11070"/>
        </w:tabs>
        <w:spacing w:before="12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INFOEDGE INDIA LTD</w:t>
      </w:r>
      <w:r w:rsidR="00BE5F50">
        <w:rPr>
          <w:spacing w:val="-2"/>
          <w:sz w:val="22"/>
          <w:szCs w:val="18"/>
        </w:rPr>
        <w:t>, India</w:t>
      </w:r>
      <w:r w:rsidRPr="00AA6B14">
        <w:rPr>
          <w:spacing w:val="-2"/>
          <w:sz w:val="22"/>
          <w:szCs w:val="18"/>
        </w:rPr>
        <w:t xml:space="preserve"> - Executive</w:t>
      </w:r>
      <w:r w:rsidRPr="00AA6B14">
        <w:rPr>
          <w:spacing w:val="-2"/>
          <w:sz w:val="22"/>
          <w:szCs w:val="18"/>
        </w:rPr>
        <w:tab/>
        <w:t>Oct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Apr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2016</w:t>
      </w:r>
    </w:p>
    <w:p w14:paraId="5BAB4297" w14:textId="51903F09" w:rsidR="00A976CF" w:rsidRPr="00AA6B14" w:rsidRDefault="00A976CF" w:rsidP="00AA6B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2"/>
          <w:szCs w:val="22"/>
        </w:rPr>
      </w:pPr>
      <w:r w:rsidRPr="00AA6B14">
        <w:rPr>
          <w:b w:val="0"/>
          <w:bCs w:val="0"/>
          <w:sz w:val="22"/>
          <w:szCs w:val="22"/>
        </w:rPr>
        <w:t>Created Power BI dashboards.</w:t>
      </w:r>
    </w:p>
    <w:p w14:paraId="71290FD3" w14:textId="5AFFB945" w:rsidR="004F470F" w:rsidRPr="00AA6B14" w:rsidRDefault="004F470F" w:rsidP="009204F2">
      <w:pPr>
        <w:pBdr>
          <w:bottom w:val="single" w:sz="6" w:space="1" w:color="auto"/>
        </w:pBdr>
        <w:tabs>
          <w:tab w:val="left" w:pos="2019"/>
        </w:tabs>
        <w:spacing w:before="120"/>
        <w:rPr>
          <w:b/>
          <w:bCs/>
          <w:smallCaps/>
          <w:sz w:val="28"/>
          <w:szCs w:val="28"/>
        </w:rPr>
        <w:sectPr w:rsidR="004F470F" w:rsidRPr="00AA6B14" w:rsidSect="0073590E">
          <w:type w:val="continuous"/>
          <w:pgSz w:w="11910" w:h="16840" w:code="9"/>
          <w:pgMar w:top="1080" w:right="480" w:bottom="540" w:left="450" w:header="245" w:footer="720" w:gutter="0"/>
          <w:cols w:space="720"/>
          <w:docGrid w:linePitch="299"/>
        </w:sectPr>
      </w:pPr>
      <w:r w:rsidRPr="00AA6B14">
        <w:rPr>
          <w:b/>
          <w:bCs/>
          <w:smallCaps/>
          <w:sz w:val="28"/>
          <w:szCs w:val="28"/>
        </w:rPr>
        <w:t>Education</w:t>
      </w:r>
    </w:p>
    <w:p w14:paraId="4717BCEF" w14:textId="46F0A1A1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Illinois Institute of Technology, Chicago</w:t>
      </w:r>
      <w:r w:rsidRPr="00AA6B14">
        <w:rPr>
          <w:spacing w:val="-2"/>
          <w:sz w:val="22"/>
          <w:szCs w:val="18"/>
        </w:rPr>
        <w:tab/>
        <w:t>Jan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2019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Dec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2020</w:t>
      </w:r>
    </w:p>
    <w:p w14:paraId="74B7F34A" w14:textId="77777777" w:rsidR="008B639B" w:rsidRPr="00AA6B14" w:rsidRDefault="008B639B" w:rsidP="008B639B">
      <w:pPr>
        <w:tabs>
          <w:tab w:val="left" w:pos="326"/>
        </w:tabs>
      </w:pPr>
      <w:r w:rsidRPr="00AA6B14">
        <w:t>Masters, IT &amp; Management, Specialization: Data Analytics &amp; Management</w:t>
      </w:r>
    </w:p>
    <w:p w14:paraId="4FFD4F40" w14:textId="0EB98B4B" w:rsidR="008B639B" w:rsidRPr="00AA6B14" w:rsidRDefault="008B639B" w:rsidP="009204F2">
      <w:pPr>
        <w:pStyle w:val="Heading2"/>
        <w:tabs>
          <w:tab w:val="right" w:pos="11070"/>
        </w:tabs>
        <w:spacing w:before="60"/>
        <w:ind w:left="0"/>
        <w:jc w:val="both"/>
        <w:rPr>
          <w:spacing w:val="-2"/>
          <w:sz w:val="22"/>
          <w:szCs w:val="18"/>
        </w:rPr>
      </w:pPr>
      <w:r w:rsidRPr="00AA6B14">
        <w:rPr>
          <w:spacing w:val="-2"/>
          <w:sz w:val="22"/>
          <w:szCs w:val="18"/>
        </w:rPr>
        <w:t>University College of Engineering Kota, India</w:t>
      </w:r>
      <w:r w:rsidRPr="00AA6B14">
        <w:rPr>
          <w:spacing w:val="-2"/>
          <w:sz w:val="22"/>
          <w:szCs w:val="18"/>
        </w:rPr>
        <w:tab/>
        <w:t>Aug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2010</w:t>
      </w:r>
      <w:r w:rsidR="00200F4D" w:rsidRPr="00200F4D">
        <w:rPr>
          <w:spacing w:val="-2"/>
          <w:sz w:val="22"/>
          <w:szCs w:val="18"/>
        </w:rPr>
        <w:t xml:space="preserve"> – </w:t>
      </w:r>
      <w:r w:rsidRPr="00AA6B14">
        <w:rPr>
          <w:spacing w:val="-2"/>
          <w:sz w:val="22"/>
          <w:szCs w:val="18"/>
        </w:rPr>
        <w:t>Jun</w:t>
      </w:r>
      <w:r w:rsidR="00200F4D">
        <w:rPr>
          <w:spacing w:val="-2"/>
          <w:sz w:val="22"/>
          <w:szCs w:val="18"/>
        </w:rPr>
        <w:t xml:space="preserve"> </w:t>
      </w:r>
      <w:r w:rsidRPr="00AA6B14">
        <w:rPr>
          <w:spacing w:val="-2"/>
          <w:sz w:val="22"/>
          <w:szCs w:val="18"/>
        </w:rPr>
        <w:t>2014</w:t>
      </w:r>
    </w:p>
    <w:p w14:paraId="370B49B7" w14:textId="25CF0DDE" w:rsidR="008B639B" w:rsidRPr="00AA6B14" w:rsidRDefault="008B639B" w:rsidP="00AA6B14">
      <w:pPr>
        <w:tabs>
          <w:tab w:val="left" w:pos="326"/>
        </w:tabs>
      </w:pPr>
      <w:r w:rsidRPr="00AA6B14">
        <w:t>BTech, Computer Science &amp; Engineering</w:t>
      </w:r>
    </w:p>
    <w:sectPr w:rsidR="008B639B" w:rsidRPr="00AA6B14" w:rsidSect="0073590E">
      <w:type w:val="continuous"/>
      <w:pgSz w:w="11910" w:h="16840" w:code="9"/>
      <w:pgMar w:top="720" w:right="480" w:bottom="720" w:left="45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3842" w14:textId="77777777" w:rsidR="004A1B1A" w:rsidRDefault="004A1B1A" w:rsidP="00297FA8">
      <w:r>
        <w:separator/>
      </w:r>
    </w:p>
  </w:endnote>
  <w:endnote w:type="continuationSeparator" w:id="0">
    <w:p w14:paraId="7DA321EF" w14:textId="77777777" w:rsidR="004A1B1A" w:rsidRDefault="004A1B1A" w:rsidP="00297FA8">
      <w:r>
        <w:continuationSeparator/>
      </w:r>
    </w:p>
  </w:endnote>
  <w:endnote w:type="continuationNotice" w:id="1">
    <w:p w14:paraId="6F66E719" w14:textId="77777777" w:rsidR="004A1B1A" w:rsidRDefault="004A1B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6747" w14:textId="77777777" w:rsidR="004A1B1A" w:rsidRDefault="004A1B1A" w:rsidP="00297FA8">
      <w:r>
        <w:separator/>
      </w:r>
    </w:p>
  </w:footnote>
  <w:footnote w:type="continuationSeparator" w:id="0">
    <w:p w14:paraId="3F8062B5" w14:textId="77777777" w:rsidR="004A1B1A" w:rsidRDefault="004A1B1A" w:rsidP="00297FA8">
      <w:r>
        <w:continuationSeparator/>
      </w:r>
    </w:p>
  </w:footnote>
  <w:footnote w:type="continuationNotice" w:id="1">
    <w:p w14:paraId="27B517B0" w14:textId="77777777" w:rsidR="004A1B1A" w:rsidRDefault="004A1B1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535C6"/>
    <w:multiLevelType w:val="hybridMultilevel"/>
    <w:tmpl w:val="6F685F72"/>
    <w:lvl w:ilvl="0" w:tplc="F5BA61E2">
      <w:numFmt w:val="bullet"/>
      <w:lvlText w:val=""/>
      <w:lvlJc w:val="left"/>
      <w:pPr>
        <w:ind w:left="371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45158">
      <w:numFmt w:val="bullet"/>
      <w:lvlText w:val="•"/>
      <w:lvlJc w:val="left"/>
      <w:pPr>
        <w:ind w:left="1478" w:hanging="221"/>
      </w:pPr>
      <w:rPr>
        <w:rFonts w:hint="default"/>
        <w:lang w:val="en-US" w:eastAsia="en-US" w:bidi="ar-SA"/>
      </w:rPr>
    </w:lvl>
    <w:lvl w:ilvl="2" w:tplc="F00CB86E">
      <w:numFmt w:val="bullet"/>
      <w:lvlText w:val="•"/>
      <w:lvlJc w:val="left"/>
      <w:pPr>
        <w:ind w:left="2576" w:hanging="221"/>
      </w:pPr>
      <w:rPr>
        <w:rFonts w:hint="default"/>
        <w:lang w:val="en-US" w:eastAsia="en-US" w:bidi="ar-SA"/>
      </w:rPr>
    </w:lvl>
    <w:lvl w:ilvl="3" w:tplc="E0F0E6B8">
      <w:numFmt w:val="bullet"/>
      <w:lvlText w:val="•"/>
      <w:lvlJc w:val="left"/>
      <w:pPr>
        <w:ind w:left="3675" w:hanging="221"/>
      </w:pPr>
      <w:rPr>
        <w:rFonts w:hint="default"/>
        <w:lang w:val="en-US" w:eastAsia="en-US" w:bidi="ar-SA"/>
      </w:rPr>
    </w:lvl>
    <w:lvl w:ilvl="4" w:tplc="CC8EEFF0">
      <w:numFmt w:val="bullet"/>
      <w:lvlText w:val="•"/>
      <w:lvlJc w:val="left"/>
      <w:pPr>
        <w:ind w:left="4773" w:hanging="221"/>
      </w:pPr>
      <w:rPr>
        <w:rFonts w:hint="default"/>
        <w:lang w:val="en-US" w:eastAsia="en-US" w:bidi="ar-SA"/>
      </w:rPr>
    </w:lvl>
    <w:lvl w:ilvl="5" w:tplc="50066C04">
      <w:numFmt w:val="bullet"/>
      <w:lvlText w:val="•"/>
      <w:lvlJc w:val="left"/>
      <w:pPr>
        <w:ind w:left="5872" w:hanging="221"/>
      </w:pPr>
      <w:rPr>
        <w:rFonts w:hint="default"/>
        <w:lang w:val="en-US" w:eastAsia="en-US" w:bidi="ar-SA"/>
      </w:rPr>
    </w:lvl>
    <w:lvl w:ilvl="6" w:tplc="6F023254">
      <w:numFmt w:val="bullet"/>
      <w:lvlText w:val="•"/>
      <w:lvlJc w:val="left"/>
      <w:pPr>
        <w:ind w:left="6970" w:hanging="221"/>
      </w:pPr>
      <w:rPr>
        <w:rFonts w:hint="default"/>
        <w:lang w:val="en-US" w:eastAsia="en-US" w:bidi="ar-SA"/>
      </w:rPr>
    </w:lvl>
    <w:lvl w:ilvl="7" w:tplc="2F2052A4">
      <w:numFmt w:val="bullet"/>
      <w:lvlText w:val="•"/>
      <w:lvlJc w:val="left"/>
      <w:pPr>
        <w:ind w:left="8069" w:hanging="221"/>
      </w:pPr>
      <w:rPr>
        <w:rFonts w:hint="default"/>
        <w:lang w:val="en-US" w:eastAsia="en-US" w:bidi="ar-SA"/>
      </w:rPr>
    </w:lvl>
    <w:lvl w:ilvl="8" w:tplc="DE2847EA">
      <w:numFmt w:val="bullet"/>
      <w:lvlText w:val="•"/>
      <w:lvlJc w:val="left"/>
      <w:pPr>
        <w:ind w:left="9167" w:hanging="221"/>
      </w:pPr>
      <w:rPr>
        <w:rFonts w:hint="default"/>
        <w:lang w:val="en-US" w:eastAsia="en-US" w:bidi="ar-SA"/>
      </w:rPr>
    </w:lvl>
  </w:abstractNum>
  <w:abstractNum w:abstractNumId="11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2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1"/>
  </w:num>
  <w:num w:numId="11" w16cid:durableId="1133522199">
    <w:abstractNumId w:val="7"/>
  </w:num>
  <w:num w:numId="12" w16cid:durableId="144593645">
    <w:abstractNumId w:val="4"/>
  </w:num>
  <w:num w:numId="13" w16cid:durableId="165630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254BE"/>
    <w:rsid w:val="00030C7B"/>
    <w:rsid w:val="00031B11"/>
    <w:rsid w:val="00034E22"/>
    <w:rsid w:val="00036DE1"/>
    <w:rsid w:val="000408D3"/>
    <w:rsid w:val="00043DE5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0F4D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83EE5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00C3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A1B1A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3B1F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3590E"/>
    <w:rsid w:val="00737802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4C91"/>
    <w:rsid w:val="007956F7"/>
    <w:rsid w:val="007A0365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D6196"/>
    <w:rsid w:val="007F2861"/>
    <w:rsid w:val="007F7CC9"/>
    <w:rsid w:val="00803C2B"/>
    <w:rsid w:val="008148E0"/>
    <w:rsid w:val="00822076"/>
    <w:rsid w:val="00822086"/>
    <w:rsid w:val="008324C6"/>
    <w:rsid w:val="00840E9D"/>
    <w:rsid w:val="00845462"/>
    <w:rsid w:val="00852491"/>
    <w:rsid w:val="008554AA"/>
    <w:rsid w:val="00865D15"/>
    <w:rsid w:val="00877125"/>
    <w:rsid w:val="00880006"/>
    <w:rsid w:val="008A6BC8"/>
    <w:rsid w:val="008B47AC"/>
    <w:rsid w:val="008B5F02"/>
    <w:rsid w:val="008B639B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4B05"/>
    <w:rsid w:val="00906B22"/>
    <w:rsid w:val="00906B7F"/>
    <w:rsid w:val="00912438"/>
    <w:rsid w:val="009130DE"/>
    <w:rsid w:val="00913F7E"/>
    <w:rsid w:val="00917862"/>
    <w:rsid w:val="009204F2"/>
    <w:rsid w:val="0092110E"/>
    <w:rsid w:val="00922C46"/>
    <w:rsid w:val="00925536"/>
    <w:rsid w:val="009321B9"/>
    <w:rsid w:val="009416F2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079A0"/>
    <w:rsid w:val="00A15D43"/>
    <w:rsid w:val="00A2008C"/>
    <w:rsid w:val="00A215B9"/>
    <w:rsid w:val="00A24A73"/>
    <w:rsid w:val="00A32AB7"/>
    <w:rsid w:val="00A32B2B"/>
    <w:rsid w:val="00A34C42"/>
    <w:rsid w:val="00A419C1"/>
    <w:rsid w:val="00A450DF"/>
    <w:rsid w:val="00A54721"/>
    <w:rsid w:val="00A5517F"/>
    <w:rsid w:val="00A56767"/>
    <w:rsid w:val="00A56D10"/>
    <w:rsid w:val="00A623A7"/>
    <w:rsid w:val="00A7748A"/>
    <w:rsid w:val="00A82A44"/>
    <w:rsid w:val="00A85F6F"/>
    <w:rsid w:val="00A91D0C"/>
    <w:rsid w:val="00A976CF"/>
    <w:rsid w:val="00AA21B7"/>
    <w:rsid w:val="00AA3530"/>
    <w:rsid w:val="00AA655D"/>
    <w:rsid w:val="00AA6B14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5F50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456C"/>
    <w:rsid w:val="00C65B89"/>
    <w:rsid w:val="00C74253"/>
    <w:rsid w:val="00C75BA6"/>
    <w:rsid w:val="00C84048"/>
    <w:rsid w:val="00C869D8"/>
    <w:rsid w:val="00C93CF7"/>
    <w:rsid w:val="00C95332"/>
    <w:rsid w:val="00CA4FBB"/>
    <w:rsid w:val="00CA6EEA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3311"/>
    <w:rsid w:val="00D534D9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B7B6F"/>
    <w:rsid w:val="00DC3310"/>
    <w:rsid w:val="00DC6A2B"/>
    <w:rsid w:val="00DD0CD4"/>
    <w:rsid w:val="00DD0DBC"/>
    <w:rsid w:val="00DE2964"/>
    <w:rsid w:val="00DF4FF7"/>
    <w:rsid w:val="00DF66B5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A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A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A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A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A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A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A976CF"/>
    <w:rPr>
      <w:rFonts w:ascii="Calibri" w:eastAsia="Calibri" w:hAnsi="Calibri" w:cs="Calibri"/>
      <w:sz w:val="19"/>
      <w:szCs w:val="19"/>
      <w:lang w:bidi="en-US"/>
    </w:rPr>
  </w:style>
  <w:style w:type="character" w:styleId="BookTitle">
    <w:name w:val="Book Title"/>
    <w:basedOn w:val="DefaultParagraphFont"/>
    <w:uiPriority w:val="33"/>
    <w:qFormat/>
    <w:rsid w:val="008B47A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7AC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B47A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A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AC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AC"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AC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AC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AC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character" w:styleId="IntenseEmphasis">
    <w:name w:val="Intense Emphasis"/>
    <w:basedOn w:val="DefaultParagraphFont"/>
    <w:uiPriority w:val="21"/>
    <w:qFormat/>
    <w:rsid w:val="008B47AC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A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AC"/>
    <w:rPr>
      <w:rFonts w:ascii="Calibri" w:eastAsia="Calibri" w:hAnsi="Calibri" w:cs="Calibri"/>
      <w:i/>
      <w:iCs/>
      <w:color w:val="4F81BD" w:themeColor="accent1"/>
      <w:lang w:bidi="en-US"/>
    </w:rPr>
  </w:style>
  <w:style w:type="character" w:styleId="IntenseReference">
    <w:name w:val="Intense Reference"/>
    <w:basedOn w:val="DefaultParagraphFont"/>
    <w:uiPriority w:val="32"/>
    <w:qFormat/>
    <w:rsid w:val="008B47AC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8B47AC"/>
    <w:rPr>
      <w:rFonts w:ascii="Calibri" w:eastAsia="Calibri" w:hAnsi="Calibri" w:cs="Calibri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8B47A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AC"/>
    <w:rPr>
      <w:rFonts w:ascii="Calibri" w:eastAsia="Calibri" w:hAnsi="Calibri" w:cs="Calibri"/>
      <w:i/>
      <w:iCs/>
      <w:color w:val="404040" w:themeColor="text1" w:themeTint="BF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A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B47AC"/>
    <w:rPr>
      <w:rFonts w:eastAsiaTheme="minorEastAsia"/>
      <w:color w:val="5A5A5A" w:themeColor="text1" w:themeTint="A5"/>
      <w:spacing w:val="15"/>
      <w:lang w:bidi="en-US"/>
    </w:rPr>
  </w:style>
  <w:style w:type="character" w:styleId="SubtleEmphasis">
    <w:name w:val="Subtle Emphasis"/>
    <w:basedOn w:val="DefaultParagraphFont"/>
    <w:uiPriority w:val="19"/>
    <w:qFormat/>
    <w:rsid w:val="008B47A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B47AC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8B47A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AC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47AC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inyurl.com/RideAnalysi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megha-kau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aulmegha.github.i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F54608-22A7-4AF5-943D-E29461CC7B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535</Words>
  <Characters>3517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18</cp:revision>
  <cp:lastPrinted>2026-06-03T14:07:00Z</cp:lastPrinted>
  <dcterms:created xsi:type="dcterms:W3CDTF">2026-05-26T18:34:00Z</dcterms:created>
  <dcterms:modified xsi:type="dcterms:W3CDTF">2026-10-14T14:27:00Z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