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98FA" w14:textId="55274C20" w:rsidR="00D45B5A" w:rsidRDefault="0085203E">
      <w:r>
        <w:t>Report</w:t>
      </w:r>
    </w:p>
    <w:sectPr w:rsidR="00D45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3E"/>
    <w:rsid w:val="00053F0D"/>
    <w:rsid w:val="00185C42"/>
    <w:rsid w:val="0085203E"/>
    <w:rsid w:val="00D4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6EDE"/>
  <w15:chartTrackingRefBased/>
  <w15:docId w15:val="{135165B7-CDC2-439F-8597-389521CB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Kaumadi</dc:creator>
  <cp:keywords/>
  <dc:description/>
  <cp:lastModifiedBy>Sanjana Kaumadi</cp:lastModifiedBy>
  <cp:revision>1</cp:revision>
  <dcterms:created xsi:type="dcterms:W3CDTF">2025-08-28T03:26:00Z</dcterms:created>
  <dcterms:modified xsi:type="dcterms:W3CDTF">2025-08-28T03:27:00Z</dcterms:modified>
</cp:coreProperties>
</file>