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35" w:rsidRDefault="0020093D" w:rsidP="00E91556">
      <w:r>
        <w:t>06.10.15:</w:t>
      </w:r>
    </w:p>
    <w:p w:rsidR="0020093D" w:rsidRDefault="0020093D" w:rsidP="0020093D">
      <w:pPr>
        <w:pStyle w:val="Listenabsatz"/>
        <w:numPr>
          <w:ilvl w:val="0"/>
          <w:numId w:val="1"/>
        </w:numPr>
      </w:pPr>
      <w:r>
        <w:t xml:space="preserve">dynamischer Inhalt, wie ? </w:t>
      </w:r>
    </w:p>
    <w:p w:rsidR="0020093D" w:rsidRDefault="0020093D" w:rsidP="0020093D">
      <w:pPr>
        <w:pStyle w:val="Listenabsatz"/>
        <w:numPr>
          <w:ilvl w:val="0"/>
          <w:numId w:val="1"/>
        </w:numPr>
      </w:pPr>
      <w:r>
        <w:t>Datenhaltung &amp; arbeiten mit JSONs</w:t>
      </w:r>
    </w:p>
    <w:p w:rsidR="0020093D" w:rsidRDefault="0020093D" w:rsidP="0020093D">
      <w:pPr>
        <w:pStyle w:val="Listenabsatz"/>
        <w:numPr>
          <w:ilvl w:val="0"/>
          <w:numId w:val="1"/>
        </w:numPr>
      </w:pPr>
      <w:r>
        <w:t>TODO bis zum nächsten mal, wann</w:t>
      </w:r>
    </w:p>
    <w:p w:rsidR="0020093D" w:rsidRDefault="0020093D" w:rsidP="0020093D">
      <w:pPr>
        <w:pStyle w:val="Listenabsatz"/>
        <w:numPr>
          <w:ilvl w:val="0"/>
          <w:numId w:val="1"/>
        </w:numPr>
      </w:pPr>
      <w:r>
        <w:t>Paper Elements auswählen</w:t>
      </w:r>
    </w:p>
    <w:p w:rsidR="0020093D" w:rsidRDefault="0020093D" w:rsidP="0020093D">
      <w:pPr>
        <w:pStyle w:val="Listenabsatz"/>
        <w:numPr>
          <w:ilvl w:val="0"/>
          <w:numId w:val="1"/>
        </w:numPr>
      </w:pPr>
      <w:r>
        <w:t>DOM für Standardpage</w:t>
      </w:r>
    </w:p>
    <w:p w:rsidR="0020093D" w:rsidRDefault="0020093D" w:rsidP="0020093D">
      <w:pPr>
        <w:pStyle w:val="Listenabsatz"/>
        <w:numPr>
          <w:ilvl w:val="0"/>
          <w:numId w:val="1"/>
        </w:numPr>
      </w:pPr>
      <w:r>
        <w:t xml:space="preserve">Filter-Mapping ? </w:t>
      </w:r>
    </w:p>
    <w:p w:rsidR="0020093D" w:rsidRDefault="0020093D" w:rsidP="0020093D">
      <w:pPr>
        <w:pStyle w:val="Listenabsatz"/>
        <w:numPr>
          <w:ilvl w:val="0"/>
          <w:numId w:val="1"/>
        </w:numPr>
      </w:pPr>
      <w:r>
        <w:t>Struktur für Datenhaltung</w:t>
      </w:r>
    </w:p>
    <w:p w:rsidR="0020093D" w:rsidRDefault="0020093D" w:rsidP="0020093D">
      <w:pPr>
        <w:pStyle w:val="Listenabsatz"/>
        <w:numPr>
          <w:ilvl w:val="0"/>
          <w:numId w:val="1"/>
        </w:numPr>
      </w:pPr>
      <w:r>
        <w:t xml:space="preserve">Inhalte der einzelnen Dateien </w:t>
      </w:r>
    </w:p>
    <w:p w:rsidR="0020093D" w:rsidRDefault="0020093D" w:rsidP="0020093D">
      <w:bookmarkStart w:id="0" w:name="_GoBack"/>
      <w:bookmarkEnd w:id="0"/>
    </w:p>
    <w:sectPr w:rsidR="002009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4D2F"/>
    <w:multiLevelType w:val="hybridMultilevel"/>
    <w:tmpl w:val="AF1E84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3D"/>
    <w:rsid w:val="000C6B8F"/>
    <w:rsid w:val="001D5099"/>
    <w:rsid w:val="0020093D"/>
    <w:rsid w:val="00573135"/>
    <w:rsid w:val="00871F86"/>
    <w:rsid w:val="00886B3B"/>
    <w:rsid w:val="00E9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7C8CF-9CDF-4EA5-8477-4AC89713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0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chaeffler_Theme">
  <a:themeElements>
    <a:clrScheme name="Schaeffler_Colors">
      <a:dk1>
        <a:srgbClr val="000000"/>
      </a:dk1>
      <a:lt1>
        <a:srgbClr val="FFFFFF"/>
      </a:lt1>
      <a:dk2>
        <a:srgbClr val="404547"/>
      </a:dk2>
      <a:lt2>
        <a:srgbClr val="EBEBEB"/>
      </a:lt2>
      <a:accent1>
        <a:srgbClr val="004D22"/>
      </a:accent1>
      <a:accent2>
        <a:srgbClr val="00893D"/>
      </a:accent2>
      <a:accent3>
        <a:srgbClr val="7FC49E"/>
      </a:accent3>
      <a:accent4>
        <a:srgbClr val="B4C9D5"/>
      </a:accent4>
      <a:accent5>
        <a:srgbClr val="95AFBE"/>
      </a:accent5>
      <a:accent6>
        <a:srgbClr val="596F7C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>
          <a:noFill/>
        </a:ln>
      </a:spPr>
      <a:bodyPr lIns="0" tIns="0" rIns="0" bIns="0" rtlCol="0" anchor="ctr"/>
      <a:lstStyle>
        <a:defPPr algn="ctr">
          <a:defRPr sz="1600" dirty="0" err="1" smtClean="0">
            <a:solidFill>
              <a:srgbClr val="282828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B51F1F"/>
          </a:solidFill>
          <a:tailEnd type="triangle" w="med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 anchor="ctr" anchorCtr="0">
        <a:spAutoFit/>
      </a:bodyPr>
      <a:lstStyle>
        <a:defPPr>
          <a:defRPr sz="1600" dirty="0" err="1" smtClean="0">
            <a:solidFill>
              <a:srgbClr val="282828"/>
            </a:solidFill>
          </a:defRPr>
        </a:defPPr>
      </a:lstStyle>
    </a:txDef>
  </a:objectDefaults>
  <a:extraClrSchemeLst/>
  <a:custClrLst>
    <a:custClr name="Custom 1">
      <a:srgbClr val="49565D"/>
    </a:custClr>
    <a:custClr name="Custom 2">
      <a:srgbClr val="055274"/>
    </a:custClr>
    <a:custClr name="Custom 3">
      <a:srgbClr val="4573A7"/>
    </a:custClr>
    <a:custClr name="Custom 4">
      <a:srgbClr val="93A9D0"/>
    </a:custClr>
    <a:custClr name="Custom 5">
      <a:srgbClr val="BB2300"/>
    </a:custClr>
    <a:custClr name="Custom 6">
      <a:srgbClr val="DB5637"/>
    </a:custClr>
    <a:custClr name="Custom 7">
      <a:srgbClr val="DB7A63"/>
    </a:custClr>
    <a:custClr name="Custom 8">
      <a:srgbClr val="B86100"/>
    </a:custClr>
    <a:custClr name="Custom 9">
      <a:srgbClr val="DB8E37"/>
    </a:custClr>
    <a:custClr name="Custom 10">
      <a:srgbClr val="DBA263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Company>Schaeffler Group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kauppfbi</dc:creator>
  <cp:keywords/>
  <dc:description/>
  <cp:lastModifiedBy>kauppfbi</cp:lastModifiedBy>
  <cp:revision>1</cp:revision>
  <dcterms:created xsi:type="dcterms:W3CDTF">2015-10-06T07:54:00Z</dcterms:created>
  <dcterms:modified xsi:type="dcterms:W3CDTF">2015-10-06T07:59:00Z</dcterms:modified>
</cp:coreProperties>
</file>