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f3oaofc6hdzr"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fbbzxs2tml8g"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tvizumh2z9ht"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ffl3ciu0dddu"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6pnuvw9e8ggn"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8cubu2e394ui"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d9qteyrg3133"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6nctpvokq8vf" w:id="7"/>
      <w:bookmarkEnd w:id="7"/>
      <w:r w:rsidDel="00000000" w:rsidR="00000000" w:rsidRPr="00000000">
        <w:rPr>
          <w:rFonts w:ascii="Times New Roman" w:cs="Times New Roman" w:eastAsia="Times New Roman" w:hAnsi="Times New Roman"/>
          <w:b w:val="1"/>
          <w:bCs w:val="1"/>
          <w:sz w:val="24"/>
          <w:szCs w:val="24"/>
          <w:rtl w:val="0"/>
        </w:rPr>
        <w:t xml:space="preserve">Artificial Intelligence in Political Science:</w:t>
        <w:br w:type="textWrapping"/>
        <w:t xml:space="preserve">Campaigns, Policy, and Polarization</w:t>
        <w:br w:type="textWrapping"/>
      </w:r>
    </w:p>
    <w:p w:rsidR="00000000" w:rsidDel="00000000" w:rsidP="00000000" w:rsidRDefault="00000000" w:rsidRPr="00000000" w14:paraId="00000009">
      <w:pPr>
        <w:pStyle w:val="Heading2"/>
        <w:keepNext w:val="0"/>
        <w:keepLines w:val="0"/>
        <w:spacing w:after="240" w:before="240" w:line="360" w:lineRule="auto"/>
        <w:jc w:val="center"/>
        <w:rPr>
          <w:rFonts w:ascii="Times New Roman" w:cs="Times New Roman" w:eastAsia="Times New Roman" w:hAnsi="Times New Roman"/>
          <w:b w:val="1"/>
          <w:bCs w:val="1"/>
          <w:sz w:val="24"/>
          <w:szCs w:val="24"/>
        </w:rPr>
      </w:pPr>
      <w:bookmarkStart w:colFirst="0" w:colLast="0" w:name="_uqkyh6azhghn" w:id="8"/>
      <w:bookmarkEnd w:id="8"/>
      <w:r w:rsidDel="00000000" w:rsidR="00000000" w:rsidRPr="00000000">
        <w:rPr>
          <w:rFonts w:ascii="Times New Roman" w:cs="Times New Roman" w:eastAsia="Times New Roman" w:hAnsi="Times New Roman"/>
          <w:b w:val="1"/>
          <w:bCs w:val="1"/>
          <w:sz w:val="24"/>
          <w:szCs w:val="24"/>
          <w:rtl w:val="0"/>
        </w:rPr>
        <w:t xml:space="preserve">Jasmeet Kaur</w:t>
        <w:br w:type="textWrapping"/>
        <w:t xml:space="preserve">CSIT 100</w:t>
        <w:br w:type="textWrapping"/>
      </w:r>
      <w:r w:rsidDel="00000000" w:rsidR="00000000" w:rsidRPr="00000000">
        <w:rPr>
          <w:rFonts w:ascii="Times New Roman" w:cs="Times New Roman" w:eastAsia="Times New Roman" w:hAnsi="Times New Roman"/>
          <w:b w:val="1"/>
          <w:bCs w:val="1"/>
          <w:sz w:val="24"/>
          <w:szCs w:val="24"/>
          <w:rtl w:val="0"/>
        </w:rPr>
        <w:t xml:space="preserve">Nov 24, 2025</w:t>
      </w:r>
      <w:r w:rsidDel="00000000" w:rsidR="00000000" w:rsidRPr="00000000">
        <w:rPr>
          <w:rtl w:val="0"/>
        </w:rPr>
      </w:r>
    </w:p>
    <w:p w:rsidR="00000000" w:rsidDel="00000000" w:rsidP="00000000" w:rsidRDefault="00000000" w:rsidRPr="00000000" w14:paraId="0000000A">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nctpvokq8vf" w:id="7"/>
      <w:bookmarkEnd w:id="7"/>
      <w:r w:rsidDel="00000000" w:rsidR="00000000" w:rsidRPr="00000000">
        <w:rPr>
          <w:rtl w:val="0"/>
        </w:rPr>
      </w:r>
    </w:p>
    <w:p w:rsidR="00000000" w:rsidDel="00000000" w:rsidP="00000000" w:rsidRDefault="00000000" w:rsidRPr="00000000" w14:paraId="0000000B">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47q3u9v2tqt" w:id="9"/>
      <w:bookmarkEnd w:id="9"/>
      <w:r w:rsidDel="00000000" w:rsidR="00000000" w:rsidRPr="00000000">
        <w:rPr>
          <w:rtl w:val="0"/>
        </w:rPr>
      </w:r>
    </w:p>
    <w:p w:rsidR="00000000" w:rsidDel="00000000" w:rsidP="00000000" w:rsidRDefault="00000000" w:rsidRPr="00000000" w14:paraId="0000000C">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k6qvicbpos7" w:id="10"/>
      <w:bookmarkEnd w:id="10"/>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dvyn6rq0ai3" w:id="11"/>
      <w:bookmarkEnd w:id="11"/>
      <w:r w:rsidDel="00000000" w:rsidR="00000000" w:rsidRPr="00000000">
        <w:rPr>
          <w:rtl w:val="0"/>
        </w:rPr>
      </w:r>
    </w:p>
    <w:p w:rsidR="00000000" w:rsidDel="00000000" w:rsidP="00000000" w:rsidRDefault="00000000" w:rsidRPr="00000000" w14:paraId="0000000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q80hmai9rv5" w:id="12"/>
      <w:bookmarkEnd w:id="12"/>
      <w:r w:rsidDel="00000000" w:rsidR="00000000" w:rsidRPr="00000000">
        <w:rPr>
          <w:rtl w:val="0"/>
        </w:rPr>
      </w:r>
    </w:p>
    <w:p w:rsidR="00000000" w:rsidDel="00000000" w:rsidP="00000000" w:rsidRDefault="00000000" w:rsidRPr="00000000" w14:paraId="0000000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s3s2g2qj612p" w:id="13"/>
      <w:bookmarkEnd w:id="13"/>
      <w:r w:rsidDel="00000000" w:rsidR="00000000" w:rsidRPr="00000000">
        <w:rPr>
          <w:rtl w:val="0"/>
        </w:rPr>
      </w:r>
    </w:p>
    <w:p w:rsidR="00000000" w:rsidDel="00000000" w:rsidP="00000000" w:rsidRDefault="00000000" w:rsidRPr="00000000" w14:paraId="0000001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9451q4z5o59t" w:id="14"/>
      <w:bookmarkEnd w:id="14"/>
      <w:r w:rsidDel="00000000" w:rsidR="00000000" w:rsidRPr="00000000">
        <w:rPr>
          <w:rtl w:val="0"/>
        </w:rPr>
      </w:r>
    </w:p>
    <w:p w:rsidR="00000000" w:rsidDel="00000000" w:rsidP="00000000" w:rsidRDefault="00000000" w:rsidRPr="00000000" w14:paraId="00000011">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qm1y787jhzgp" w:id="15"/>
      <w:bookmarkEnd w:id="15"/>
      <w:r w:rsidDel="00000000" w:rsidR="00000000" w:rsidRPr="00000000">
        <w:rPr>
          <w:rtl w:val="0"/>
        </w:rPr>
      </w:r>
    </w:p>
    <w:p w:rsidR="00000000" w:rsidDel="00000000" w:rsidP="00000000" w:rsidRDefault="00000000" w:rsidRPr="00000000" w14:paraId="00000012">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38vuecg0txyd" w:id="16"/>
      <w:bookmarkEnd w:id="16"/>
      <w:r w:rsidDel="00000000" w:rsidR="00000000" w:rsidRPr="00000000">
        <w:rPr>
          <w:rFonts w:ascii="Times New Roman" w:cs="Times New Roman" w:eastAsia="Times New Roman" w:hAnsi="Times New Roman"/>
          <w:b w:val="1"/>
          <w:bCs w:val="1"/>
          <w:sz w:val="24"/>
          <w:szCs w:val="24"/>
          <w:rtl w:val="0"/>
        </w:rPr>
        <w:t xml:space="preserve">Artificial Intelligence in Political Science: Campaigns, Policy, and Polarization</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moved from a new modern technology to a defining force that affects nearly every area of modern life. While AI is often discussed in terms of business efficiency, automation, and computer science, its role in shaping politics is just as significant. Over the past decade, when speaking about political science; political actors, government agencies, and public institutions have incorporated AI into their strategies, decision-making processes, and communication methods. As a result, AI now plays a central role in how political information spreads and how campaigns operate. Political Science as a field has had to adapt quickly, because the introduction of highly advanced digital systems changes not only how politics is studied, but also how political power itself operates. Political Science has to not only use AI but find out how to do it ethically to meet the standards.  </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the relationship between artificial intelligence and political science through three key dimensions. First, it explores how AI is used in political campaigns, particularly in voter views, message creation, and digital outreach. Second, it analyzes how AI supports public policy analysis by assisting governments in forecasting outcomes, examining complex datasets, and improving decision-making processes. Third, it addresses the growing concern around political polarization, especially the way AI-driven algorithms shape online environments and influence the public’s perception of political issues. Together, these three areas demonstrate that AI is not simply another technological trend, it is a transformative force reshaping political behavior, political institutions, and democratic society.</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ejf6c6t69j4" w:id="17"/>
      <w:bookmarkEnd w:id="17"/>
      <w:r w:rsidDel="00000000" w:rsidR="00000000" w:rsidRPr="00000000">
        <w:rPr>
          <w:rFonts w:ascii="Times New Roman" w:cs="Times New Roman" w:eastAsia="Times New Roman" w:hAnsi="Times New Roman"/>
          <w:b w:val="1"/>
          <w:bCs w:val="1"/>
          <w:sz w:val="24"/>
          <w:szCs w:val="24"/>
          <w:rtl w:val="0"/>
        </w:rPr>
        <w:t xml:space="preserve">AI in Political Campaigns</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fundamentally changed the strategies and operations of modern political campaigns. In previous decades, campaigns relied heavily on broad messaging through television ads, public speeches, and printed materials. While these traditional methods still exist, they are no longer the most important aspect of campaign communication. Today, AI-driven data analytics allow campaigns to understand voters at an unprecedented level of detail. Campaign professionals can analyze online behavior, browsing patterns, consumer habits, demographic information, and social-media engagement to predict how individuals might vote or what issues they care about most.</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ways, AI has made campaigns more targeted and efficient, but it also has its ethical concerns. Machine-learning models can cluster voters into highly specific groups, allowing campaign teams to tailor messages to narrow audiences rather than addressing the entire public at once. For example, instead of sending one email to every subscriber, AI tools generate thousands of variations that match different personality types, policy interests, or emotional triggers. These techniques are often referred to as “micro-targeting,” and they have become a standard part of modern elections. AI also helps campaigns determine when voters are most likely to open emails, how long they spend reading online material, and what kinds of visuals hold their attention.</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level of personalization illustrates both the strengths and the concerns associated with AI in campaigns. On one hand, AI can make political information more relevant and engaging for voters. It allows campaigns to communicate more efficiently and at a lower cost, which may help smaller or less-funded candidates compete more effectively. Automated tools also streamline many campaign tasks, from scheduling posts to responding to voter questions through chatbots, reducing the need for large staff teams.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these tools raise clear ethical questions. When voters receive messages tailored to their fears, insecurities, or biases, campaigns may manipulate attitudes without people even realizing it. It happens all the time and we have seen fake news spread in our media that we consume daily. AI-generated messaging also challenges traditional expectations of authenticity. Many voters expect campaign communication to reflect the candidate’s own thoughts and values. However, research shows that AI can now write persuasive speeches, craft talking points, and even produce videos that appear convincingly real. This can be scary for both consumers and political figures as what they say can be altered. As a result, the line between genuine political expression and algorithmic content becomes increasingly difficult to distinguish, unless a professional of AI is looking at it. </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advanced AI becomes, the greater the risks and scarier are its effects on consumers. Deepfake technology, which includes AI-generated video or audio that imitates real individuals, creates the possibility of fabricated clips spreading online during elections. A single deepfake could damage a candidate’s reputation or mislead the public, especially if it circulates faster than fact-checking efforts. Scholars warn that as generative AI becomes more accessible, these threats could become a routine challenge in future elections. Political science now has to account for the possibility that voters might not trust their own ability to identify real information, which poses serious challenges for democratic participation.</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AI in political campaigns demonstrates both the potential and the danger of technological advancement. It allows campaigns to operate with precision and scale that were impossible before, yet it introduces new vulnerabilities that require careful reflection and regulation.</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4p3qdtfyuesv" w:id="18"/>
      <w:bookmarkEnd w:id="18"/>
      <w:r w:rsidDel="00000000" w:rsidR="00000000" w:rsidRPr="00000000">
        <w:rPr>
          <w:rFonts w:ascii="Times New Roman" w:cs="Times New Roman" w:eastAsia="Times New Roman" w:hAnsi="Times New Roman"/>
          <w:b w:val="1"/>
          <w:bCs w:val="1"/>
          <w:sz w:val="24"/>
          <w:szCs w:val="24"/>
          <w:rtl w:val="0"/>
        </w:rPr>
        <w:t xml:space="preserve">AI in Public Policy Analysis</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 influence extends beyond elections and into the more complex world of public policy. Government agencies routinely face challenges that involve large datasets, long-term forecasting, and complicated trade-offs. Traditionally, policy experts spent months analyzing data and running statistical models to predict how a proposed policy might influence employment, health outcomes, public safety, or economic growth. AI accelerates this process significantly while improving the depth of insight available to policymakers.</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Machine-learning models can analyze millions of data points from a range of sources, public records, real-time sensor data, health data, crime reports, or environmental information, and identify patterns that human researchers may overlook. For example, AI can help city governments predict traffic congestion by analyzing vehicle movement data, weather conditions, and commuting patterns. Similarly, AI can support healthcare planning by forecasting disease outbreaks, identifying high-risk populations, and modeling the potential impact of various interventions.</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also enhances the ability of policymakers to simulate different scenarios before making decisions. Instead of implementing a policy and evaluating its impact afterward, governments can use algorithmic models to test different versions of a policy and predict their effects in advance. This allows leaders to see how small adjustments might change the overall outcome. In theory, this leads to more efficient and effective policies that better reflect the needs of the population.</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use of AI in policy analysis is not without problems. One of the biggest concerns is bias. AI systems learn from historical data, and historical data often reflects human inequalities. For example, if policing data reflects disproportionate enforcement in certain neighborhoods, an AI system may recommend sending even more officers there, not because crime is necessarily higher, but because past practices created a misleading pattern. In this way, AI can unintentionally use bias in what it believes to be correct when accessing data. This can be extremely dangerous. </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involves transparency. Many AI models, especially those that rely on deep learning, operate in ways that are not easily explained. When governments use algorithms to decide who receives benefits, which neighborhoods receive funds, or how resources are allocated, citizens deserve to know how those decisions were made. If the reasoning behind an algorithm cannot be clearly explained, then accountability becomes extremely difficult. This creates ethical challenges for democratic governance, because public decisions should be both understandable and justifiable.</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AI has enormous potential to strengthen policymaking when used responsibly and ethically. It can help governments identify underserved communities, allocate resources efficiently, and design interventions that would be difficult to create without advanced data tools. The central task for political science is determining how to integrate AI into policymaking in ways that protect fairness, transparency, and democratic legitimacy.</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cywl5ylgg0" w:id="19"/>
      <w:bookmarkEnd w:id="19"/>
      <w:r w:rsidDel="00000000" w:rsidR="00000000" w:rsidRPr="00000000">
        <w:rPr>
          <w:rFonts w:ascii="Times New Roman" w:cs="Times New Roman" w:eastAsia="Times New Roman" w:hAnsi="Times New Roman"/>
          <w:b w:val="1"/>
          <w:bCs w:val="1"/>
          <w:sz w:val="24"/>
          <w:szCs w:val="24"/>
          <w:rtl w:val="0"/>
        </w:rPr>
        <w:t xml:space="preserve">AI and Political Polarization</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widely discussed effects of AI in political science is its role in political polarization. Social media platforms rely heavily on AI-driven algorithms to determine what users see. These algorithms are designed to keep people engaged, and research shows that emotionally charged or polarizing content tends to attract more attention. As a result, AI systems often express extreme viewpoints because they generate more clicks, reactions, and shares.</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raises serious challenges for democratic societies, as it is how our society runs. When individuals are repeatedly shown content that aligns perfectly with their existing beliefs, they become less exposed to alternative perspectives. Over time, this limits opportunities for understanding and dialogue between different political groups. The result is the formation of “echo chambers,” where people primarily hear ideas that reaffirm their existing viewpoints, and “filter bubbles,” where opposing information is filtered out by algorithms before users even see it.</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does not create polarization on its own, but it can intensify existing divisions. Studies show that users who engage with politically charged content tend to receive even more extreme content from recommendation algorithms. This can push individuals further toward one ideological direction while increasing hostility toward those on the opposite side. In many cases, this process happens gradually and subtly, meaning users may not realize that their online environment has become increasingly one-sided.</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AI-generated misinformation further complicates the issue. AI tools can produce convincing articles, images, or videos that appear legitimate but contain false or misleading information. When such content spreads rapidly online, it can distort public understanding of political issues or create false impressions about current events. In highly polarized environments, misinformation often spreads more quickly because it appeals to strong emotions and reinforces pre-existing narratives.</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AI can also play a positive role in reducing polarization if designed with that purpose in mind. Some researchers argue that algorithms could be redesigned to promote exposure to balanced viewpoints or to prioritize high-quality information over sensational content. AI tools can also help identify coordinated misinformation campaigns or flag harmful content before it spreads widely. In this sense, AI has the potential to support healthier political discourse, if the technology is used responsibly and with a commitment to ethical values.</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ns10nuiei6r" w:id="20"/>
      <w:bookmarkEnd w:id="20"/>
      <w:r w:rsidDel="00000000" w:rsidR="00000000" w:rsidRPr="00000000">
        <w:rPr>
          <w:rFonts w:ascii="Times New Roman" w:cs="Times New Roman" w:eastAsia="Times New Roman" w:hAnsi="Times New Roman"/>
          <w:b w:val="1"/>
          <w:bCs w:val="1"/>
          <w:sz w:val="24"/>
          <w:szCs w:val="24"/>
          <w:rtl w:val="0"/>
        </w:rPr>
        <w:t xml:space="preserve">Democratic Implications and Ethical Considerations</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campaigns, policymaking, and public discourse, AI raises a number of ethical questions that political systems must address. These issues include transparency, fairness, accuracy, and the distribution of power. When technology plays a central role in political decisions, it becomes necessary to consider who controls the technology and who benefits from it.</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concerns involves political power. AI tools are expensive to develop and require large datasets. This means that political actors with more resources, major campaigns, wealthy interest groups, or large corporations tend to have access to the most advanced AI systems. This can widen the power gap between those with technological resources and those without. Democratic institutions must therefore consider whether AI enhances or undermines political equality.</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concern is accountability. When AI systems influence voter messaging, policy recommendations, or the distribution of public services, it becomes difficult to identify who is responsible for mistakes or abuses. If a harmful political message is created by an AI system, is the campaign accountable? If a biased AI model influences public policy, who should correct it? These questions highlight the need for clearer rules and oversight relating to AI deployment in political settings.</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relationship between AI and democracy depends on how these technologies are used. AI can strengthen democratic governance by improving efficiency, supporting evidence-based decision-making, and expanding access to information. However, it can also weaken democracy if it spreads misinformation, deepens inequality, or manipulates political behavior without transparency. Political science has a major role in determining which direction societies take.</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wcvdljj3ej7h" w:id="21"/>
      <w:bookmarkEnd w:id="21"/>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become an integral part of modern political life. In political campaigns, AI enables personalized outreach, predictive analytics, and automated communication strategies that reshape how candidates interact with voters. In public policy analysis, AI equips governments with powerful tools to interpret complex data, predict outcomes, and design more effective programs. And in the realm of political polarization, AI-driven algorithms influence what information people encounter and how they engage with political issues.</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developments illustrate that AI is not merely a technological advancement, it is a political force that reshapes institutions, behaviors, and societal norms. Political science must therefore continue studying AI not only as a tool, but also as an actor that interacts with the public sphere in profound ways. By understanding both the opportunities and the risks associated with AI, societies can work toward ensuring that technological progress supports democratic values rather than undermining them.</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the challenge is not simply to adopt AI, but to guide it. The future of politics will be shaped not only by elected leaders and public institutions, but also by the algorithms that increasingly mediate information, influence decisions, and organize political life. Ensuring that AI strengthens rather than weakens democracy will require thoughtful regulation, ethical design, and ongoing public engagement. Political science, and students learning about these issues today, will play a critical role in shaping that future.</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Brookings Institution. (2023). </w:t>
      </w:r>
      <w:r w:rsidDel="00000000" w:rsidR="00000000" w:rsidRPr="00000000">
        <w:rPr>
          <w:rFonts w:ascii="Times New Roman" w:cs="Times New Roman" w:eastAsia="Times New Roman" w:hAnsi="Times New Roman"/>
          <w:i w:val="1"/>
          <w:iCs w:val="1"/>
          <w:sz w:val="24"/>
          <w:szCs w:val="24"/>
          <w:rtl w:val="0"/>
        </w:rPr>
        <w:t xml:space="preserve">How artificial intelligence will transform the 2024 elections.</w:t>
      </w:r>
      <w:hyperlink r:id="rId6">
        <w:r w:rsidDel="00000000" w:rsidR="00000000" w:rsidRPr="00000000">
          <w:rPr>
            <w:rFonts w:ascii="Times New Roman" w:cs="Times New Roman" w:eastAsia="Times New Roman" w:hAnsi="Times New Roman"/>
            <w:sz w:val="24"/>
            <w:szCs w:val="24"/>
            <w:u w:val="single"/>
            <w:rtl w:val="0"/>
          </w:rPr>
          <w:t xml:space="preserve">https://www.brookings.edu/articles/how-artificial-intelligence-is-transforming-political-campaigns/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Brookings Institution. (2024). </w:t>
      </w:r>
      <w:r w:rsidDel="00000000" w:rsidR="00000000" w:rsidRPr="00000000">
        <w:rPr>
          <w:rFonts w:ascii="Times New Roman" w:cs="Times New Roman" w:eastAsia="Times New Roman" w:hAnsi="Times New Roman"/>
          <w:i w:val="1"/>
          <w:iCs w:val="1"/>
          <w:sz w:val="24"/>
          <w:szCs w:val="24"/>
          <w:rtl w:val="0"/>
        </w:rPr>
        <w:t xml:space="preserve">Artificial intelligence, deepfakes, and the future of political misinformation.</w:t>
      </w:r>
      <w:hyperlink r:id="rId7">
        <w:r w:rsidDel="00000000" w:rsidR="00000000" w:rsidRPr="00000000">
          <w:rPr>
            <w:rFonts w:ascii="Times New Roman" w:cs="Times New Roman" w:eastAsia="Times New Roman" w:hAnsi="Times New Roman"/>
            <w:sz w:val="24"/>
            <w:szCs w:val="24"/>
            <w:u w:val="single"/>
            <w:rtl w:val="0"/>
          </w:rPr>
          <w:t xml:space="preserve">https://www.brookings.edu/articles/how-do-artificial-intelligence-and-disinformation-impact-elections/</w:t>
        </w:r>
      </w:hyperlink>
      <w:r w:rsidDel="00000000" w:rsidR="00000000" w:rsidRPr="00000000">
        <w:rPr>
          <w:rtl w:val="0"/>
        </w:rPr>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on Foreign Relations. (2023). </w:t>
      </w:r>
      <w:r w:rsidDel="00000000" w:rsidR="00000000" w:rsidRPr="00000000">
        <w:rPr>
          <w:rFonts w:ascii="Times New Roman" w:cs="Times New Roman" w:eastAsia="Times New Roman" w:hAnsi="Times New Roman"/>
          <w:i w:val="1"/>
          <w:iCs w:val="1"/>
          <w:sz w:val="24"/>
          <w:szCs w:val="24"/>
          <w:rtl w:val="0"/>
        </w:rPr>
        <w:t xml:space="preserve">How AI affects political polarization.</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sz w:val="24"/>
            <w:szCs w:val="24"/>
            <w:u w:val="single"/>
            <w:rtl w:val="0"/>
          </w:rPr>
          <w:t xml:space="preserve">https://www.cfr.org/in-brief/how-artificial-intelligence-affects-polarization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Social Science Research Group. (2022). </w:t>
      </w:r>
      <w:r w:rsidDel="00000000" w:rsidR="00000000" w:rsidRPr="00000000">
        <w:rPr>
          <w:rFonts w:ascii="Times New Roman" w:cs="Times New Roman" w:eastAsia="Times New Roman" w:hAnsi="Times New Roman"/>
          <w:i w:val="1"/>
          <w:iCs w:val="1"/>
          <w:sz w:val="24"/>
          <w:szCs w:val="24"/>
          <w:rtl w:val="0"/>
        </w:rPr>
        <w:t xml:space="preserve">Artificial intelligence, public opinion, and polarization.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Humanities and Social Sciences Communications, 9</w:t>
      </w:r>
      <w:r w:rsidDel="00000000" w:rsidR="00000000" w:rsidRPr="00000000">
        <w:rPr>
          <w:rFonts w:ascii="Times New Roman" w:cs="Times New Roman" w:eastAsia="Times New Roman" w:hAnsi="Times New Roman"/>
          <w:sz w:val="24"/>
          <w:szCs w:val="24"/>
          <w:rtl w:val="0"/>
        </w:rPr>
        <w:t xml:space="preserve">(1). </w:t>
      </w:r>
      <w:hyperlink r:id="rId9">
        <w:r w:rsidDel="00000000" w:rsidR="00000000" w:rsidRPr="00000000">
          <w:rPr>
            <w:rFonts w:ascii="Times New Roman" w:cs="Times New Roman" w:eastAsia="Times New Roman" w:hAnsi="Times New Roman"/>
            <w:sz w:val="24"/>
            <w:szCs w:val="24"/>
            <w:u w:val="single"/>
            <w:rtl w:val="0"/>
          </w:rPr>
          <w:t xml:space="preserve">https://www.nature.com/articles/s41599-022-01092-x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 Research Center. (2023). </w:t>
      </w:r>
      <w:r w:rsidDel="00000000" w:rsidR="00000000" w:rsidRPr="00000000">
        <w:rPr>
          <w:rFonts w:ascii="Times New Roman" w:cs="Times New Roman" w:eastAsia="Times New Roman" w:hAnsi="Times New Roman"/>
          <w:i w:val="1"/>
          <w:iCs w:val="1"/>
          <w:sz w:val="24"/>
          <w:szCs w:val="24"/>
          <w:rtl w:val="0"/>
        </w:rPr>
        <w:t xml:space="preserve">AI and the future of political communication.</w:t>
      </w:r>
      <w:hyperlink r:id="rId10">
        <w:r w:rsidDel="00000000" w:rsidR="00000000" w:rsidRPr="00000000">
          <w:rPr>
            <w:rFonts w:ascii="Times New Roman" w:cs="Times New Roman" w:eastAsia="Times New Roman" w:hAnsi="Times New Roman"/>
            <w:sz w:val="24"/>
            <w:szCs w:val="24"/>
            <w:u w:val="single"/>
            <w:rtl w:val="0"/>
          </w:rPr>
          <w:t xml:space="preserve">https://www.pewresearch.org/internet/2023/11/15/ai-and-the-future-of-political-communication/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 Research Center. (2024). </w:t>
      </w:r>
      <w:r w:rsidDel="00000000" w:rsidR="00000000" w:rsidRPr="00000000">
        <w:rPr>
          <w:rFonts w:ascii="Times New Roman" w:cs="Times New Roman" w:eastAsia="Times New Roman" w:hAnsi="Times New Roman"/>
          <w:i w:val="1"/>
          <w:iCs w:val="1"/>
          <w:sz w:val="24"/>
          <w:szCs w:val="24"/>
          <w:rtl w:val="0"/>
        </w:rPr>
        <w:t xml:space="preserve">Americans’ attitudes toward artificial intelligence and its societal impact.</w:t>
      </w:r>
      <w:hyperlink r:id="rId11">
        <w:r w:rsidDel="00000000" w:rsidR="00000000" w:rsidRPr="00000000">
          <w:rPr>
            <w:rFonts w:ascii="Times New Roman" w:cs="Times New Roman" w:eastAsia="Times New Roman" w:hAnsi="Times New Roman"/>
            <w:sz w:val="24"/>
            <w:szCs w:val="24"/>
            <w:u w:val="single"/>
            <w:rtl w:val="0"/>
          </w:rPr>
          <w:t xml:space="preserve">https://www.pewresearch.org/science/2024/04/17/how-americans-view-artificial-intelligence/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RAND Corporation. (2022). </w:t>
      </w:r>
      <w:r w:rsidDel="00000000" w:rsidR="00000000" w:rsidRPr="00000000">
        <w:rPr>
          <w:rFonts w:ascii="Times New Roman" w:cs="Times New Roman" w:eastAsia="Times New Roman" w:hAnsi="Times New Roman"/>
          <w:i w:val="1"/>
          <w:iCs w:val="1"/>
          <w:sz w:val="24"/>
          <w:szCs w:val="24"/>
          <w:rtl w:val="0"/>
        </w:rPr>
        <w:t xml:space="preserve">Artificial intelligence for public policy insight: Opportunities and challenges.</w:t>
      </w:r>
      <w:hyperlink r:id="rId12">
        <w:r w:rsidDel="00000000" w:rsidR="00000000" w:rsidRPr="00000000">
          <w:rPr>
            <w:rFonts w:ascii="Times New Roman" w:cs="Times New Roman" w:eastAsia="Times New Roman" w:hAnsi="Times New Roman"/>
            <w:sz w:val="24"/>
            <w:szCs w:val="24"/>
            <w:u w:val="single"/>
            <w:rtl w:val="0"/>
          </w:rPr>
          <w:t xml:space="preserve">https://www.rand.org/pubs/research_reports/RRA1345-1.html</w:t>
        </w:r>
      </w:hyperlink>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(2022). Araral, E. </w:t>
      </w:r>
      <w:r w:rsidDel="00000000" w:rsidR="00000000" w:rsidRPr="00000000">
        <w:rPr>
          <w:rFonts w:ascii="Times New Roman" w:cs="Times New Roman" w:eastAsia="Times New Roman" w:hAnsi="Times New Roman"/>
          <w:i w:val="1"/>
          <w:iCs w:val="1"/>
          <w:sz w:val="24"/>
          <w:szCs w:val="24"/>
          <w:rtl w:val="0"/>
        </w:rPr>
        <w:t xml:space="preserve">How AI can help governments make better policies.</w:t>
      </w:r>
      <w:hyperlink r:id="rId13">
        <w:r w:rsidDel="00000000" w:rsidR="00000000" w:rsidRPr="00000000">
          <w:rPr>
            <w:rFonts w:ascii="Times New Roman" w:cs="Times New Roman" w:eastAsia="Times New Roman" w:hAnsi="Times New Roman"/>
            <w:sz w:val="24"/>
            <w:szCs w:val="24"/>
            <w:u w:val="single"/>
            <w:rtl w:val="0"/>
          </w:rPr>
          <w:t xml:space="preserve">https://theconversation.com/how-ai-can-help-governments-make-better-policies-190275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Guardian. (2025). </w:t>
      </w:r>
      <w:r w:rsidDel="00000000" w:rsidR="00000000" w:rsidRPr="00000000">
        <w:rPr>
          <w:rFonts w:ascii="Times New Roman" w:cs="Times New Roman" w:eastAsia="Times New Roman" w:hAnsi="Times New Roman"/>
          <w:i w:val="1"/>
          <w:iCs w:val="1"/>
          <w:sz w:val="24"/>
          <w:szCs w:val="24"/>
          <w:rtl w:val="0"/>
        </w:rPr>
        <w:t xml:space="preserve">AI can be more persuasive than humans in political debate, scientists find.</w:t>
      </w:r>
      <w:hyperlink r:id="rId14">
        <w:r w:rsidDel="00000000" w:rsidR="00000000" w:rsidRPr="00000000">
          <w:rPr>
            <w:rFonts w:ascii="Times New Roman" w:cs="Times New Roman" w:eastAsia="Times New Roman" w:hAnsi="Times New Roman"/>
            <w:sz w:val="24"/>
            <w:szCs w:val="24"/>
            <w:u w:val="single"/>
            <w:rtl w:val="0"/>
          </w:rPr>
          <w:t xml:space="preserve">https://www.theguardian.com/technology/2025/jan/12/ai-more-persuasive-than-humans-research</w:t>
        </w:r>
      </w:hyperlink>
      <w:r w:rsidDel="00000000" w:rsidR="00000000" w:rsidRPr="00000000">
        <w:rPr>
          <w:rFonts w:ascii="Times New Roman" w:cs="Times New Roman" w:eastAsia="Times New Roman" w:hAnsi="Times New Roman"/>
          <w:sz w:val="24"/>
          <w:szCs w:val="24"/>
          <w:rtl w:val="0"/>
        </w:rPr>
        <w:t xml:space="preserve"> </w:t>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ewresearch.org/science/2024/04/17/how-americans-view-artificial-intelligence/" TargetMode="External"/><Relationship Id="rId10" Type="http://schemas.openxmlformats.org/officeDocument/2006/relationships/hyperlink" Target="https://www.pewresearch.org/internet/2023/11/15/ai-and-the-future-of-political-communication/" TargetMode="External"/><Relationship Id="rId13" Type="http://schemas.openxmlformats.org/officeDocument/2006/relationships/hyperlink" Target="https://theconversation.com/how-ai-can-help-governments-make-better-policies-190275" TargetMode="External"/><Relationship Id="rId12" Type="http://schemas.openxmlformats.org/officeDocument/2006/relationships/hyperlink" Target="https://www.rand.org/pubs/research_reports/RRA1345-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9-022-01092-x" TargetMode="External"/><Relationship Id="rId15" Type="http://schemas.openxmlformats.org/officeDocument/2006/relationships/header" Target="header1.xml"/><Relationship Id="rId14" Type="http://schemas.openxmlformats.org/officeDocument/2006/relationships/hyperlink" Target="https://www.theguardian.com/technology/2025/jan/12/ai-more-persuasive-than-humans-research"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brookings.edu/articles/how-artificial-intelligence-is-transforming-political-campaigns/" TargetMode="External"/><Relationship Id="rId7" Type="http://schemas.openxmlformats.org/officeDocument/2006/relationships/hyperlink" Target="https://www.brookings.edu/articles/how-do-artificial-intelligence-and-disinformation-impact-elections/?utm_source=chatgpt.com" TargetMode="External"/><Relationship Id="rId8" Type="http://schemas.openxmlformats.org/officeDocument/2006/relationships/hyperlink" Target="https://www.cfr.org/in-brief/how-artificial-intelligence-affects-pola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