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291" w:rsidRDefault="00783182">
      <w:pPr>
        <w:rPr>
          <w:rFonts w:ascii="Times New Roman" w:hAnsi="Times New Roman" w:cs="Times New Roman"/>
          <w:sz w:val="24"/>
          <w:szCs w:val="24"/>
        </w:rPr>
      </w:pPr>
      <w:r>
        <w:rPr>
          <w:rFonts w:ascii="Times New Roman" w:hAnsi="Times New Roman" w:cs="Times New Roman"/>
          <w:sz w:val="24"/>
          <w:szCs w:val="24"/>
        </w:rPr>
        <w:t>Lakhveer Kaur</w:t>
      </w:r>
    </w:p>
    <w:p w:rsidR="00783182" w:rsidRDefault="009675B0" w:rsidP="009675B0">
      <w:pPr>
        <w:jc w:val="center"/>
        <w:rPr>
          <w:rFonts w:ascii="Times New Roman" w:hAnsi="Times New Roman" w:cs="Times New Roman"/>
          <w:b/>
          <w:sz w:val="24"/>
          <w:szCs w:val="24"/>
        </w:rPr>
      </w:pPr>
      <w:r w:rsidRPr="009675B0">
        <w:rPr>
          <w:rFonts w:ascii="Times New Roman" w:hAnsi="Times New Roman" w:cs="Times New Roman"/>
          <w:b/>
          <w:sz w:val="24"/>
          <w:szCs w:val="24"/>
        </w:rPr>
        <w:t>Probabilistic Climate Projection</w:t>
      </w:r>
    </w:p>
    <w:p w:rsidR="00D35C7E" w:rsidRDefault="003B1D35" w:rsidP="00D35C7E">
      <w:pPr>
        <w:rPr>
          <w:rFonts w:ascii="Times New Roman" w:hAnsi="Times New Roman" w:cs="Times New Roman"/>
          <w:sz w:val="24"/>
          <w:szCs w:val="24"/>
        </w:rPr>
      </w:pPr>
      <w:r w:rsidRPr="003B1D35">
        <w:rPr>
          <w:rFonts w:ascii="Times New Roman" w:hAnsi="Times New Roman" w:cs="Times New Roman"/>
          <w:sz w:val="24"/>
          <w:szCs w:val="24"/>
        </w:rPr>
        <w:t xml:space="preserve">Introduction: </w:t>
      </w:r>
      <w:r>
        <w:rPr>
          <w:rFonts w:ascii="Times New Roman" w:hAnsi="Times New Roman" w:cs="Times New Roman"/>
          <w:sz w:val="24"/>
          <w:szCs w:val="24"/>
        </w:rPr>
        <w:t xml:space="preserve">To analyze the trends in </w:t>
      </w:r>
      <w:r w:rsidR="005C59AF">
        <w:rPr>
          <w:rFonts w:ascii="Times New Roman" w:hAnsi="Times New Roman" w:cs="Times New Roman"/>
          <w:sz w:val="24"/>
          <w:szCs w:val="24"/>
        </w:rPr>
        <w:t>projected</w:t>
      </w:r>
      <w:r>
        <w:rPr>
          <w:rFonts w:ascii="Times New Roman" w:hAnsi="Times New Roman" w:cs="Times New Roman"/>
          <w:sz w:val="24"/>
          <w:szCs w:val="24"/>
        </w:rPr>
        <w:t xml:space="preserve"> daily max temperature</w:t>
      </w:r>
      <w:r w:rsidR="005C59AF">
        <w:rPr>
          <w:rFonts w:ascii="Times New Roman" w:hAnsi="Times New Roman" w:cs="Times New Roman"/>
          <w:sz w:val="24"/>
          <w:szCs w:val="24"/>
        </w:rPr>
        <w:t xml:space="preserve"> (</w:t>
      </w:r>
      <w:proofErr w:type="spellStart"/>
      <w:r w:rsidR="005C59AF">
        <w:rPr>
          <w:rFonts w:ascii="Times New Roman" w:hAnsi="Times New Roman" w:cs="Times New Roman"/>
          <w:sz w:val="24"/>
          <w:szCs w:val="24"/>
        </w:rPr>
        <w:t>tmax</w:t>
      </w:r>
      <w:proofErr w:type="spellEnd"/>
      <w:r w:rsidR="005C59AF">
        <w:rPr>
          <w:rFonts w:ascii="Times New Roman" w:hAnsi="Times New Roman" w:cs="Times New Roman"/>
          <w:sz w:val="24"/>
          <w:szCs w:val="24"/>
        </w:rPr>
        <w:t>)</w:t>
      </w:r>
      <w:r>
        <w:rPr>
          <w:rFonts w:ascii="Times New Roman" w:hAnsi="Times New Roman" w:cs="Times New Roman"/>
          <w:sz w:val="24"/>
          <w:szCs w:val="24"/>
        </w:rPr>
        <w:t xml:space="preserve">, we compare the historical vs projected </w:t>
      </w:r>
      <w:proofErr w:type="spellStart"/>
      <w:r>
        <w:rPr>
          <w:rFonts w:ascii="Times New Roman" w:hAnsi="Times New Roman" w:cs="Times New Roman"/>
          <w:sz w:val="24"/>
          <w:szCs w:val="24"/>
        </w:rPr>
        <w:t>tmax</w:t>
      </w:r>
      <w:proofErr w:type="spellEnd"/>
      <w:r w:rsidR="00A97967">
        <w:rPr>
          <w:rFonts w:ascii="Times New Roman" w:hAnsi="Times New Roman" w:cs="Times New Roman"/>
          <w:sz w:val="24"/>
          <w:szCs w:val="24"/>
        </w:rPr>
        <w:t xml:space="preserve"> values</w:t>
      </w:r>
      <w:r>
        <w:rPr>
          <w:rFonts w:ascii="Times New Roman" w:hAnsi="Times New Roman" w:cs="Times New Roman"/>
          <w:sz w:val="24"/>
          <w:szCs w:val="24"/>
        </w:rPr>
        <w:t xml:space="preserve">. </w:t>
      </w:r>
      <w:r w:rsidR="00A97967">
        <w:rPr>
          <w:rFonts w:ascii="Times New Roman" w:hAnsi="Times New Roman" w:cs="Times New Roman"/>
          <w:sz w:val="24"/>
          <w:szCs w:val="24"/>
        </w:rPr>
        <w:t>One way is to plot cumulative probabilistic distribution for both historical and projected data</w:t>
      </w:r>
      <w:r w:rsidR="005C59AF">
        <w:rPr>
          <w:rFonts w:ascii="Times New Roman" w:hAnsi="Times New Roman" w:cs="Times New Roman"/>
          <w:sz w:val="24"/>
          <w:szCs w:val="24"/>
        </w:rPr>
        <w:t xml:space="preserve"> on the same graph. It allows us to see how distribution of daily </w:t>
      </w:r>
      <w:r w:rsidR="002B5600">
        <w:rPr>
          <w:rFonts w:ascii="Times New Roman" w:hAnsi="Times New Roman" w:cs="Times New Roman"/>
          <w:sz w:val="24"/>
          <w:szCs w:val="24"/>
        </w:rPr>
        <w:t xml:space="preserve">max temperature is </w:t>
      </w:r>
      <w:r w:rsidR="008747B7">
        <w:rPr>
          <w:rFonts w:ascii="Times New Roman" w:hAnsi="Times New Roman" w:cs="Times New Roman"/>
          <w:sz w:val="24"/>
          <w:szCs w:val="24"/>
        </w:rPr>
        <w:t xml:space="preserve">going to change in future compare to historical years. </w:t>
      </w:r>
    </w:p>
    <w:p w:rsidR="00DC38A5" w:rsidRDefault="005C59AF" w:rsidP="009675B0">
      <w:pPr>
        <w:rPr>
          <w:rFonts w:ascii="Times New Roman" w:hAnsi="Times New Roman" w:cs="Times New Roman"/>
          <w:sz w:val="24"/>
          <w:szCs w:val="24"/>
        </w:rPr>
      </w:pPr>
      <w:r>
        <w:rPr>
          <w:rFonts w:ascii="Times New Roman" w:hAnsi="Times New Roman" w:cs="Times New Roman"/>
          <w:sz w:val="24"/>
          <w:szCs w:val="24"/>
        </w:rPr>
        <w:t>In this analysis, we have used 10 priority models</w:t>
      </w:r>
      <w:r w:rsidR="0073328A">
        <w:rPr>
          <w:rFonts w:ascii="Times New Roman" w:hAnsi="Times New Roman" w:cs="Times New Roman"/>
          <w:sz w:val="24"/>
          <w:szCs w:val="24"/>
        </w:rPr>
        <w:t xml:space="preserve"> (stacked) and RCP 8.5 scenario. Daily </w:t>
      </w:r>
      <w:proofErr w:type="spellStart"/>
      <w:r w:rsidR="0073328A">
        <w:rPr>
          <w:rFonts w:ascii="Times New Roman" w:hAnsi="Times New Roman" w:cs="Times New Roman"/>
          <w:sz w:val="24"/>
          <w:szCs w:val="24"/>
        </w:rPr>
        <w:t>tmax</w:t>
      </w:r>
      <w:proofErr w:type="spellEnd"/>
      <w:r w:rsidR="0073328A">
        <w:rPr>
          <w:rFonts w:ascii="Times New Roman" w:hAnsi="Times New Roman" w:cs="Times New Roman"/>
          <w:sz w:val="24"/>
          <w:szCs w:val="24"/>
        </w:rPr>
        <w:t xml:space="preserve"> </w:t>
      </w:r>
      <w:proofErr w:type="gramStart"/>
      <w:r w:rsidR="0073328A">
        <w:rPr>
          <w:rFonts w:ascii="Times New Roman" w:hAnsi="Times New Roman" w:cs="Times New Roman"/>
          <w:sz w:val="24"/>
          <w:szCs w:val="24"/>
        </w:rPr>
        <w:t>is downloaded</w:t>
      </w:r>
      <w:proofErr w:type="gramEnd"/>
      <w:r w:rsidR="0073328A">
        <w:rPr>
          <w:rFonts w:ascii="Times New Roman" w:hAnsi="Times New Roman" w:cs="Times New Roman"/>
          <w:sz w:val="24"/>
          <w:szCs w:val="24"/>
        </w:rPr>
        <w:t xml:space="preserve"> from Cal-Adapt website using </w:t>
      </w:r>
      <w:proofErr w:type="spellStart"/>
      <w:r w:rsidR="0073328A">
        <w:rPr>
          <w:rFonts w:ascii="Times New Roman" w:hAnsi="Times New Roman" w:cs="Times New Roman"/>
          <w:sz w:val="24"/>
          <w:szCs w:val="24"/>
        </w:rPr>
        <w:t>cal</w:t>
      </w:r>
      <w:proofErr w:type="spellEnd"/>
      <w:r w:rsidR="0073328A">
        <w:rPr>
          <w:rFonts w:ascii="Times New Roman" w:hAnsi="Times New Roman" w:cs="Times New Roman"/>
          <w:sz w:val="24"/>
          <w:szCs w:val="24"/>
        </w:rPr>
        <w:t xml:space="preserve">-adapt API. For location, we have used a </w:t>
      </w:r>
      <w:proofErr w:type="spellStart"/>
      <w:r w:rsidR="0073328A">
        <w:rPr>
          <w:rFonts w:ascii="Times New Roman" w:hAnsi="Times New Roman" w:cs="Times New Roman"/>
          <w:sz w:val="24"/>
          <w:szCs w:val="24"/>
        </w:rPr>
        <w:t>locagrid</w:t>
      </w:r>
      <w:proofErr w:type="spellEnd"/>
      <w:r w:rsidR="0073328A">
        <w:rPr>
          <w:rFonts w:ascii="Times New Roman" w:hAnsi="Times New Roman" w:cs="Times New Roman"/>
          <w:sz w:val="24"/>
          <w:szCs w:val="24"/>
        </w:rPr>
        <w:t xml:space="preserve"> that intersect the point </w:t>
      </w:r>
      <w:r w:rsidR="0073328A" w:rsidRPr="001A60D8">
        <w:rPr>
          <w:rFonts w:ascii="Times New Roman" w:hAnsi="Times New Roman" w:cs="Times New Roman"/>
          <w:sz w:val="24"/>
          <w:szCs w:val="24"/>
        </w:rPr>
        <w:t>(-120.1106 36.3744)</w:t>
      </w:r>
      <w:r w:rsidR="0073328A">
        <w:rPr>
          <w:rFonts w:ascii="Times New Roman" w:hAnsi="Times New Roman" w:cs="Times New Roman"/>
          <w:sz w:val="24"/>
          <w:szCs w:val="24"/>
        </w:rPr>
        <w:t xml:space="preserve"> in San Joaquin Valley. </w:t>
      </w:r>
      <w:r w:rsidR="002B5600">
        <w:rPr>
          <w:rFonts w:ascii="Times New Roman" w:hAnsi="Times New Roman" w:cs="Times New Roman"/>
          <w:sz w:val="24"/>
          <w:szCs w:val="24"/>
        </w:rPr>
        <w:t>For h</w:t>
      </w:r>
      <w:r w:rsidR="0073328A">
        <w:rPr>
          <w:rFonts w:ascii="Times New Roman" w:hAnsi="Times New Roman" w:cs="Times New Roman"/>
          <w:sz w:val="24"/>
          <w:szCs w:val="24"/>
        </w:rPr>
        <w:t xml:space="preserve">istorical </w:t>
      </w:r>
      <w:r w:rsidR="002B5600">
        <w:rPr>
          <w:rFonts w:ascii="Times New Roman" w:hAnsi="Times New Roman" w:cs="Times New Roman"/>
          <w:sz w:val="24"/>
          <w:szCs w:val="24"/>
        </w:rPr>
        <w:t>period, 1961</w:t>
      </w:r>
      <w:r w:rsidR="0073328A">
        <w:rPr>
          <w:rFonts w:ascii="Times New Roman" w:hAnsi="Times New Roman" w:cs="Times New Roman"/>
          <w:sz w:val="24"/>
          <w:szCs w:val="24"/>
        </w:rPr>
        <w:t xml:space="preserve">-1990 </w:t>
      </w:r>
      <w:r w:rsidR="002B5600">
        <w:rPr>
          <w:rFonts w:ascii="Times New Roman" w:hAnsi="Times New Roman" w:cs="Times New Roman"/>
          <w:sz w:val="24"/>
          <w:szCs w:val="24"/>
        </w:rPr>
        <w:t xml:space="preserve">are used, </w:t>
      </w:r>
      <w:r w:rsidR="0073328A">
        <w:rPr>
          <w:rFonts w:ascii="Times New Roman" w:hAnsi="Times New Roman" w:cs="Times New Roman"/>
          <w:sz w:val="24"/>
          <w:szCs w:val="24"/>
        </w:rPr>
        <w:t>and</w:t>
      </w:r>
      <w:r w:rsidR="002B5600">
        <w:rPr>
          <w:rFonts w:ascii="Times New Roman" w:hAnsi="Times New Roman" w:cs="Times New Roman"/>
          <w:sz w:val="24"/>
          <w:szCs w:val="24"/>
        </w:rPr>
        <w:t xml:space="preserve"> for</w:t>
      </w:r>
      <w:r w:rsidR="0073328A">
        <w:rPr>
          <w:rFonts w:ascii="Times New Roman" w:hAnsi="Times New Roman" w:cs="Times New Roman"/>
          <w:sz w:val="24"/>
          <w:szCs w:val="24"/>
        </w:rPr>
        <w:t xml:space="preserve"> projected period</w:t>
      </w:r>
      <w:r w:rsidR="002B5600">
        <w:rPr>
          <w:rFonts w:ascii="Times New Roman" w:hAnsi="Times New Roman" w:cs="Times New Roman"/>
          <w:sz w:val="24"/>
          <w:szCs w:val="24"/>
        </w:rPr>
        <w:t>,</w:t>
      </w:r>
      <w:r w:rsidR="0073328A">
        <w:rPr>
          <w:rFonts w:ascii="Times New Roman" w:hAnsi="Times New Roman" w:cs="Times New Roman"/>
          <w:sz w:val="24"/>
          <w:szCs w:val="24"/>
        </w:rPr>
        <w:t xml:space="preserve"> 2021-2050 are</w:t>
      </w:r>
      <w:r w:rsidR="002B5600">
        <w:rPr>
          <w:rFonts w:ascii="Times New Roman" w:hAnsi="Times New Roman" w:cs="Times New Roman"/>
          <w:sz w:val="24"/>
          <w:szCs w:val="24"/>
        </w:rPr>
        <w:t xml:space="preserve"> used. </w:t>
      </w:r>
      <w:r w:rsidR="0073328A">
        <w:rPr>
          <w:rFonts w:ascii="Times New Roman" w:hAnsi="Times New Roman" w:cs="Times New Roman"/>
          <w:sz w:val="24"/>
          <w:szCs w:val="24"/>
        </w:rPr>
        <w:t>Furthermore, only month of July is included</w:t>
      </w:r>
      <w:r w:rsidR="002B5600">
        <w:rPr>
          <w:rFonts w:ascii="Times New Roman" w:hAnsi="Times New Roman" w:cs="Times New Roman"/>
          <w:sz w:val="24"/>
          <w:szCs w:val="24"/>
        </w:rPr>
        <w:t xml:space="preserve"> in the analysis. </w:t>
      </w:r>
    </w:p>
    <w:p w:rsidR="0073328A" w:rsidRDefault="00841135" w:rsidP="009675B0">
      <w:pPr>
        <w:rPr>
          <w:rFonts w:ascii="Times New Roman" w:hAnsi="Times New Roman" w:cs="Times New Roman"/>
          <w:sz w:val="24"/>
          <w:szCs w:val="24"/>
        </w:rPr>
      </w:pPr>
      <w:r>
        <w:rPr>
          <w:rFonts w:ascii="Times New Roman" w:hAnsi="Times New Roman" w:cs="Times New Roman"/>
          <w:sz w:val="24"/>
          <w:szCs w:val="24"/>
        </w:rPr>
        <w:t>Note: Please see the cod</w:t>
      </w:r>
      <w:r w:rsidR="00D21513">
        <w:rPr>
          <w:rFonts w:ascii="Times New Roman" w:hAnsi="Times New Roman" w:cs="Times New Roman"/>
          <w:sz w:val="24"/>
          <w:szCs w:val="24"/>
        </w:rPr>
        <w:t>e</w:t>
      </w:r>
      <w:r>
        <w:rPr>
          <w:rFonts w:ascii="Times New Roman" w:hAnsi="Times New Roman" w:cs="Times New Roman"/>
          <w:sz w:val="24"/>
          <w:szCs w:val="24"/>
        </w:rPr>
        <w:t xml:space="preserve"> explanation on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account </w:t>
      </w:r>
      <w:hyperlink r:id="rId5" w:history="1">
        <w:r>
          <w:rPr>
            <w:rStyle w:val="Hyperlink"/>
            <w:rFonts w:ascii="Times New Roman" w:hAnsi="Times New Roman" w:cs="Times New Roman"/>
            <w:sz w:val="24"/>
            <w:szCs w:val="24"/>
          </w:rPr>
          <w:t>here</w:t>
        </w:r>
      </w:hyperlink>
      <w:r>
        <w:rPr>
          <w:rFonts w:ascii="Times New Roman" w:hAnsi="Times New Roman" w:cs="Times New Roman"/>
          <w:sz w:val="24"/>
          <w:szCs w:val="24"/>
        </w:rPr>
        <w:t xml:space="preserve"> </w:t>
      </w:r>
    </w:p>
    <w:p w:rsidR="00DC38A5" w:rsidRPr="0073328A" w:rsidRDefault="00DC38A5" w:rsidP="009675B0">
      <w:pPr>
        <w:rPr>
          <w:rFonts w:ascii="Times New Roman" w:hAnsi="Times New Roman" w:cs="Times New Roman"/>
          <w:sz w:val="24"/>
          <w:szCs w:val="24"/>
        </w:rPr>
      </w:pPr>
      <w:r w:rsidRPr="0073328A">
        <w:rPr>
          <w:rFonts w:ascii="Times New Roman" w:hAnsi="Times New Roman" w:cs="Times New Roman"/>
          <w:sz w:val="24"/>
          <w:szCs w:val="24"/>
        </w:rPr>
        <w:t>To find the frequency distribution</w:t>
      </w:r>
      <w:r w:rsidR="0073328A">
        <w:rPr>
          <w:rFonts w:ascii="Times New Roman" w:hAnsi="Times New Roman" w:cs="Times New Roman"/>
          <w:sz w:val="24"/>
          <w:szCs w:val="24"/>
        </w:rPr>
        <w:t xml:space="preserve">, we followed the </w:t>
      </w:r>
      <w:r w:rsidR="002B5600">
        <w:rPr>
          <w:rFonts w:ascii="Times New Roman" w:hAnsi="Times New Roman" w:cs="Times New Roman"/>
          <w:sz w:val="24"/>
          <w:szCs w:val="24"/>
        </w:rPr>
        <w:t>below</w:t>
      </w:r>
      <w:r w:rsidR="0073328A">
        <w:rPr>
          <w:rFonts w:ascii="Times New Roman" w:hAnsi="Times New Roman" w:cs="Times New Roman"/>
          <w:sz w:val="24"/>
          <w:szCs w:val="24"/>
        </w:rPr>
        <w:t xml:space="preserve"> steps:</w:t>
      </w:r>
    </w:p>
    <w:p w:rsidR="002B5600" w:rsidRDefault="002B5600" w:rsidP="007332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Fou</w:t>
      </w:r>
      <w:r w:rsidR="0073328A">
        <w:rPr>
          <w:rFonts w:ascii="Times New Roman" w:hAnsi="Times New Roman" w:cs="Times New Roman"/>
          <w:sz w:val="24"/>
          <w:szCs w:val="24"/>
        </w:rPr>
        <w:t>nd the m</w:t>
      </w:r>
      <w:r w:rsidR="00867432" w:rsidRPr="0073328A">
        <w:rPr>
          <w:rFonts w:ascii="Times New Roman" w:hAnsi="Times New Roman" w:cs="Times New Roman"/>
          <w:sz w:val="24"/>
          <w:szCs w:val="24"/>
        </w:rPr>
        <w:t>in</w:t>
      </w:r>
      <w:r w:rsidR="0073328A">
        <w:rPr>
          <w:rFonts w:ascii="Times New Roman" w:hAnsi="Times New Roman" w:cs="Times New Roman"/>
          <w:sz w:val="24"/>
          <w:szCs w:val="24"/>
        </w:rPr>
        <w:t xml:space="preserve">imum and maximum </w:t>
      </w:r>
      <w:r>
        <w:rPr>
          <w:rFonts w:ascii="Times New Roman" w:hAnsi="Times New Roman" w:cs="Times New Roman"/>
          <w:sz w:val="24"/>
          <w:szCs w:val="24"/>
        </w:rPr>
        <w:t>t</w:t>
      </w:r>
      <w:r w:rsidRPr="0073328A">
        <w:rPr>
          <w:rFonts w:ascii="Times New Roman" w:hAnsi="Times New Roman" w:cs="Times New Roman"/>
          <w:sz w:val="24"/>
          <w:szCs w:val="24"/>
        </w:rPr>
        <w:t>emperature</w:t>
      </w:r>
      <w:r w:rsidR="0073328A">
        <w:rPr>
          <w:rFonts w:ascii="Times New Roman" w:hAnsi="Times New Roman" w:cs="Times New Roman"/>
          <w:sz w:val="24"/>
          <w:szCs w:val="24"/>
        </w:rPr>
        <w:t xml:space="preserve"> of combined </w:t>
      </w:r>
      <w:r>
        <w:rPr>
          <w:rFonts w:ascii="Times New Roman" w:hAnsi="Times New Roman" w:cs="Times New Roman"/>
          <w:sz w:val="24"/>
          <w:szCs w:val="24"/>
        </w:rPr>
        <w:t>data, which include historical and projected period, and ten priority models.</w:t>
      </w:r>
    </w:p>
    <w:p w:rsidR="002B5600" w:rsidRDefault="0069058B" w:rsidP="002B560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Min temp is 73.59</w:t>
      </w:r>
      <w:r w:rsidR="002B5600">
        <w:rPr>
          <w:rFonts w:ascii="Times New Roman" w:hAnsi="Times New Roman" w:cs="Times New Roman"/>
          <w:sz w:val="24"/>
          <w:szCs w:val="24"/>
        </w:rPr>
        <w:t xml:space="preserve"> F</w:t>
      </w:r>
    </w:p>
    <w:p w:rsidR="002B5600" w:rsidRDefault="0069058B" w:rsidP="002B560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Max temp is 118.59</w:t>
      </w:r>
      <w:r w:rsidR="002B5600">
        <w:rPr>
          <w:rFonts w:ascii="Times New Roman" w:hAnsi="Times New Roman" w:cs="Times New Roman"/>
          <w:sz w:val="24"/>
          <w:szCs w:val="24"/>
        </w:rPr>
        <w:t xml:space="preserve"> F</w:t>
      </w:r>
    </w:p>
    <w:p w:rsidR="00DC38A5" w:rsidRDefault="00DC38A5" w:rsidP="00DC38A5">
      <w:pPr>
        <w:pStyle w:val="ListParagraph"/>
        <w:numPr>
          <w:ilvl w:val="0"/>
          <w:numId w:val="1"/>
        </w:numPr>
        <w:rPr>
          <w:rFonts w:ascii="Times New Roman" w:hAnsi="Times New Roman" w:cs="Times New Roman"/>
          <w:sz w:val="24"/>
          <w:szCs w:val="24"/>
        </w:rPr>
      </w:pPr>
      <w:r w:rsidRPr="002B5600">
        <w:rPr>
          <w:rFonts w:ascii="Times New Roman" w:hAnsi="Times New Roman" w:cs="Times New Roman"/>
          <w:sz w:val="24"/>
          <w:szCs w:val="24"/>
        </w:rPr>
        <w:t>Created 92 bins which go from [73.5 – 119] with an interval of 0.5</w:t>
      </w:r>
    </w:p>
    <w:p w:rsidR="002B5600" w:rsidRPr="002B5600" w:rsidRDefault="002B5600" w:rsidP="002B5600">
      <w:pPr>
        <w:pStyle w:val="ListParagraph"/>
        <w:numPr>
          <w:ilvl w:val="0"/>
          <w:numId w:val="1"/>
        </w:numPr>
        <w:rPr>
          <w:rFonts w:ascii="Times New Roman" w:hAnsi="Times New Roman" w:cs="Times New Roman"/>
          <w:sz w:val="24"/>
          <w:szCs w:val="24"/>
        </w:rPr>
      </w:pPr>
      <w:r w:rsidRPr="002B5600">
        <w:rPr>
          <w:rFonts w:ascii="Times New Roman" w:hAnsi="Times New Roman" w:cs="Times New Roman"/>
          <w:sz w:val="24"/>
          <w:szCs w:val="24"/>
        </w:rPr>
        <w:t>Created 91 labels from 74 to 119 with an interval of 0.5</w:t>
      </w:r>
    </w:p>
    <w:p w:rsidR="002B5600" w:rsidRDefault="002B5600" w:rsidP="002B56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Pr="002B5600">
        <w:rPr>
          <w:rFonts w:ascii="Times New Roman" w:hAnsi="Times New Roman" w:cs="Times New Roman"/>
          <w:sz w:val="24"/>
          <w:szCs w:val="24"/>
        </w:rPr>
        <w:t>ategorize</w:t>
      </w:r>
      <w:r>
        <w:rPr>
          <w:rFonts w:ascii="Times New Roman" w:hAnsi="Times New Roman" w:cs="Times New Roman"/>
          <w:sz w:val="24"/>
          <w:szCs w:val="24"/>
        </w:rPr>
        <w:t>d</w:t>
      </w:r>
      <w:r w:rsidRPr="002B5600">
        <w:rPr>
          <w:rFonts w:ascii="Times New Roman" w:hAnsi="Times New Roman" w:cs="Times New Roman"/>
          <w:sz w:val="24"/>
          <w:szCs w:val="24"/>
        </w:rPr>
        <w:t xml:space="preserve"> the temperature based upon above bins</w:t>
      </w:r>
      <w:r>
        <w:rPr>
          <w:rFonts w:ascii="Times New Roman" w:hAnsi="Times New Roman" w:cs="Times New Roman"/>
          <w:sz w:val="24"/>
          <w:szCs w:val="24"/>
        </w:rPr>
        <w:t>,</w:t>
      </w:r>
      <w:r w:rsidRPr="002B5600">
        <w:rPr>
          <w:rFonts w:ascii="Times New Roman" w:hAnsi="Times New Roman" w:cs="Times New Roman"/>
          <w:sz w:val="24"/>
          <w:szCs w:val="24"/>
        </w:rPr>
        <w:t xml:space="preserve"> and label them accordingly.</w:t>
      </w:r>
    </w:p>
    <w:p w:rsidR="002B5600" w:rsidRDefault="002B5600" w:rsidP="002B5600">
      <w:pPr>
        <w:pStyle w:val="ListParagraph"/>
        <w:numPr>
          <w:ilvl w:val="1"/>
          <w:numId w:val="1"/>
        </w:numPr>
        <w:rPr>
          <w:rFonts w:ascii="Times New Roman" w:hAnsi="Times New Roman" w:cs="Times New Roman"/>
          <w:sz w:val="24"/>
          <w:szCs w:val="24"/>
        </w:rPr>
      </w:pPr>
      <w:r w:rsidRPr="002B5600">
        <w:rPr>
          <w:rFonts w:ascii="Times New Roman" w:hAnsi="Times New Roman" w:cs="Times New Roman"/>
          <w:sz w:val="24"/>
          <w:szCs w:val="24"/>
        </w:rPr>
        <w:t xml:space="preserve"> For example, 83.4 will go in a bin [83 – 83.5] and will have a label 83.5</w:t>
      </w:r>
    </w:p>
    <w:p w:rsidR="002B5600" w:rsidRPr="002B5600" w:rsidRDefault="002B5600" w:rsidP="002B5600">
      <w:pPr>
        <w:pStyle w:val="ListParagraph"/>
        <w:numPr>
          <w:ilvl w:val="1"/>
          <w:numId w:val="1"/>
        </w:numPr>
        <w:rPr>
          <w:rFonts w:ascii="Times New Roman" w:hAnsi="Times New Roman" w:cs="Times New Roman"/>
          <w:sz w:val="24"/>
          <w:szCs w:val="24"/>
        </w:rPr>
      </w:pPr>
      <w:r w:rsidRPr="002B5600">
        <w:rPr>
          <w:rFonts w:ascii="Times New Roman" w:hAnsi="Times New Roman" w:cs="Times New Roman"/>
          <w:sz w:val="24"/>
          <w:szCs w:val="24"/>
        </w:rPr>
        <w:t>108.6 will go in a bin [108.5 - 109] and will have a label 109</w:t>
      </w:r>
    </w:p>
    <w:p w:rsidR="002B5600" w:rsidRDefault="002B5600" w:rsidP="00F86B2C">
      <w:pPr>
        <w:pStyle w:val="ListParagraph"/>
        <w:numPr>
          <w:ilvl w:val="0"/>
          <w:numId w:val="1"/>
        </w:numPr>
        <w:rPr>
          <w:rFonts w:ascii="Times New Roman" w:hAnsi="Times New Roman" w:cs="Times New Roman"/>
          <w:sz w:val="24"/>
          <w:szCs w:val="24"/>
        </w:rPr>
      </w:pPr>
      <w:r w:rsidRPr="002B5600">
        <w:rPr>
          <w:rFonts w:ascii="Times New Roman" w:hAnsi="Times New Roman" w:cs="Times New Roman"/>
          <w:sz w:val="24"/>
          <w:szCs w:val="24"/>
        </w:rPr>
        <w:t xml:space="preserve">Then we found the frequency of each bin by grouping the data according to the labels. </w:t>
      </w:r>
      <w:r w:rsidR="00DC38A5" w:rsidRPr="002B5600">
        <w:rPr>
          <w:rFonts w:ascii="Times New Roman" w:hAnsi="Times New Roman" w:cs="Times New Roman"/>
          <w:sz w:val="24"/>
          <w:szCs w:val="24"/>
        </w:rPr>
        <w:t xml:space="preserve">The relative frequency of each bin is the percentage of data element in that bin. </w:t>
      </w:r>
    </w:p>
    <w:p w:rsidR="002B5600" w:rsidRPr="002B5600" w:rsidRDefault="002B5600" w:rsidP="002B5600">
      <w:pPr>
        <w:pStyle w:val="ListParagraph"/>
        <w:numPr>
          <w:ilvl w:val="0"/>
          <w:numId w:val="1"/>
        </w:numPr>
        <w:rPr>
          <w:rFonts w:ascii="Times New Roman" w:hAnsi="Times New Roman" w:cs="Times New Roman"/>
          <w:sz w:val="24"/>
          <w:szCs w:val="24"/>
        </w:rPr>
      </w:pPr>
      <w:r w:rsidRPr="002B5600">
        <w:rPr>
          <w:rFonts w:ascii="Times New Roman" w:hAnsi="Times New Roman" w:cs="Times New Roman"/>
          <w:sz w:val="24"/>
          <w:szCs w:val="24"/>
        </w:rPr>
        <w:t>In next step,</w:t>
      </w:r>
      <w:r>
        <w:rPr>
          <w:rFonts w:ascii="Times New Roman" w:hAnsi="Times New Roman" w:cs="Times New Roman"/>
          <w:sz w:val="24"/>
          <w:szCs w:val="24"/>
        </w:rPr>
        <w:t xml:space="preserve"> we fou</w:t>
      </w:r>
      <w:r w:rsidRPr="002B5600">
        <w:rPr>
          <w:rFonts w:ascii="Times New Roman" w:hAnsi="Times New Roman" w:cs="Times New Roman"/>
          <w:sz w:val="24"/>
          <w:szCs w:val="24"/>
        </w:rPr>
        <w:t>nd the cumulative frequency in both datasets: historical and projected</w:t>
      </w:r>
    </w:p>
    <w:p w:rsidR="00867432" w:rsidRPr="002B5600" w:rsidRDefault="002B5600" w:rsidP="00F86B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Finally, w</w:t>
      </w:r>
      <w:r w:rsidR="00867432" w:rsidRPr="002B5600">
        <w:rPr>
          <w:rFonts w:ascii="Times New Roman" w:hAnsi="Times New Roman" w:cs="Times New Roman"/>
          <w:sz w:val="24"/>
          <w:szCs w:val="24"/>
        </w:rPr>
        <w:t>e plot</w:t>
      </w:r>
      <w:r>
        <w:rPr>
          <w:rFonts w:ascii="Times New Roman" w:hAnsi="Times New Roman" w:cs="Times New Roman"/>
          <w:sz w:val="24"/>
          <w:szCs w:val="24"/>
        </w:rPr>
        <w:t>ted</w:t>
      </w:r>
      <w:r w:rsidR="00867432" w:rsidRPr="002B5600">
        <w:rPr>
          <w:rFonts w:ascii="Times New Roman" w:hAnsi="Times New Roman" w:cs="Times New Roman"/>
          <w:sz w:val="24"/>
          <w:szCs w:val="24"/>
        </w:rPr>
        <w:t xml:space="preserve"> the graph to show changes in cumulative probability distribution of max daily temperature in San Joaquin</w:t>
      </w:r>
    </w:p>
    <w:p w:rsidR="00867432" w:rsidRDefault="00867432" w:rsidP="009675B0">
      <w:pPr>
        <w:rPr>
          <w:rFonts w:ascii="Times New Roman" w:hAnsi="Times New Roman" w:cs="Times New Roman"/>
          <w:sz w:val="24"/>
          <w:szCs w:val="24"/>
        </w:rPr>
      </w:pPr>
      <w:r>
        <w:rPr>
          <w:noProof/>
        </w:rPr>
        <w:lastRenderedPageBreak/>
        <w:drawing>
          <wp:inline distT="0" distB="0" distL="0" distR="0">
            <wp:extent cx="5943600" cy="4394616"/>
            <wp:effectExtent l="0" t="0" r="0" b="6350"/>
            <wp:docPr id="1" name="Picture 1" descr="C:\Users\lkaur\AppData\Local\Microsoft\Windows\INetCache\Content.MSO\9B11A2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aur\AppData\Local\Microsoft\Windows\INetCache\Content.MSO\9B11A20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94616"/>
                    </a:xfrm>
                    <a:prstGeom prst="rect">
                      <a:avLst/>
                    </a:prstGeom>
                    <a:noFill/>
                    <a:ln>
                      <a:noFill/>
                    </a:ln>
                  </pic:spPr>
                </pic:pic>
              </a:graphicData>
            </a:graphic>
          </wp:inline>
        </w:drawing>
      </w:r>
    </w:p>
    <w:p w:rsidR="00867432" w:rsidRDefault="00886932" w:rsidP="009675B0">
      <w:pPr>
        <w:rPr>
          <w:rFonts w:ascii="Times New Roman" w:hAnsi="Times New Roman" w:cs="Times New Roman"/>
          <w:sz w:val="24"/>
          <w:szCs w:val="24"/>
        </w:rPr>
      </w:pPr>
      <w:r>
        <w:rPr>
          <w:rFonts w:ascii="Times New Roman" w:hAnsi="Times New Roman" w:cs="Times New Roman"/>
          <w:sz w:val="24"/>
          <w:szCs w:val="24"/>
        </w:rPr>
        <w:t xml:space="preserve">In this graph, blue </w:t>
      </w:r>
      <w:proofErr w:type="spellStart"/>
      <w:r>
        <w:rPr>
          <w:rFonts w:ascii="Times New Roman" w:hAnsi="Times New Roman" w:cs="Times New Roman"/>
          <w:sz w:val="24"/>
          <w:szCs w:val="24"/>
        </w:rPr>
        <w:t>diamonds</w:t>
      </w:r>
      <w:proofErr w:type="spellEnd"/>
      <w:r>
        <w:rPr>
          <w:rFonts w:ascii="Times New Roman" w:hAnsi="Times New Roman" w:cs="Times New Roman"/>
          <w:sz w:val="24"/>
          <w:szCs w:val="24"/>
        </w:rPr>
        <w:t xml:space="preserve"> represent the cumulative distribution of historical daily </w:t>
      </w:r>
      <w:proofErr w:type="spellStart"/>
      <w:proofErr w:type="gramStart"/>
      <w:r>
        <w:rPr>
          <w:rFonts w:ascii="Times New Roman" w:hAnsi="Times New Roman" w:cs="Times New Roman"/>
          <w:sz w:val="24"/>
          <w:szCs w:val="24"/>
        </w:rPr>
        <w:t>tmax</w:t>
      </w:r>
      <w:proofErr w:type="spellEnd"/>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red triangles represent cumulative distribution of projected daily </w:t>
      </w:r>
      <w:proofErr w:type="spellStart"/>
      <w:r>
        <w:rPr>
          <w:rFonts w:ascii="Times New Roman" w:hAnsi="Times New Roman" w:cs="Times New Roman"/>
          <w:sz w:val="24"/>
          <w:szCs w:val="24"/>
        </w:rPr>
        <w:t>tmax</w:t>
      </w:r>
      <w:proofErr w:type="spellEnd"/>
      <w:r>
        <w:rPr>
          <w:rFonts w:ascii="Times New Roman" w:hAnsi="Times New Roman" w:cs="Times New Roman"/>
          <w:sz w:val="24"/>
          <w:szCs w:val="24"/>
        </w:rPr>
        <w:t xml:space="preserve">. </w:t>
      </w:r>
      <w:r w:rsidR="00DB5BC7">
        <w:rPr>
          <w:rFonts w:ascii="Times New Roman" w:hAnsi="Times New Roman" w:cs="Times New Roman"/>
          <w:sz w:val="24"/>
          <w:szCs w:val="24"/>
        </w:rPr>
        <w:t xml:space="preserve">This shows that how daily </w:t>
      </w:r>
      <w:proofErr w:type="spellStart"/>
      <w:r w:rsidR="00DB5BC7">
        <w:rPr>
          <w:rFonts w:ascii="Times New Roman" w:hAnsi="Times New Roman" w:cs="Times New Roman"/>
          <w:sz w:val="24"/>
          <w:szCs w:val="24"/>
        </w:rPr>
        <w:t>tmax</w:t>
      </w:r>
      <w:proofErr w:type="spellEnd"/>
      <w:r w:rsidR="00DB5BC7">
        <w:rPr>
          <w:rFonts w:ascii="Times New Roman" w:hAnsi="Times New Roman" w:cs="Times New Roman"/>
          <w:sz w:val="24"/>
          <w:szCs w:val="24"/>
        </w:rPr>
        <w:t xml:space="preserve"> is going to be increased</w:t>
      </w:r>
      <w:r w:rsidR="001A1C68">
        <w:rPr>
          <w:rFonts w:ascii="Times New Roman" w:hAnsi="Times New Roman" w:cs="Times New Roman"/>
          <w:sz w:val="24"/>
          <w:szCs w:val="24"/>
        </w:rPr>
        <w:t xml:space="preserve"> in Future </w:t>
      </w:r>
      <w:proofErr w:type="spellStart"/>
      <w:r w:rsidR="001A1C68">
        <w:rPr>
          <w:rFonts w:ascii="Times New Roman" w:hAnsi="Times New Roman" w:cs="Times New Roman"/>
          <w:sz w:val="24"/>
          <w:szCs w:val="24"/>
        </w:rPr>
        <w:t>yeras</w:t>
      </w:r>
      <w:proofErr w:type="spellEnd"/>
      <w:r w:rsidR="00DB5BC7">
        <w:rPr>
          <w:rFonts w:ascii="Times New Roman" w:hAnsi="Times New Roman" w:cs="Times New Roman"/>
          <w:sz w:val="24"/>
          <w:szCs w:val="24"/>
        </w:rPr>
        <w:t>. For example, by looking at the x-axis, 100 was around 61st percentile in historical period</w:t>
      </w:r>
      <w:r w:rsidR="001A1C68">
        <w:rPr>
          <w:rFonts w:ascii="Times New Roman" w:hAnsi="Times New Roman" w:cs="Times New Roman"/>
          <w:sz w:val="24"/>
          <w:szCs w:val="24"/>
        </w:rPr>
        <w:t>, but</w:t>
      </w:r>
      <w:r w:rsidR="00A9505D">
        <w:rPr>
          <w:rFonts w:ascii="Times New Roman" w:hAnsi="Times New Roman" w:cs="Times New Roman"/>
          <w:sz w:val="24"/>
          <w:szCs w:val="24"/>
        </w:rPr>
        <w:t xml:space="preserve"> </w:t>
      </w:r>
      <w:r w:rsidR="00DB5BC7">
        <w:rPr>
          <w:rFonts w:ascii="Times New Roman" w:hAnsi="Times New Roman" w:cs="Times New Roman"/>
          <w:sz w:val="24"/>
          <w:szCs w:val="24"/>
        </w:rPr>
        <w:t xml:space="preserve">it is </w:t>
      </w:r>
      <w:r w:rsidR="00780DCA">
        <w:rPr>
          <w:rFonts w:ascii="Times New Roman" w:hAnsi="Times New Roman" w:cs="Times New Roman"/>
          <w:sz w:val="24"/>
          <w:szCs w:val="24"/>
        </w:rPr>
        <w:t>less than 40th</w:t>
      </w:r>
      <w:r w:rsidR="00DB5BC7">
        <w:rPr>
          <w:rFonts w:ascii="Times New Roman" w:hAnsi="Times New Roman" w:cs="Times New Roman"/>
          <w:sz w:val="24"/>
          <w:szCs w:val="24"/>
        </w:rPr>
        <w:t xml:space="preserve"> percentile of projected </w:t>
      </w:r>
      <w:proofErr w:type="spellStart"/>
      <w:r w:rsidR="00DB5BC7">
        <w:rPr>
          <w:rFonts w:ascii="Times New Roman" w:hAnsi="Times New Roman" w:cs="Times New Roman"/>
          <w:sz w:val="24"/>
          <w:szCs w:val="24"/>
        </w:rPr>
        <w:t>tmax</w:t>
      </w:r>
      <w:proofErr w:type="spellEnd"/>
      <w:r w:rsidR="00DB5BC7">
        <w:rPr>
          <w:rFonts w:ascii="Times New Roman" w:hAnsi="Times New Roman" w:cs="Times New Roman"/>
          <w:sz w:val="24"/>
          <w:szCs w:val="24"/>
        </w:rPr>
        <w:t xml:space="preserve">. </w:t>
      </w:r>
      <w:r w:rsidR="00404FF2">
        <w:rPr>
          <w:rFonts w:ascii="Times New Roman" w:hAnsi="Times New Roman" w:cs="Times New Roman"/>
          <w:sz w:val="24"/>
          <w:szCs w:val="24"/>
        </w:rPr>
        <w:t>Vertical</w:t>
      </w:r>
      <w:r w:rsidR="00A9505D">
        <w:rPr>
          <w:rFonts w:ascii="Times New Roman" w:hAnsi="Times New Roman" w:cs="Times New Roman"/>
          <w:sz w:val="24"/>
          <w:szCs w:val="24"/>
        </w:rPr>
        <w:t xml:space="preserve"> gap in two curves show the </w:t>
      </w:r>
      <w:r w:rsidR="001A1C68">
        <w:rPr>
          <w:rFonts w:ascii="Times New Roman" w:hAnsi="Times New Roman" w:cs="Times New Roman"/>
          <w:sz w:val="24"/>
          <w:szCs w:val="24"/>
        </w:rPr>
        <w:t>percentile difference. Below is a graph with zoomed view in the beginning</w:t>
      </w:r>
    </w:p>
    <w:p w:rsidR="00886932" w:rsidRDefault="00886932" w:rsidP="009675B0">
      <w:pPr>
        <w:rPr>
          <w:rFonts w:ascii="Times New Roman" w:hAnsi="Times New Roman" w:cs="Times New Roman"/>
          <w:sz w:val="24"/>
          <w:szCs w:val="24"/>
        </w:rPr>
      </w:pPr>
    </w:p>
    <w:p w:rsidR="00886932" w:rsidRDefault="00886932" w:rsidP="009675B0">
      <w:pPr>
        <w:rPr>
          <w:rFonts w:ascii="Times New Roman" w:hAnsi="Times New Roman" w:cs="Times New Roman"/>
          <w:sz w:val="24"/>
          <w:szCs w:val="24"/>
        </w:rPr>
      </w:pPr>
    </w:p>
    <w:p w:rsidR="00886932" w:rsidRDefault="00886932" w:rsidP="009675B0">
      <w:pPr>
        <w:rPr>
          <w:rFonts w:ascii="Times New Roman" w:hAnsi="Times New Roman" w:cs="Times New Roman"/>
          <w:sz w:val="24"/>
          <w:szCs w:val="24"/>
        </w:rPr>
      </w:pPr>
    </w:p>
    <w:p w:rsidR="00886932" w:rsidRDefault="00886932" w:rsidP="009675B0">
      <w:pPr>
        <w:rPr>
          <w:rFonts w:ascii="Times New Roman" w:hAnsi="Times New Roman" w:cs="Times New Roman"/>
          <w:sz w:val="24"/>
          <w:szCs w:val="24"/>
        </w:rPr>
      </w:pPr>
    </w:p>
    <w:p w:rsidR="00886932" w:rsidRDefault="00886932" w:rsidP="009675B0">
      <w:pPr>
        <w:rPr>
          <w:rFonts w:ascii="Times New Roman" w:hAnsi="Times New Roman" w:cs="Times New Roman"/>
          <w:sz w:val="24"/>
          <w:szCs w:val="24"/>
        </w:rPr>
      </w:pPr>
    </w:p>
    <w:p w:rsidR="00886932" w:rsidRDefault="00886932" w:rsidP="009675B0">
      <w:pPr>
        <w:rPr>
          <w:rFonts w:ascii="Times New Roman" w:hAnsi="Times New Roman" w:cs="Times New Roman"/>
          <w:sz w:val="24"/>
          <w:szCs w:val="24"/>
        </w:rPr>
      </w:pPr>
    </w:p>
    <w:p w:rsidR="00886932" w:rsidRDefault="00886932" w:rsidP="009675B0">
      <w:pPr>
        <w:rPr>
          <w:rFonts w:ascii="Times New Roman" w:hAnsi="Times New Roman" w:cs="Times New Roman"/>
          <w:sz w:val="24"/>
          <w:szCs w:val="24"/>
        </w:rPr>
      </w:pPr>
    </w:p>
    <w:p w:rsidR="00E31A9D" w:rsidRDefault="00E31A9D" w:rsidP="009675B0">
      <w:pPr>
        <w:rPr>
          <w:rFonts w:ascii="Times New Roman" w:hAnsi="Times New Roman" w:cs="Times New Roman"/>
          <w:sz w:val="24"/>
          <w:szCs w:val="24"/>
        </w:rPr>
      </w:pPr>
      <w:r>
        <w:rPr>
          <w:noProof/>
        </w:rPr>
        <w:lastRenderedPageBreak/>
        <w:drawing>
          <wp:inline distT="0" distB="0" distL="0" distR="0">
            <wp:extent cx="5943600" cy="4469273"/>
            <wp:effectExtent l="0" t="0" r="0" b="7620"/>
            <wp:docPr id="2" name="Picture 2" descr="C:\Users\lkaur\AppData\Local\Microsoft\Windows\INetCache\Content.MSO\D28F6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kaur\AppData\Local\Microsoft\Windows\INetCache\Content.MSO\D28F6A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9273"/>
                    </a:xfrm>
                    <a:prstGeom prst="rect">
                      <a:avLst/>
                    </a:prstGeom>
                    <a:noFill/>
                    <a:ln>
                      <a:noFill/>
                    </a:ln>
                  </pic:spPr>
                </pic:pic>
              </a:graphicData>
            </a:graphic>
          </wp:inline>
        </w:drawing>
      </w:r>
    </w:p>
    <w:p w:rsidR="00B12CD2" w:rsidRDefault="00B12CD2" w:rsidP="009675B0">
      <w:pPr>
        <w:rPr>
          <w:rFonts w:ascii="Times New Roman" w:hAnsi="Times New Roman" w:cs="Times New Roman"/>
          <w:sz w:val="24"/>
          <w:szCs w:val="24"/>
        </w:rPr>
      </w:pPr>
    </w:p>
    <w:p w:rsidR="00614324" w:rsidRDefault="00614324" w:rsidP="009675B0">
      <w:pPr>
        <w:rPr>
          <w:rFonts w:ascii="Times New Roman" w:hAnsi="Times New Roman" w:cs="Times New Roman"/>
          <w:sz w:val="24"/>
          <w:szCs w:val="24"/>
        </w:rPr>
      </w:pPr>
    </w:p>
    <w:p w:rsidR="00614324" w:rsidRDefault="00614324" w:rsidP="009675B0">
      <w:pPr>
        <w:rPr>
          <w:rFonts w:ascii="Times New Roman" w:hAnsi="Times New Roman" w:cs="Times New Roman"/>
          <w:sz w:val="24"/>
          <w:szCs w:val="24"/>
        </w:rPr>
      </w:pPr>
    </w:p>
    <w:p w:rsidR="00614324" w:rsidRDefault="00614324" w:rsidP="009675B0">
      <w:pPr>
        <w:rPr>
          <w:rFonts w:ascii="Times New Roman" w:hAnsi="Times New Roman" w:cs="Times New Roman"/>
          <w:sz w:val="24"/>
          <w:szCs w:val="24"/>
        </w:rPr>
      </w:pPr>
    </w:p>
    <w:p w:rsidR="00614324" w:rsidRDefault="00614324" w:rsidP="009675B0">
      <w:pPr>
        <w:rPr>
          <w:rFonts w:ascii="Times New Roman" w:hAnsi="Times New Roman" w:cs="Times New Roman"/>
          <w:sz w:val="24"/>
          <w:szCs w:val="24"/>
        </w:rPr>
      </w:pPr>
    </w:p>
    <w:p w:rsidR="00614324" w:rsidRDefault="00614324" w:rsidP="009675B0">
      <w:pPr>
        <w:rPr>
          <w:rFonts w:ascii="Times New Roman" w:hAnsi="Times New Roman" w:cs="Times New Roman"/>
          <w:sz w:val="24"/>
          <w:szCs w:val="24"/>
        </w:rPr>
      </w:pPr>
    </w:p>
    <w:p w:rsidR="00614324" w:rsidRDefault="00614324" w:rsidP="009675B0">
      <w:pPr>
        <w:rPr>
          <w:rFonts w:ascii="Times New Roman" w:hAnsi="Times New Roman" w:cs="Times New Roman"/>
          <w:sz w:val="24"/>
          <w:szCs w:val="24"/>
        </w:rPr>
      </w:pPr>
    </w:p>
    <w:p w:rsidR="00614324" w:rsidRDefault="00614324" w:rsidP="009675B0">
      <w:pPr>
        <w:rPr>
          <w:rFonts w:ascii="Times New Roman" w:hAnsi="Times New Roman" w:cs="Times New Roman"/>
          <w:sz w:val="24"/>
          <w:szCs w:val="24"/>
        </w:rPr>
      </w:pPr>
    </w:p>
    <w:p w:rsidR="00614324" w:rsidRDefault="00614324" w:rsidP="009675B0">
      <w:pPr>
        <w:rPr>
          <w:rFonts w:ascii="Times New Roman" w:hAnsi="Times New Roman" w:cs="Times New Roman"/>
          <w:sz w:val="24"/>
          <w:szCs w:val="24"/>
        </w:rPr>
      </w:pPr>
    </w:p>
    <w:p w:rsidR="00614324" w:rsidRDefault="00614324" w:rsidP="009675B0">
      <w:pPr>
        <w:rPr>
          <w:rFonts w:ascii="Times New Roman" w:hAnsi="Times New Roman" w:cs="Times New Roman"/>
          <w:sz w:val="24"/>
          <w:szCs w:val="24"/>
        </w:rPr>
      </w:pPr>
    </w:p>
    <w:p w:rsidR="00614324" w:rsidRDefault="00614324" w:rsidP="009675B0">
      <w:pPr>
        <w:rPr>
          <w:rFonts w:ascii="Times New Roman" w:hAnsi="Times New Roman" w:cs="Times New Roman"/>
          <w:sz w:val="24"/>
          <w:szCs w:val="24"/>
        </w:rPr>
      </w:pPr>
    </w:p>
    <w:p w:rsidR="00614324" w:rsidRDefault="00614324" w:rsidP="00614324">
      <w:pPr>
        <w:rPr>
          <w:rFonts w:ascii="Times New Roman" w:hAnsi="Times New Roman" w:cs="Times New Roman"/>
          <w:sz w:val="24"/>
          <w:szCs w:val="24"/>
        </w:rPr>
      </w:pPr>
    </w:p>
    <w:p w:rsidR="00614324" w:rsidRDefault="001A1C68" w:rsidP="009675B0">
      <w:pPr>
        <w:rPr>
          <w:rFonts w:ascii="Times New Roman" w:hAnsi="Times New Roman" w:cs="Times New Roman"/>
          <w:sz w:val="24"/>
          <w:szCs w:val="24"/>
        </w:rPr>
      </w:pPr>
      <w:r>
        <w:rPr>
          <w:rFonts w:ascii="Times New Roman" w:hAnsi="Times New Roman" w:cs="Times New Roman"/>
          <w:sz w:val="24"/>
          <w:szCs w:val="24"/>
        </w:rPr>
        <w:lastRenderedPageBreak/>
        <w:t xml:space="preserve">Figure 2. Future Percentile vs Historical percentile </w:t>
      </w:r>
      <w:proofErr w:type="spellStart"/>
      <w:r>
        <w:rPr>
          <w:rFonts w:ascii="Times New Roman" w:hAnsi="Times New Roman" w:cs="Times New Roman"/>
          <w:sz w:val="24"/>
          <w:szCs w:val="24"/>
        </w:rPr>
        <w:t>tmax</w:t>
      </w:r>
      <w:proofErr w:type="spellEnd"/>
      <w:r>
        <w:rPr>
          <w:rFonts w:ascii="Times New Roman" w:hAnsi="Times New Roman" w:cs="Times New Roman"/>
          <w:sz w:val="24"/>
          <w:szCs w:val="24"/>
        </w:rPr>
        <w:t xml:space="preserve"> in San </w:t>
      </w:r>
      <w:proofErr w:type="spellStart"/>
      <w:r>
        <w:rPr>
          <w:rFonts w:ascii="Times New Roman" w:hAnsi="Times New Roman" w:cs="Times New Roman"/>
          <w:sz w:val="24"/>
          <w:szCs w:val="24"/>
        </w:rPr>
        <w:t>Joquin</w:t>
      </w:r>
      <w:proofErr w:type="spellEnd"/>
      <w:r>
        <w:rPr>
          <w:rFonts w:ascii="Times New Roman" w:hAnsi="Times New Roman" w:cs="Times New Roman"/>
          <w:sz w:val="24"/>
          <w:szCs w:val="24"/>
        </w:rPr>
        <w:t xml:space="preserve"> valley</w:t>
      </w:r>
    </w:p>
    <w:p w:rsidR="00E31A9D" w:rsidRDefault="00E31A9D" w:rsidP="009675B0">
      <w:pPr>
        <w:rPr>
          <w:rFonts w:ascii="Times New Roman" w:hAnsi="Times New Roman" w:cs="Times New Roman"/>
          <w:sz w:val="24"/>
          <w:szCs w:val="24"/>
        </w:rPr>
      </w:pPr>
      <w:r>
        <w:rPr>
          <w:noProof/>
        </w:rPr>
        <w:drawing>
          <wp:inline distT="0" distB="0" distL="0" distR="0">
            <wp:extent cx="5943600" cy="4281378"/>
            <wp:effectExtent l="0" t="0" r="0" b="0"/>
            <wp:docPr id="3" name="Picture 3" descr="C:\Users\lkaur\AppData\Local\Microsoft\Windows\INetCache\Content.MSO\75889A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kaur\AppData\Local\Microsoft\Windows\INetCache\Content.MSO\75889AF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81378"/>
                    </a:xfrm>
                    <a:prstGeom prst="rect">
                      <a:avLst/>
                    </a:prstGeom>
                    <a:noFill/>
                    <a:ln>
                      <a:noFill/>
                    </a:ln>
                  </pic:spPr>
                </pic:pic>
              </a:graphicData>
            </a:graphic>
          </wp:inline>
        </w:drawing>
      </w:r>
    </w:p>
    <w:p w:rsidR="00E31A9D" w:rsidRDefault="00614324" w:rsidP="009675B0">
      <w:pPr>
        <w:rPr>
          <w:rFonts w:ascii="Times New Roman" w:hAnsi="Times New Roman" w:cs="Times New Roman"/>
          <w:sz w:val="24"/>
          <w:szCs w:val="24"/>
        </w:rPr>
      </w:pPr>
      <w:r>
        <w:rPr>
          <w:rFonts w:ascii="Times New Roman" w:hAnsi="Times New Roman" w:cs="Times New Roman"/>
          <w:sz w:val="24"/>
          <w:szCs w:val="24"/>
        </w:rPr>
        <w:t xml:space="preserve">In this graph, we compare the shapes of distribution to find how daily </w:t>
      </w:r>
      <w:proofErr w:type="spellStart"/>
      <w:r>
        <w:rPr>
          <w:rFonts w:ascii="Times New Roman" w:hAnsi="Times New Roman" w:cs="Times New Roman"/>
          <w:sz w:val="24"/>
          <w:szCs w:val="24"/>
        </w:rPr>
        <w:t>tmax</w:t>
      </w:r>
      <w:proofErr w:type="spellEnd"/>
      <w:r w:rsidR="000F6C7F">
        <w:rPr>
          <w:rFonts w:ascii="Times New Roman" w:hAnsi="Times New Roman" w:cs="Times New Roman"/>
          <w:sz w:val="24"/>
          <w:szCs w:val="24"/>
        </w:rPr>
        <w:t xml:space="preserve"> percentiles</w:t>
      </w:r>
      <w:r>
        <w:rPr>
          <w:rFonts w:ascii="Times New Roman" w:hAnsi="Times New Roman" w:cs="Times New Roman"/>
          <w:sz w:val="24"/>
          <w:szCs w:val="24"/>
        </w:rPr>
        <w:t xml:space="preserve"> are different or similar in historical and projected period. If both distributions were similar, the plot would lie on black</w:t>
      </w:r>
      <w:r w:rsidR="00535C09">
        <w:rPr>
          <w:rFonts w:ascii="Times New Roman" w:hAnsi="Times New Roman" w:cs="Times New Roman"/>
          <w:sz w:val="24"/>
          <w:szCs w:val="24"/>
        </w:rPr>
        <w:t xml:space="preserve"> dashed</w:t>
      </w:r>
      <w:r w:rsidR="000F6C7F">
        <w:rPr>
          <w:rFonts w:ascii="Times New Roman" w:hAnsi="Times New Roman" w:cs="Times New Roman"/>
          <w:sz w:val="24"/>
          <w:szCs w:val="24"/>
        </w:rPr>
        <w:t xml:space="preserve"> y = x line. To explain, we will take an example: 40</w:t>
      </w:r>
      <w:r w:rsidR="000F6C7F" w:rsidRPr="000F6C7F">
        <w:rPr>
          <w:rFonts w:ascii="Times New Roman" w:hAnsi="Times New Roman" w:cs="Times New Roman"/>
          <w:sz w:val="24"/>
          <w:szCs w:val="24"/>
          <w:vertAlign w:val="superscript"/>
        </w:rPr>
        <w:t>th</w:t>
      </w:r>
      <w:r w:rsidR="000F6C7F">
        <w:rPr>
          <w:rFonts w:ascii="Times New Roman" w:hAnsi="Times New Roman" w:cs="Times New Roman"/>
          <w:sz w:val="24"/>
          <w:szCs w:val="24"/>
        </w:rPr>
        <w:t xml:space="preserve"> percentile of historical period is only about 20</w:t>
      </w:r>
      <w:r w:rsidR="000F6C7F" w:rsidRPr="000F6C7F">
        <w:rPr>
          <w:rFonts w:ascii="Times New Roman" w:hAnsi="Times New Roman" w:cs="Times New Roman"/>
          <w:sz w:val="24"/>
          <w:szCs w:val="24"/>
          <w:vertAlign w:val="superscript"/>
        </w:rPr>
        <w:t>th</w:t>
      </w:r>
      <w:r w:rsidR="000F6C7F">
        <w:rPr>
          <w:rFonts w:ascii="Times New Roman" w:hAnsi="Times New Roman" w:cs="Times New Roman"/>
          <w:sz w:val="24"/>
          <w:szCs w:val="24"/>
        </w:rPr>
        <w:t xml:space="preserve"> percentile of projected years.  </w:t>
      </w:r>
    </w:p>
    <w:p w:rsidR="00614324" w:rsidRDefault="00614324" w:rsidP="009675B0">
      <w:pPr>
        <w:rPr>
          <w:rFonts w:ascii="Times New Roman" w:hAnsi="Times New Roman" w:cs="Times New Roman"/>
          <w:sz w:val="24"/>
          <w:szCs w:val="24"/>
        </w:rPr>
      </w:pPr>
    </w:p>
    <w:p w:rsidR="00614324" w:rsidRDefault="00614324" w:rsidP="009675B0">
      <w:pPr>
        <w:rPr>
          <w:rFonts w:ascii="Times New Roman" w:hAnsi="Times New Roman" w:cs="Times New Roman"/>
          <w:sz w:val="24"/>
          <w:szCs w:val="24"/>
        </w:rPr>
      </w:pPr>
    </w:p>
    <w:p w:rsidR="00614324" w:rsidRDefault="00614324" w:rsidP="009675B0">
      <w:pPr>
        <w:rPr>
          <w:rFonts w:ascii="Times New Roman" w:hAnsi="Times New Roman" w:cs="Times New Roman"/>
          <w:sz w:val="24"/>
          <w:szCs w:val="24"/>
        </w:rPr>
      </w:pPr>
    </w:p>
    <w:p w:rsidR="00614324" w:rsidRDefault="00614324" w:rsidP="009675B0">
      <w:pPr>
        <w:rPr>
          <w:rFonts w:ascii="Times New Roman" w:hAnsi="Times New Roman" w:cs="Times New Roman"/>
          <w:sz w:val="24"/>
          <w:szCs w:val="24"/>
        </w:rPr>
      </w:pPr>
    </w:p>
    <w:p w:rsidR="00614324" w:rsidRDefault="00614324" w:rsidP="009675B0">
      <w:pPr>
        <w:rPr>
          <w:rFonts w:ascii="Times New Roman" w:hAnsi="Times New Roman" w:cs="Times New Roman"/>
          <w:sz w:val="24"/>
          <w:szCs w:val="24"/>
        </w:rPr>
      </w:pPr>
    </w:p>
    <w:p w:rsidR="00614324" w:rsidRDefault="00614324" w:rsidP="009675B0">
      <w:pPr>
        <w:rPr>
          <w:rFonts w:ascii="Times New Roman" w:hAnsi="Times New Roman" w:cs="Times New Roman"/>
          <w:sz w:val="24"/>
          <w:szCs w:val="24"/>
        </w:rPr>
      </w:pPr>
    </w:p>
    <w:p w:rsidR="00614324" w:rsidRDefault="00614324" w:rsidP="009675B0">
      <w:pPr>
        <w:rPr>
          <w:rFonts w:ascii="Times New Roman" w:hAnsi="Times New Roman" w:cs="Times New Roman"/>
          <w:sz w:val="24"/>
          <w:szCs w:val="24"/>
        </w:rPr>
      </w:pPr>
    </w:p>
    <w:p w:rsidR="00614324" w:rsidRDefault="00614324" w:rsidP="009675B0">
      <w:pPr>
        <w:rPr>
          <w:rFonts w:ascii="Times New Roman" w:hAnsi="Times New Roman" w:cs="Times New Roman"/>
          <w:sz w:val="24"/>
          <w:szCs w:val="24"/>
        </w:rPr>
      </w:pPr>
    </w:p>
    <w:p w:rsidR="00535C09" w:rsidRDefault="00535C09" w:rsidP="009675B0">
      <w:pPr>
        <w:rPr>
          <w:rFonts w:ascii="Times New Roman" w:hAnsi="Times New Roman" w:cs="Times New Roman"/>
          <w:sz w:val="24"/>
          <w:szCs w:val="24"/>
        </w:rPr>
      </w:pPr>
    </w:p>
    <w:p w:rsidR="00E31A9D" w:rsidRDefault="00E31A9D" w:rsidP="009675B0">
      <w:pPr>
        <w:rPr>
          <w:rFonts w:ascii="Times New Roman" w:hAnsi="Times New Roman" w:cs="Times New Roman"/>
          <w:sz w:val="24"/>
          <w:szCs w:val="24"/>
        </w:rPr>
      </w:pPr>
      <w:r>
        <w:rPr>
          <w:rFonts w:ascii="Times New Roman" w:hAnsi="Times New Roman" w:cs="Times New Roman"/>
          <w:sz w:val="24"/>
          <w:szCs w:val="24"/>
        </w:rPr>
        <w:lastRenderedPageBreak/>
        <w:t>Comparing Daily Max Temp of Historical vs Projected Data:</w:t>
      </w:r>
    </w:p>
    <w:p w:rsidR="00E31A9D" w:rsidRDefault="00E31A9D" w:rsidP="009675B0">
      <w:pPr>
        <w:rPr>
          <w:rFonts w:ascii="Times New Roman" w:hAnsi="Times New Roman" w:cs="Times New Roman"/>
          <w:sz w:val="24"/>
          <w:szCs w:val="24"/>
        </w:rPr>
      </w:pPr>
      <w:r>
        <w:rPr>
          <w:noProof/>
        </w:rPr>
        <w:drawing>
          <wp:inline distT="0" distB="0" distL="0" distR="0">
            <wp:extent cx="5943600" cy="4230398"/>
            <wp:effectExtent l="0" t="0" r="0" b="0"/>
            <wp:docPr id="4" name="Picture 4" descr="C:\Users\lkaur\AppData\Local\Microsoft\Windows\INetCache\Content.MSO\AEC81A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kaur\AppData\Local\Microsoft\Windows\INetCache\Content.MSO\AEC81A7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30398"/>
                    </a:xfrm>
                    <a:prstGeom prst="rect">
                      <a:avLst/>
                    </a:prstGeom>
                    <a:noFill/>
                    <a:ln>
                      <a:noFill/>
                    </a:ln>
                  </pic:spPr>
                </pic:pic>
              </a:graphicData>
            </a:graphic>
          </wp:inline>
        </w:drawing>
      </w:r>
    </w:p>
    <w:p w:rsidR="00E31A9D" w:rsidRDefault="00E31A9D" w:rsidP="009675B0">
      <w:pPr>
        <w:rPr>
          <w:rFonts w:ascii="Times New Roman" w:hAnsi="Times New Roman" w:cs="Times New Roman"/>
          <w:sz w:val="24"/>
          <w:szCs w:val="24"/>
        </w:rPr>
      </w:pPr>
    </w:p>
    <w:p w:rsidR="00535C09" w:rsidRDefault="00535C09" w:rsidP="009675B0">
      <w:pPr>
        <w:rPr>
          <w:rFonts w:ascii="Times New Roman" w:hAnsi="Times New Roman" w:cs="Times New Roman"/>
          <w:sz w:val="24"/>
          <w:szCs w:val="24"/>
        </w:rPr>
      </w:pPr>
      <w:r>
        <w:rPr>
          <w:rFonts w:ascii="Times New Roman" w:hAnsi="Times New Roman" w:cs="Times New Roman"/>
          <w:sz w:val="24"/>
          <w:szCs w:val="24"/>
        </w:rPr>
        <w:t xml:space="preserve">This graph shows that future daily </w:t>
      </w:r>
      <w:proofErr w:type="spellStart"/>
      <w:r>
        <w:rPr>
          <w:rFonts w:ascii="Times New Roman" w:hAnsi="Times New Roman" w:cs="Times New Roman"/>
          <w:sz w:val="24"/>
          <w:szCs w:val="24"/>
        </w:rPr>
        <w:t>tmax</w:t>
      </w:r>
      <w:proofErr w:type="spellEnd"/>
      <w:r>
        <w:rPr>
          <w:rFonts w:ascii="Times New Roman" w:hAnsi="Times New Roman" w:cs="Times New Roman"/>
          <w:sz w:val="24"/>
          <w:szCs w:val="24"/>
        </w:rPr>
        <w:t xml:space="preserve"> is greater than historical </w:t>
      </w:r>
      <w:proofErr w:type="spellStart"/>
      <w:r>
        <w:rPr>
          <w:rFonts w:ascii="Times New Roman" w:hAnsi="Times New Roman" w:cs="Times New Roman"/>
          <w:sz w:val="24"/>
          <w:szCs w:val="24"/>
        </w:rPr>
        <w:t>tmax</w:t>
      </w:r>
      <w:proofErr w:type="spellEnd"/>
      <w:r>
        <w:rPr>
          <w:rFonts w:ascii="Times New Roman" w:hAnsi="Times New Roman" w:cs="Times New Roman"/>
          <w:sz w:val="24"/>
          <w:szCs w:val="24"/>
        </w:rPr>
        <w:t xml:space="preserve">. If historical and projected period had similar values, the blue curve would make a 45 degree and lie on black dashed line in the graph. </w:t>
      </w:r>
      <w:r w:rsidR="000F6C7F">
        <w:rPr>
          <w:rFonts w:ascii="Times New Roman" w:hAnsi="Times New Roman" w:cs="Times New Roman"/>
          <w:sz w:val="24"/>
          <w:szCs w:val="24"/>
        </w:rPr>
        <w:t xml:space="preserve">This graph again emphasizes that temperature is going </w:t>
      </w:r>
      <w:r w:rsidR="00791CF6">
        <w:rPr>
          <w:rFonts w:ascii="Times New Roman" w:hAnsi="Times New Roman" w:cs="Times New Roman"/>
          <w:sz w:val="24"/>
          <w:szCs w:val="24"/>
        </w:rPr>
        <w:t>to be higher in future years. Graph is parallel to the dotted black line, which shoes that the rate of increasing temperature is constant.</w:t>
      </w:r>
      <w:r w:rsidR="000F6C7F">
        <w:rPr>
          <w:rFonts w:ascii="Times New Roman" w:hAnsi="Times New Roman" w:cs="Times New Roman"/>
          <w:sz w:val="24"/>
          <w:szCs w:val="24"/>
        </w:rPr>
        <w:t xml:space="preserve"> </w:t>
      </w:r>
      <w:r w:rsidR="00791CF6">
        <w:rPr>
          <w:rFonts w:ascii="Times New Roman" w:hAnsi="Times New Roman" w:cs="Times New Roman"/>
          <w:sz w:val="24"/>
          <w:szCs w:val="24"/>
        </w:rPr>
        <w:t xml:space="preserve">The average temperature in historical is </w:t>
      </w:r>
      <w:r w:rsidR="006409EE">
        <w:rPr>
          <w:rFonts w:ascii="Times New Roman" w:hAnsi="Times New Roman" w:cs="Times New Roman"/>
          <w:sz w:val="24"/>
          <w:szCs w:val="24"/>
        </w:rPr>
        <w:t xml:space="preserve">about 95 degree Fahrenheit. When we trace it y-axis, future, average temperature is about 98 degree Fahrenheit.  </w:t>
      </w:r>
      <w:r w:rsidR="00791CF6">
        <w:rPr>
          <w:rFonts w:ascii="Times New Roman" w:hAnsi="Times New Roman" w:cs="Times New Roman"/>
          <w:sz w:val="24"/>
          <w:szCs w:val="24"/>
        </w:rPr>
        <w:t xml:space="preserve"> </w:t>
      </w:r>
    </w:p>
    <w:p w:rsidR="00535C09" w:rsidRDefault="00535C09" w:rsidP="009675B0">
      <w:pPr>
        <w:rPr>
          <w:rFonts w:ascii="Times New Roman" w:hAnsi="Times New Roman" w:cs="Times New Roman"/>
          <w:sz w:val="24"/>
          <w:szCs w:val="24"/>
        </w:rPr>
      </w:pPr>
    </w:p>
    <w:p w:rsidR="00535C09" w:rsidRDefault="00535C09" w:rsidP="009675B0">
      <w:pPr>
        <w:rPr>
          <w:rFonts w:ascii="Times New Roman" w:hAnsi="Times New Roman" w:cs="Times New Roman"/>
          <w:sz w:val="24"/>
          <w:szCs w:val="24"/>
        </w:rPr>
      </w:pPr>
    </w:p>
    <w:p w:rsidR="00535C09" w:rsidRDefault="00535C09" w:rsidP="009675B0">
      <w:pPr>
        <w:rPr>
          <w:rFonts w:ascii="Times New Roman" w:hAnsi="Times New Roman" w:cs="Times New Roman"/>
          <w:sz w:val="24"/>
          <w:szCs w:val="24"/>
        </w:rPr>
      </w:pPr>
    </w:p>
    <w:p w:rsidR="00D158FC" w:rsidRPr="00D158FC" w:rsidRDefault="00E31A9D" w:rsidP="009675B0">
      <w:pPr>
        <w:rPr>
          <w:rFonts w:ascii="Times New Roman" w:hAnsi="Times New Roman" w:cs="Times New Roman"/>
          <w:b/>
          <w:sz w:val="24"/>
          <w:szCs w:val="24"/>
        </w:rPr>
      </w:pPr>
      <w:r w:rsidRPr="00E31A9D">
        <w:rPr>
          <w:rFonts w:ascii="Times New Roman" w:hAnsi="Times New Roman" w:cs="Times New Roman"/>
          <w:b/>
          <w:sz w:val="24"/>
          <w:szCs w:val="24"/>
        </w:rPr>
        <w:t>Changes in One in Ten Daily Temp for 30 years</w:t>
      </w:r>
      <w:r w:rsidR="00200B53">
        <w:rPr>
          <w:rFonts w:ascii="Times New Roman" w:hAnsi="Times New Roman" w:cs="Times New Roman"/>
          <w:b/>
          <w:sz w:val="24"/>
          <w:szCs w:val="24"/>
        </w:rPr>
        <w:t>:</w:t>
      </w:r>
    </w:p>
    <w:p w:rsidR="00200B53" w:rsidRDefault="00D158FC" w:rsidP="009675B0">
      <w:pPr>
        <w:rPr>
          <w:rFonts w:ascii="Times New Roman" w:hAnsi="Times New Roman" w:cs="Times New Roman"/>
          <w:sz w:val="24"/>
          <w:szCs w:val="24"/>
        </w:rPr>
      </w:pPr>
      <w:r>
        <w:rPr>
          <w:rFonts w:ascii="Times New Roman" w:hAnsi="Times New Roman" w:cs="Times New Roman"/>
          <w:sz w:val="24"/>
          <w:szCs w:val="24"/>
        </w:rPr>
        <w:t xml:space="preserve">Below graph shows the 1 in 10 events in daily t-max for a grid point in San Joaquin Valley.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in 10 is equivalent to 90</w:t>
      </w:r>
      <w:r w:rsidRPr="00D158FC">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of events. Graph shows the running</w:t>
      </w:r>
      <w:r w:rsidR="00200B53">
        <w:rPr>
          <w:rFonts w:ascii="Times New Roman" w:hAnsi="Times New Roman" w:cs="Times New Roman"/>
          <w:sz w:val="24"/>
          <w:szCs w:val="24"/>
        </w:rPr>
        <w:t xml:space="preserve"> 90</w:t>
      </w:r>
      <w:r w:rsidR="00200B53" w:rsidRPr="00200B53">
        <w:rPr>
          <w:rFonts w:ascii="Times New Roman" w:hAnsi="Times New Roman" w:cs="Times New Roman"/>
          <w:sz w:val="24"/>
          <w:szCs w:val="24"/>
          <w:vertAlign w:val="superscript"/>
        </w:rPr>
        <w:t>th</w:t>
      </w:r>
      <w:r w:rsidR="00200B53">
        <w:rPr>
          <w:rFonts w:ascii="Times New Roman" w:hAnsi="Times New Roman" w:cs="Times New Roman"/>
          <w:sz w:val="24"/>
          <w:szCs w:val="24"/>
        </w:rPr>
        <w:t xml:space="preserve"> </w:t>
      </w:r>
      <w:r>
        <w:rPr>
          <w:rFonts w:ascii="Times New Roman" w:hAnsi="Times New Roman" w:cs="Times New Roman"/>
          <w:sz w:val="24"/>
          <w:szCs w:val="24"/>
        </w:rPr>
        <w:t>percentile of past thirty years for each model. Black curve in the graph is the average of all 10 GCM’s. By looking only at average curve, we can see a large change in 90</w:t>
      </w:r>
      <w:r w:rsidRPr="00D158FC">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as we move from beginning of </w:t>
      </w:r>
      <w:r>
        <w:rPr>
          <w:rFonts w:ascii="Times New Roman" w:hAnsi="Times New Roman" w:cs="Times New Roman"/>
          <w:sz w:val="24"/>
          <w:szCs w:val="24"/>
        </w:rPr>
        <w:lastRenderedPageBreak/>
        <w:t xml:space="preserve">the century to end of the century. GFDL is the hottest model where CNRM-CM5 is the least hot one. </w:t>
      </w:r>
    </w:p>
    <w:p w:rsidR="00200B53" w:rsidRPr="00200B53" w:rsidRDefault="00200B53" w:rsidP="009675B0">
      <w:pPr>
        <w:rPr>
          <w:rFonts w:ascii="Times New Roman" w:hAnsi="Times New Roman" w:cs="Times New Roman"/>
          <w:sz w:val="24"/>
          <w:szCs w:val="24"/>
        </w:rPr>
      </w:pPr>
      <w:r>
        <w:rPr>
          <w:noProof/>
        </w:rPr>
        <w:drawing>
          <wp:inline distT="0" distB="0" distL="0" distR="0">
            <wp:extent cx="5943600" cy="4011537"/>
            <wp:effectExtent l="0" t="0" r="0" b="8255"/>
            <wp:docPr id="5" name="Picture 5" descr="C:\Users\lkaur\AppData\Local\Microsoft\Windows\INetCache\Content.MSO\81148C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kaur\AppData\Local\Microsoft\Windows\INetCache\Content.MSO\81148CA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11537"/>
                    </a:xfrm>
                    <a:prstGeom prst="rect">
                      <a:avLst/>
                    </a:prstGeom>
                    <a:noFill/>
                    <a:ln>
                      <a:noFill/>
                    </a:ln>
                  </pic:spPr>
                </pic:pic>
              </a:graphicData>
            </a:graphic>
          </wp:inline>
        </w:drawing>
      </w:r>
    </w:p>
    <w:p w:rsidR="00E31A9D" w:rsidRPr="00E31A9D" w:rsidRDefault="00E31A9D" w:rsidP="009675B0">
      <w:pPr>
        <w:rPr>
          <w:rFonts w:ascii="Times New Roman" w:hAnsi="Times New Roman" w:cs="Times New Roman"/>
          <w:b/>
          <w:sz w:val="24"/>
          <w:szCs w:val="24"/>
        </w:rPr>
      </w:pPr>
    </w:p>
    <w:p w:rsidR="00E31A9D" w:rsidRDefault="00E31A9D" w:rsidP="009675B0">
      <w:pPr>
        <w:rPr>
          <w:rFonts w:ascii="Times New Roman" w:hAnsi="Times New Roman" w:cs="Times New Roman"/>
          <w:sz w:val="24"/>
          <w:szCs w:val="24"/>
        </w:rPr>
      </w:pPr>
    </w:p>
    <w:p w:rsidR="00A978E3" w:rsidRDefault="00A978E3" w:rsidP="00A978E3">
      <w:pPr>
        <w:jc w:val="center"/>
        <w:rPr>
          <w:rFonts w:ascii="Times New Roman" w:hAnsi="Times New Roman" w:cs="Times New Roman"/>
          <w:b/>
          <w:sz w:val="24"/>
          <w:szCs w:val="24"/>
        </w:rPr>
      </w:pPr>
      <w:r w:rsidRPr="009B0DBA">
        <w:rPr>
          <w:rFonts w:ascii="Times New Roman" w:hAnsi="Times New Roman" w:cs="Times New Roman"/>
          <w:b/>
          <w:sz w:val="24"/>
          <w:szCs w:val="24"/>
        </w:rPr>
        <w:t>Probability of Climate Conditions Conductive to Wildfires</w:t>
      </w:r>
    </w:p>
    <w:p w:rsidR="00E26928" w:rsidRDefault="003D0036" w:rsidP="00A978E3">
      <w:r>
        <w:rPr>
          <w:rFonts w:ascii="Times New Roman" w:hAnsi="Times New Roman" w:cs="Times New Roman"/>
          <w:b/>
          <w:sz w:val="24"/>
          <w:szCs w:val="24"/>
        </w:rPr>
        <w:t xml:space="preserve">Introduction: </w:t>
      </w:r>
      <w:r>
        <w:rPr>
          <w:rFonts w:ascii="Times New Roman" w:hAnsi="Times New Roman" w:cs="Times New Roman"/>
          <w:sz w:val="24"/>
          <w:szCs w:val="24"/>
        </w:rPr>
        <w:t>California fires have been very destructive</w:t>
      </w:r>
      <w:r w:rsidR="00E26928">
        <w:rPr>
          <w:rFonts w:ascii="Times New Roman" w:hAnsi="Times New Roman" w:cs="Times New Roman"/>
          <w:sz w:val="24"/>
          <w:szCs w:val="24"/>
        </w:rPr>
        <w:t xml:space="preserve"> in recent years</w:t>
      </w:r>
      <w:r>
        <w:rPr>
          <w:rFonts w:ascii="Times New Roman" w:hAnsi="Times New Roman" w:cs="Times New Roman"/>
          <w:sz w:val="24"/>
          <w:szCs w:val="24"/>
        </w:rPr>
        <w:t xml:space="preserve">. In this analysis, we observe the change in frequency of different events, which might lead to fires. For example, high precipitation in one year lead by very hot temperature in next year. </w:t>
      </w:r>
      <w:r w:rsidR="00E26928">
        <w:rPr>
          <w:rFonts w:ascii="Times New Roman" w:hAnsi="Times New Roman" w:cs="Times New Roman"/>
          <w:sz w:val="24"/>
          <w:szCs w:val="24"/>
        </w:rPr>
        <w:t xml:space="preserve">We used the conditions that </w:t>
      </w:r>
      <w:proofErr w:type="gramStart"/>
      <w:r w:rsidR="00E26928">
        <w:rPr>
          <w:rFonts w:ascii="Times New Roman" w:hAnsi="Times New Roman" w:cs="Times New Roman"/>
          <w:sz w:val="24"/>
          <w:szCs w:val="24"/>
        </w:rPr>
        <w:t>were originally specified</w:t>
      </w:r>
      <w:proofErr w:type="gramEnd"/>
      <w:r w:rsidR="00E26928">
        <w:rPr>
          <w:rFonts w:ascii="Times New Roman" w:hAnsi="Times New Roman" w:cs="Times New Roman"/>
          <w:sz w:val="24"/>
          <w:szCs w:val="24"/>
        </w:rPr>
        <w:t xml:space="preserve"> in </w:t>
      </w:r>
      <w:r>
        <w:t>Balch et al., 2018</w:t>
      </w:r>
      <w:r w:rsidR="00E26928">
        <w:t xml:space="preserve">. </w:t>
      </w:r>
    </w:p>
    <w:p w:rsidR="003D0036" w:rsidRDefault="00E26928" w:rsidP="00A978E3">
      <w:pPr>
        <w:rPr>
          <w:rFonts w:ascii="Times New Roman" w:hAnsi="Times New Roman" w:cs="Times New Roman"/>
          <w:sz w:val="24"/>
          <w:szCs w:val="24"/>
        </w:rPr>
      </w:pPr>
      <w:r w:rsidRPr="00A978E3">
        <w:rPr>
          <w:rFonts w:ascii="Times New Roman" w:hAnsi="Times New Roman" w:cs="Times New Roman"/>
          <w:sz w:val="24"/>
          <w:szCs w:val="24"/>
        </w:rPr>
        <w:t xml:space="preserve">Upper </w:t>
      </w:r>
      <w:proofErr w:type="spellStart"/>
      <w:r w:rsidRPr="00A978E3">
        <w:rPr>
          <w:rFonts w:ascii="Times New Roman" w:hAnsi="Times New Roman" w:cs="Times New Roman"/>
          <w:sz w:val="24"/>
          <w:szCs w:val="24"/>
        </w:rPr>
        <w:t>tercile</w:t>
      </w:r>
      <w:proofErr w:type="spellEnd"/>
      <w:r w:rsidRPr="00A978E3">
        <w:rPr>
          <w:rFonts w:ascii="Times New Roman" w:hAnsi="Times New Roman" w:cs="Times New Roman"/>
          <w:sz w:val="24"/>
          <w:szCs w:val="24"/>
        </w:rPr>
        <w:t xml:space="preserve"> for precipitation from Oct of the prior year to April; top decile of temperature from May to September; bottom decile of precipitation from Sept to December; and, extremely hot Oct to December (OND) period (98th percentile or higher) when the wildfires would tend to occur when vegetation is dry.  The </w:t>
      </w:r>
      <w:proofErr w:type="spellStart"/>
      <w:r w:rsidRPr="00A978E3">
        <w:rPr>
          <w:rFonts w:ascii="Times New Roman" w:hAnsi="Times New Roman" w:cs="Times New Roman"/>
          <w:sz w:val="24"/>
          <w:szCs w:val="24"/>
        </w:rPr>
        <w:t>terciles</w:t>
      </w:r>
      <w:proofErr w:type="spellEnd"/>
      <w:r w:rsidRPr="00A978E3">
        <w:rPr>
          <w:rFonts w:ascii="Times New Roman" w:hAnsi="Times New Roman" w:cs="Times New Roman"/>
          <w:sz w:val="24"/>
          <w:szCs w:val="24"/>
        </w:rPr>
        <w:t xml:space="preserve">, deciles, and percentiles </w:t>
      </w:r>
      <w:proofErr w:type="gramStart"/>
      <w:r w:rsidRPr="00A978E3">
        <w:rPr>
          <w:rFonts w:ascii="Times New Roman" w:hAnsi="Times New Roman" w:cs="Times New Roman"/>
          <w:sz w:val="24"/>
          <w:szCs w:val="24"/>
        </w:rPr>
        <w:t>were calculated</w:t>
      </w:r>
      <w:proofErr w:type="gramEnd"/>
      <w:r w:rsidRPr="00A978E3">
        <w:rPr>
          <w:rFonts w:ascii="Times New Roman" w:hAnsi="Times New Roman" w:cs="Times New Roman"/>
          <w:sz w:val="24"/>
          <w:szCs w:val="24"/>
        </w:rPr>
        <w:t xml:space="preserve"> from the 1961 to 1990 baseline period.  </w:t>
      </w:r>
    </w:p>
    <w:p w:rsidR="00E26928" w:rsidRPr="003D0036" w:rsidRDefault="00E26928" w:rsidP="00A978E3">
      <w:pPr>
        <w:rPr>
          <w:rFonts w:ascii="Times New Roman" w:hAnsi="Times New Roman" w:cs="Times New Roman"/>
          <w:sz w:val="24"/>
          <w:szCs w:val="24"/>
        </w:rPr>
      </w:pPr>
    </w:p>
    <w:p w:rsidR="003D0036" w:rsidRDefault="003D0036" w:rsidP="00A978E3">
      <w:pPr>
        <w:rPr>
          <w:rFonts w:ascii="Times New Roman" w:hAnsi="Times New Roman" w:cs="Times New Roman"/>
          <w:b/>
          <w:sz w:val="24"/>
          <w:szCs w:val="24"/>
        </w:rPr>
      </w:pPr>
      <w:bookmarkStart w:id="0" w:name="_GoBack"/>
      <w:bookmarkEnd w:id="0"/>
    </w:p>
    <w:p w:rsidR="00A978E3" w:rsidRDefault="00A978E3" w:rsidP="00E26928">
      <w:pPr>
        <w:rPr>
          <w:rFonts w:ascii="Times New Roman" w:hAnsi="Times New Roman" w:cs="Times New Roman"/>
          <w:b/>
          <w:sz w:val="24"/>
          <w:szCs w:val="24"/>
        </w:rPr>
      </w:pPr>
      <w:r>
        <w:rPr>
          <w:rFonts w:ascii="Times New Roman" w:hAnsi="Times New Roman" w:cs="Times New Roman"/>
          <w:b/>
          <w:sz w:val="24"/>
          <w:szCs w:val="24"/>
        </w:rPr>
        <w:lastRenderedPageBreak/>
        <w:t>Variables:</w:t>
      </w:r>
      <w:r w:rsidR="00E26928">
        <w:rPr>
          <w:rFonts w:ascii="Times New Roman" w:hAnsi="Times New Roman" w:cs="Times New Roman"/>
          <w:b/>
          <w:sz w:val="24"/>
          <w:szCs w:val="24"/>
        </w:rPr>
        <w:t xml:space="preserve"> </w:t>
      </w:r>
      <w:r w:rsidR="00E26928" w:rsidRPr="00E26928">
        <w:rPr>
          <w:rFonts w:ascii="Times New Roman" w:hAnsi="Times New Roman" w:cs="Times New Roman"/>
          <w:sz w:val="24"/>
          <w:szCs w:val="24"/>
        </w:rPr>
        <w:t>In this</w:t>
      </w:r>
      <w:r w:rsidR="00E26928">
        <w:rPr>
          <w:rFonts w:ascii="Times New Roman" w:hAnsi="Times New Roman" w:cs="Times New Roman"/>
          <w:b/>
          <w:sz w:val="24"/>
          <w:szCs w:val="24"/>
        </w:rPr>
        <w:t xml:space="preserve"> </w:t>
      </w:r>
      <w:r w:rsidR="00E26928">
        <w:rPr>
          <w:rFonts w:ascii="Times New Roman" w:hAnsi="Times New Roman" w:cs="Times New Roman"/>
          <w:sz w:val="24"/>
          <w:szCs w:val="24"/>
        </w:rPr>
        <w:t xml:space="preserve">analysis, we use ten </w:t>
      </w:r>
      <w:r w:rsidR="00404FF2">
        <w:rPr>
          <w:rFonts w:ascii="Times New Roman" w:hAnsi="Times New Roman" w:cs="Times New Roman"/>
          <w:sz w:val="24"/>
          <w:szCs w:val="24"/>
        </w:rPr>
        <w:t>priority</w:t>
      </w:r>
      <w:r w:rsidR="00E26928">
        <w:rPr>
          <w:rFonts w:ascii="Times New Roman" w:hAnsi="Times New Roman" w:cs="Times New Roman"/>
          <w:sz w:val="24"/>
          <w:szCs w:val="24"/>
        </w:rPr>
        <w:t xml:space="preserve"> models, and </w:t>
      </w:r>
      <w:proofErr w:type="spellStart"/>
      <w:r w:rsidR="00E26928">
        <w:rPr>
          <w:rFonts w:ascii="Times New Roman" w:hAnsi="Times New Roman" w:cs="Times New Roman"/>
          <w:sz w:val="24"/>
          <w:szCs w:val="24"/>
        </w:rPr>
        <w:t>scnerios</w:t>
      </w:r>
      <w:proofErr w:type="spellEnd"/>
      <w:r w:rsidR="00E26928">
        <w:rPr>
          <w:rFonts w:ascii="Times New Roman" w:hAnsi="Times New Roman" w:cs="Times New Roman"/>
          <w:sz w:val="24"/>
          <w:szCs w:val="24"/>
        </w:rPr>
        <w:t xml:space="preserve">, </w:t>
      </w:r>
      <w:proofErr w:type="spellStart"/>
      <w:r w:rsidR="00E26928">
        <w:rPr>
          <w:rFonts w:ascii="Times New Roman" w:hAnsi="Times New Roman" w:cs="Times New Roman"/>
          <w:sz w:val="24"/>
          <w:szCs w:val="24"/>
        </w:rPr>
        <w:t>rcp</w:t>
      </w:r>
      <w:proofErr w:type="spellEnd"/>
      <w:r w:rsidR="00E26928">
        <w:rPr>
          <w:rFonts w:ascii="Times New Roman" w:hAnsi="Times New Roman" w:cs="Times New Roman"/>
          <w:sz w:val="24"/>
          <w:szCs w:val="24"/>
        </w:rPr>
        <w:t xml:space="preserve"> 8.5 to get daily </w:t>
      </w:r>
      <w:proofErr w:type="spellStart"/>
      <w:r w:rsidR="00E26928">
        <w:rPr>
          <w:rFonts w:ascii="Times New Roman" w:hAnsi="Times New Roman" w:cs="Times New Roman"/>
          <w:sz w:val="24"/>
          <w:szCs w:val="24"/>
        </w:rPr>
        <w:t>tmax</w:t>
      </w:r>
      <w:proofErr w:type="spellEnd"/>
      <w:r w:rsidR="00E26928">
        <w:rPr>
          <w:rFonts w:ascii="Times New Roman" w:hAnsi="Times New Roman" w:cs="Times New Roman"/>
          <w:sz w:val="24"/>
          <w:szCs w:val="24"/>
        </w:rPr>
        <w:t xml:space="preserve"> and daily precipitation. Data was requested from Cal-Adapt API for a </w:t>
      </w:r>
      <w:proofErr w:type="spellStart"/>
      <w:r w:rsidR="00E26928">
        <w:rPr>
          <w:rFonts w:ascii="Times New Roman" w:hAnsi="Times New Roman" w:cs="Times New Roman"/>
          <w:sz w:val="24"/>
          <w:szCs w:val="24"/>
        </w:rPr>
        <w:t>loca</w:t>
      </w:r>
      <w:proofErr w:type="spellEnd"/>
      <w:r w:rsidR="00E26928">
        <w:rPr>
          <w:rFonts w:ascii="Times New Roman" w:hAnsi="Times New Roman" w:cs="Times New Roman"/>
          <w:sz w:val="24"/>
          <w:szCs w:val="24"/>
        </w:rPr>
        <w:t xml:space="preserve"> grid that intersects the </w:t>
      </w:r>
      <w:proofErr w:type="spellStart"/>
      <w:r w:rsidR="00E26928">
        <w:rPr>
          <w:rFonts w:ascii="Times New Roman" w:hAnsi="Times New Roman" w:cs="Times New Roman"/>
          <w:sz w:val="24"/>
          <w:szCs w:val="24"/>
        </w:rPr>
        <w:t>the</w:t>
      </w:r>
      <w:proofErr w:type="spellEnd"/>
      <w:r w:rsidR="00E26928">
        <w:rPr>
          <w:rFonts w:ascii="Times New Roman" w:hAnsi="Times New Roman" w:cs="Times New Roman"/>
          <w:sz w:val="24"/>
          <w:szCs w:val="24"/>
        </w:rPr>
        <w:t xml:space="preserve"> point </w:t>
      </w:r>
      <w:r w:rsidR="00E26928" w:rsidRPr="009B0DBA">
        <w:rPr>
          <w:rFonts w:ascii="Times New Roman" w:hAnsi="Times New Roman" w:cs="Times New Roman"/>
          <w:sz w:val="24"/>
          <w:szCs w:val="24"/>
        </w:rPr>
        <w:t>(-121.8677</w:t>
      </w:r>
      <w:r w:rsidR="00E26928">
        <w:rPr>
          <w:rFonts w:ascii="Times New Roman" w:hAnsi="Times New Roman" w:cs="Times New Roman"/>
          <w:sz w:val="24"/>
          <w:szCs w:val="24"/>
        </w:rPr>
        <w:t>,</w:t>
      </w:r>
      <w:r w:rsidR="00E26928" w:rsidRPr="009B0DBA">
        <w:rPr>
          <w:rFonts w:ascii="Times New Roman" w:hAnsi="Times New Roman" w:cs="Times New Roman"/>
          <w:sz w:val="24"/>
          <w:szCs w:val="24"/>
        </w:rPr>
        <w:t xml:space="preserve"> 37.9833)</w:t>
      </w:r>
      <w:r w:rsidR="00E26928">
        <w:rPr>
          <w:rFonts w:ascii="Times New Roman" w:hAnsi="Times New Roman" w:cs="Times New Roman"/>
          <w:sz w:val="24"/>
          <w:szCs w:val="24"/>
        </w:rPr>
        <w:t xml:space="preserve"> in </w:t>
      </w:r>
      <w:r w:rsidR="00E26928" w:rsidRPr="009B0DBA">
        <w:rPr>
          <w:rFonts w:ascii="Times New Roman" w:hAnsi="Times New Roman" w:cs="Times New Roman"/>
          <w:sz w:val="24"/>
          <w:szCs w:val="24"/>
        </w:rPr>
        <w:t>San Joaquin Valley</w:t>
      </w:r>
      <w:r w:rsidR="00E26928">
        <w:rPr>
          <w:rFonts w:ascii="Times New Roman" w:hAnsi="Times New Roman" w:cs="Times New Roman"/>
          <w:sz w:val="24"/>
          <w:szCs w:val="24"/>
        </w:rPr>
        <w:t xml:space="preserve">. Historical Data </w:t>
      </w:r>
      <w:proofErr w:type="gramStart"/>
      <w:r w:rsidR="00E26928">
        <w:rPr>
          <w:rFonts w:ascii="Times New Roman" w:hAnsi="Times New Roman" w:cs="Times New Roman"/>
          <w:sz w:val="24"/>
          <w:szCs w:val="24"/>
        </w:rPr>
        <w:t>is trimmed</w:t>
      </w:r>
      <w:proofErr w:type="gramEnd"/>
      <w:r w:rsidR="00E26928">
        <w:rPr>
          <w:rFonts w:ascii="Times New Roman" w:hAnsi="Times New Roman" w:cs="Times New Roman"/>
          <w:sz w:val="24"/>
          <w:szCs w:val="24"/>
        </w:rPr>
        <w:t xml:space="preserve"> to 1961-1990. </w:t>
      </w:r>
    </w:p>
    <w:p w:rsidR="00A978E3" w:rsidRDefault="00A978E3" w:rsidP="009675B0">
      <w:pPr>
        <w:rPr>
          <w:rFonts w:ascii="Times New Roman" w:hAnsi="Times New Roman" w:cs="Times New Roman"/>
          <w:sz w:val="24"/>
          <w:szCs w:val="24"/>
        </w:rPr>
      </w:pPr>
    </w:p>
    <w:p w:rsidR="00984307" w:rsidRDefault="00984307" w:rsidP="00984307">
      <w:pPr>
        <w:jc w:val="center"/>
        <w:rPr>
          <w:rFonts w:ascii="Times New Roman" w:hAnsi="Times New Roman" w:cs="Times New Roman"/>
          <w:sz w:val="24"/>
          <w:szCs w:val="24"/>
        </w:rPr>
      </w:pPr>
      <w:r w:rsidRPr="00984307">
        <w:rPr>
          <w:rFonts w:ascii="Times New Roman" w:hAnsi="Times New Roman" w:cs="Times New Roman"/>
          <w:b/>
          <w:sz w:val="24"/>
          <w:szCs w:val="24"/>
        </w:rPr>
        <w:t>Table 1.</w:t>
      </w:r>
      <w:r w:rsidRPr="00984307">
        <w:rPr>
          <w:rFonts w:ascii="Times New Roman" w:hAnsi="Times New Roman" w:cs="Times New Roman"/>
          <w:sz w:val="24"/>
          <w:szCs w:val="24"/>
        </w:rPr>
        <w:t xml:space="preserve">  “Probability” of climate conditions conducive to wildfires similar to the ones that occurred late in 2017 in </w:t>
      </w:r>
      <w:r w:rsidRPr="009B0DBA">
        <w:rPr>
          <w:rFonts w:ascii="Times New Roman" w:hAnsi="Times New Roman" w:cs="Times New Roman"/>
          <w:sz w:val="24"/>
          <w:szCs w:val="24"/>
        </w:rPr>
        <w:t>San Joaquin Valley</w:t>
      </w:r>
    </w:p>
    <w:tbl>
      <w:tblPr>
        <w:tblStyle w:val="TableGrid"/>
        <w:tblW w:w="7825" w:type="dxa"/>
        <w:tblInd w:w="761" w:type="dxa"/>
        <w:tblLook w:val="04A0" w:firstRow="1" w:lastRow="0" w:firstColumn="1" w:lastColumn="0" w:noHBand="0" w:noVBand="1"/>
      </w:tblPr>
      <w:tblGrid>
        <w:gridCol w:w="1705"/>
        <w:gridCol w:w="1620"/>
        <w:gridCol w:w="975"/>
        <w:gridCol w:w="3525"/>
      </w:tblGrid>
      <w:tr w:rsidR="00A978E3" w:rsidRPr="00A978E3" w:rsidTr="00984307">
        <w:trPr>
          <w:trHeight w:val="315"/>
        </w:trPr>
        <w:tc>
          <w:tcPr>
            <w:tcW w:w="1705" w:type="dxa"/>
            <w:noWrap/>
            <w:hideMark/>
          </w:tcPr>
          <w:p w:rsidR="00A978E3" w:rsidRPr="00A978E3" w:rsidRDefault="00A978E3" w:rsidP="00984307">
            <w:pPr>
              <w:jc w:val="center"/>
              <w:rPr>
                <w:rFonts w:ascii="Calibri" w:eastAsia="Times New Roman" w:hAnsi="Calibri" w:cs="Calibri"/>
                <w:b/>
                <w:bCs/>
                <w:color w:val="000000"/>
              </w:rPr>
            </w:pPr>
            <w:r w:rsidRPr="00A978E3">
              <w:rPr>
                <w:rFonts w:ascii="Calibri" w:eastAsia="Times New Roman" w:hAnsi="Calibri" w:cs="Calibri"/>
                <w:b/>
                <w:bCs/>
                <w:color w:val="000000"/>
              </w:rPr>
              <w:t>GCM</w:t>
            </w:r>
          </w:p>
        </w:tc>
        <w:tc>
          <w:tcPr>
            <w:tcW w:w="1620" w:type="dxa"/>
            <w:noWrap/>
            <w:hideMark/>
          </w:tcPr>
          <w:p w:rsidR="00A978E3" w:rsidRPr="00A978E3" w:rsidRDefault="00A978E3" w:rsidP="00984307">
            <w:pPr>
              <w:jc w:val="center"/>
              <w:rPr>
                <w:rFonts w:ascii="Calibri" w:eastAsia="Times New Roman" w:hAnsi="Calibri" w:cs="Calibri"/>
                <w:b/>
                <w:bCs/>
                <w:color w:val="000000"/>
              </w:rPr>
            </w:pPr>
            <w:r w:rsidRPr="00A978E3">
              <w:rPr>
                <w:rFonts w:ascii="Calibri" w:eastAsia="Times New Roman" w:hAnsi="Calibri" w:cs="Calibri"/>
                <w:b/>
                <w:bCs/>
                <w:color w:val="000000"/>
              </w:rPr>
              <w:t>Periods</w:t>
            </w:r>
          </w:p>
        </w:tc>
        <w:tc>
          <w:tcPr>
            <w:tcW w:w="975" w:type="dxa"/>
            <w:noWrap/>
            <w:hideMark/>
          </w:tcPr>
          <w:p w:rsidR="00A978E3" w:rsidRPr="00A978E3" w:rsidRDefault="00ED4EF1" w:rsidP="00984307">
            <w:pPr>
              <w:jc w:val="center"/>
              <w:rPr>
                <w:rFonts w:ascii="Calibri" w:eastAsia="Times New Roman" w:hAnsi="Calibri" w:cs="Calibri"/>
                <w:b/>
                <w:bCs/>
                <w:color w:val="000000"/>
              </w:rPr>
            </w:pPr>
            <w:r>
              <w:rPr>
                <w:rFonts w:ascii="Calibri" w:eastAsia="Times New Roman" w:hAnsi="Calibri" w:cs="Calibri"/>
                <w:b/>
                <w:bCs/>
                <w:color w:val="000000"/>
              </w:rPr>
              <w:t>Number</w:t>
            </w:r>
            <w:r w:rsidR="00A978E3" w:rsidRPr="00A978E3">
              <w:rPr>
                <w:rFonts w:ascii="Calibri" w:eastAsia="Times New Roman" w:hAnsi="Calibri" w:cs="Calibri"/>
                <w:b/>
                <w:bCs/>
                <w:color w:val="000000"/>
              </w:rPr>
              <w:t xml:space="preserve"> of years</w:t>
            </w:r>
          </w:p>
        </w:tc>
        <w:tc>
          <w:tcPr>
            <w:tcW w:w="3525" w:type="dxa"/>
            <w:noWrap/>
            <w:hideMark/>
          </w:tcPr>
          <w:p w:rsidR="00A978E3" w:rsidRPr="00A978E3" w:rsidRDefault="00A978E3" w:rsidP="00984307">
            <w:pPr>
              <w:jc w:val="center"/>
              <w:rPr>
                <w:rFonts w:ascii="Calibri" w:eastAsia="Times New Roman" w:hAnsi="Calibri" w:cs="Calibri"/>
                <w:b/>
                <w:bCs/>
                <w:color w:val="000000"/>
              </w:rPr>
            </w:pPr>
            <w:r w:rsidRPr="00A978E3">
              <w:rPr>
                <w:rFonts w:ascii="Calibri" w:eastAsia="Times New Roman" w:hAnsi="Calibri" w:cs="Calibri"/>
                <w:b/>
                <w:bCs/>
                <w:color w:val="000000"/>
              </w:rPr>
              <w:t>Probability  of occurrence in a year</w:t>
            </w:r>
          </w:p>
        </w:tc>
      </w:tr>
      <w:tr w:rsidR="00A978E3" w:rsidRPr="00A978E3" w:rsidTr="00984307">
        <w:trPr>
          <w:trHeight w:val="315"/>
        </w:trPr>
        <w:tc>
          <w:tcPr>
            <w:tcW w:w="1705" w:type="dxa"/>
            <w:noWrap/>
            <w:hideMark/>
          </w:tcPr>
          <w:p w:rsidR="00A978E3" w:rsidRPr="00A978E3" w:rsidRDefault="00A978E3" w:rsidP="00984307">
            <w:pPr>
              <w:jc w:val="center"/>
              <w:rPr>
                <w:rFonts w:ascii="Calibri" w:eastAsia="Times New Roman" w:hAnsi="Calibri" w:cs="Calibri"/>
                <w:b/>
                <w:bCs/>
                <w:color w:val="000000"/>
                <w:sz w:val="24"/>
                <w:szCs w:val="24"/>
              </w:rPr>
            </w:pPr>
            <w:r w:rsidRPr="00A978E3">
              <w:rPr>
                <w:rFonts w:ascii="Calibri" w:eastAsia="Times New Roman" w:hAnsi="Calibri" w:cs="Calibri"/>
                <w:b/>
                <w:bCs/>
                <w:color w:val="000000"/>
                <w:sz w:val="24"/>
                <w:szCs w:val="24"/>
              </w:rPr>
              <w:t>Access1-0</w:t>
            </w:r>
          </w:p>
        </w:tc>
        <w:tc>
          <w:tcPr>
            <w:tcW w:w="1620"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2020-2050</w:t>
            </w:r>
          </w:p>
        </w:tc>
        <w:tc>
          <w:tcPr>
            <w:tcW w:w="975"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0</w:t>
            </w:r>
          </w:p>
        </w:tc>
        <w:tc>
          <w:tcPr>
            <w:tcW w:w="3525" w:type="dxa"/>
            <w:noWrap/>
            <w:hideMark/>
          </w:tcPr>
          <w:p w:rsidR="00A978E3" w:rsidRPr="00A978E3" w:rsidRDefault="00A978E3" w:rsidP="00984307">
            <w:pPr>
              <w:jc w:val="center"/>
              <w:rPr>
                <w:rFonts w:ascii="Courier New" w:eastAsia="Times New Roman" w:hAnsi="Courier New" w:cs="Courier New"/>
                <w:color w:val="000000"/>
                <w:sz w:val="24"/>
                <w:szCs w:val="24"/>
              </w:rPr>
            </w:pPr>
            <w:r w:rsidRPr="00A978E3">
              <w:rPr>
                <w:rFonts w:ascii="Courier New" w:eastAsia="Times New Roman" w:hAnsi="Courier New" w:cs="Courier New"/>
                <w:color w:val="000000"/>
                <w:sz w:val="24"/>
                <w:szCs w:val="24"/>
              </w:rPr>
              <w:t>0.00%</w:t>
            </w:r>
          </w:p>
        </w:tc>
      </w:tr>
      <w:tr w:rsidR="00A978E3" w:rsidRPr="00A978E3" w:rsidTr="00984307">
        <w:trPr>
          <w:trHeight w:val="330"/>
        </w:trPr>
        <w:tc>
          <w:tcPr>
            <w:tcW w:w="1705" w:type="dxa"/>
            <w:noWrap/>
            <w:hideMark/>
          </w:tcPr>
          <w:p w:rsidR="00A978E3" w:rsidRPr="00A978E3" w:rsidRDefault="00A978E3" w:rsidP="00984307">
            <w:pPr>
              <w:jc w:val="center"/>
              <w:rPr>
                <w:rFonts w:ascii="Calibri" w:eastAsia="Times New Roman" w:hAnsi="Calibri" w:cs="Calibri"/>
                <w:b/>
                <w:bCs/>
                <w:color w:val="000000"/>
                <w:sz w:val="24"/>
                <w:szCs w:val="24"/>
              </w:rPr>
            </w:pPr>
          </w:p>
        </w:tc>
        <w:tc>
          <w:tcPr>
            <w:tcW w:w="1620"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2050-2099</w:t>
            </w:r>
          </w:p>
        </w:tc>
        <w:tc>
          <w:tcPr>
            <w:tcW w:w="975"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2</w:t>
            </w:r>
          </w:p>
        </w:tc>
        <w:tc>
          <w:tcPr>
            <w:tcW w:w="3525" w:type="dxa"/>
            <w:noWrap/>
            <w:hideMark/>
          </w:tcPr>
          <w:p w:rsidR="00A978E3" w:rsidRPr="00A978E3" w:rsidRDefault="00A978E3" w:rsidP="00984307">
            <w:pPr>
              <w:jc w:val="center"/>
              <w:rPr>
                <w:rFonts w:ascii="Courier New" w:eastAsia="Times New Roman" w:hAnsi="Courier New" w:cs="Courier New"/>
                <w:color w:val="000000"/>
                <w:sz w:val="24"/>
                <w:szCs w:val="24"/>
              </w:rPr>
            </w:pPr>
            <w:r w:rsidRPr="00A978E3">
              <w:rPr>
                <w:rFonts w:ascii="Courier New" w:eastAsia="Times New Roman" w:hAnsi="Courier New" w:cs="Courier New"/>
                <w:color w:val="000000"/>
                <w:sz w:val="24"/>
                <w:szCs w:val="24"/>
              </w:rPr>
              <w:t>4.00%</w:t>
            </w:r>
          </w:p>
        </w:tc>
      </w:tr>
      <w:tr w:rsidR="00A978E3" w:rsidRPr="00A978E3" w:rsidTr="00984307">
        <w:trPr>
          <w:trHeight w:val="315"/>
        </w:trPr>
        <w:tc>
          <w:tcPr>
            <w:tcW w:w="1705" w:type="dxa"/>
            <w:noWrap/>
            <w:hideMark/>
          </w:tcPr>
          <w:p w:rsidR="00A978E3" w:rsidRPr="00A978E3" w:rsidRDefault="00A978E3" w:rsidP="00984307">
            <w:pPr>
              <w:jc w:val="center"/>
              <w:rPr>
                <w:rFonts w:ascii="Calibri" w:eastAsia="Times New Roman" w:hAnsi="Calibri" w:cs="Calibri"/>
                <w:b/>
                <w:bCs/>
                <w:color w:val="000000"/>
                <w:sz w:val="24"/>
                <w:szCs w:val="24"/>
              </w:rPr>
            </w:pPr>
            <w:r w:rsidRPr="00A978E3">
              <w:rPr>
                <w:rFonts w:ascii="Calibri" w:eastAsia="Times New Roman" w:hAnsi="Calibri" w:cs="Calibri"/>
                <w:b/>
                <w:bCs/>
                <w:color w:val="000000"/>
                <w:sz w:val="24"/>
                <w:szCs w:val="24"/>
              </w:rPr>
              <w:t>CCSM4</w:t>
            </w:r>
          </w:p>
        </w:tc>
        <w:tc>
          <w:tcPr>
            <w:tcW w:w="1620"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2020-2050</w:t>
            </w:r>
          </w:p>
        </w:tc>
        <w:tc>
          <w:tcPr>
            <w:tcW w:w="975"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0</w:t>
            </w:r>
          </w:p>
        </w:tc>
        <w:tc>
          <w:tcPr>
            <w:tcW w:w="3525" w:type="dxa"/>
            <w:noWrap/>
            <w:hideMark/>
          </w:tcPr>
          <w:p w:rsidR="00A978E3" w:rsidRPr="00A978E3" w:rsidRDefault="00A978E3" w:rsidP="00984307">
            <w:pPr>
              <w:jc w:val="center"/>
              <w:rPr>
                <w:rFonts w:ascii="Courier New" w:eastAsia="Times New Roman" w:hAnsi="Courier New" w:cs="Courier New"/>
                <w:color w:val="000000"/>
                <w:sz w:val="24"/>
                <w:szCs w:val="24"/>
              </w:rPr>
            </w:pPr>
            <w:r w:rsidRPr="00A978E3">
              <w:rPr>
                <w:rFonts w:ascii="Courier New" w:eastAsia="Times New Roman" w:hAnsi="Courier New" w:cs="Courier New"/>
                <w:color w:val="000000"/>
                <w:sz w:val="24"/>
                <w:szCs w:val="24"/>
              </w:rPr>
              <w:t>0.00%</w:t>
            </w:r>
          </w:p>
        </w:tc>
      </w:tr>
      <w:tr w:rsidR="00A978E3" w:rsidRPr="00A978E3" w:rsidTr="00984307">
        <w:trPr>
          <w:trHeight w:val="330"/>
        </w:trPr>
        <w:tc>
          <w:tcPr>
            <w:tcW w:w="1705" w:type="dxa"/>
            <w:noWrap/>
            <w:hideMark/>
          </w:tcPr>
          <w:p w:rsidR="00A978E3" w:rsidRPr="00A978E3" w:rsidRDefault="00A978E3" w:rsidP="00984307">
            <w:pPr>
              <w:jc w:val="center"/>
              <w:rPr>
                <w:rFonts w:ascii="Calibri" w:eastAsia="Times New Roman" w:hAnsi="Calibri" w:cs="Calibri"/>
                <w:b/>
                <w:bCs/>
                <w:color w:val="000000"/>
                <w:sz w:val="24"/>
                <w:szCs w:val="24"/>
              </w:rPr>
            </w:pPr>
          </w:p>
        </w:tc>
        <w:tc>
          <w:tcPr>
            <w:tcW w:w="1620"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2050-2099</w:t>
            </w:r>
          </w:p>
        </w:tc>
        <w:tc>
          <w:tcPr>
            <w:tcW w:w="975"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2</w:t>
            </w:r>
          </w:p>
        </w:tc>
        <w:tc>
          <w:tcPr>
            <w:tcW w:w="3525" w:type="dxa"/>
            <w:noWrap/>
            <w:hideMark/>
          </w:tcPr>
          <w:p w:rsidR="00A978E3" w:rsidRPr="00A978E3" w:rsidRDefault="00A978E3" w:rsidP="00984307">
            <w:pPr>
              <w:jc w:val="center"/>
              <w:rPr>
                <w:rFonts w:ascii="Courier New" w:eastAsia="Times New Roman" w:hAnsi="Courier New" w:cs="Courier New"/>
                <w:color w:val="000000"/>
                <w:sz w:val="24"/>
                <w:szCs w:val="24"/>
              </w:rPr>
            </w:pPr>
            <w:r w:rsidRPr="00A978E3">
              <w:rPr>
                <w:rFonts w:ascii="Courier New" w:eastAsia="Times New Roman" w:hAnsi="Courier New" w:cs="Courier New"/>
                <w:color w:val="000000"/>
                <w:sz w:val="24"/>
                <w:szCs w:val="24"/>
              </w:rPr>
              <w:t>4.00%</w:t>
            </w:r>
          </w:p>
        </w:tc>
      </w:tr>
      <w:tr w:rsidR="00A978E3" w:rsidRPr="00A978E3" w:rsidTr="00984307">
        <w:trPr>
          <w:trHeight w:val="315"/>
        </w:trPr>
        <w:tc>
          <w:tcPr>
            <w:tcW w:w="1705" w:type="dxa"/>
            <w:noWrap/>
            <w:hideMark/>
          </w:tcPr>
          <w:p w:rsidR="00A978E3" w:rsidRPr="00A978E3" w:rsidRDefault="00A978E3" w:rsidP="00984307">
            <w:pPr>
              <w:jc w:val="center"/>
              <w:rPr>
                <w:rFonts w:ascii="Calibri" w:eastAsia="Times New Roman" w:hAnsi="Calibri" w:cs="Calibri"/>
                <w:b/>
                <w:bCs/>
                <w:color w:val="000000"/>
                <w:sz w:val="24"/>
                <w:szCs w:val="24"/>
              </w:rPr>
            </w:pPr>
            <w:r w:rsidRPr="00A978E3">
              <w:rPr>
                <w:rFonts w:ascii="Calibri" w:eastAsia="Times New Roman" w:hAnsi="Calibri" w:cs="Calibri"/>
                <w:b/>
                <w:bCs/>
                <w:color w:val="000000"/>
                <w:sz w:val="24"/>
                <w:szCs w:val="24"/>
              </w:rPr>
              <w:t>CESM1-BGC</w:t>
            </w:r>
          </w:p>
        </w:tc>
        <w:tc>
          <w:tcPr>
            <w:tcW w:w="1620"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2020-2050</w:t>
            </w:r>
          </w:p>
        </w:tc>
        <w:tc>
          <w:tcPr>
            <w:tcW w:w="975"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1</w:t>
            </w:r>
          </w:p>
        </w:tc>
        <w:tc>
          <w:tcPr>
            <w:tcW w:w="3525" w:type="dxa"/>
            <w:noWrap/>
            <w:hideMark/>
          </w:tcPr>
          <w:p w:rsidR="00A978E3" w:rsidRPr="00A978E3" w:rsidRDefault="00A978E3" w:rsidP="00984307">
            <w:pPr>
              <w:jc w:val="center"/>
              <w:rPr>
                <w:rFonts w:ascii="Courier New" w:eastAsia="Times New Roman" w:hAnsi="Courier New" w:cs="Courier New"/>
                <w:color w:val="000000"/>
                <w:sz w:val="24"/>
                <w:szCs w:val="24"/>
              </w:rPr>
            </w:pPr>
            <w:r w:rsidRPr="00A978E3">
              <w:rPr>
                <w:rFonts w:ascii="Courier New" w:eastAsia="Times New Roman" w:hAnsi="Courier New" w:cs="Courier New"/>
                <w:color w:val="000000"/>
                <w:sz w:val="24"/>
                <w:szCs w:val="24"/>
              </w:rPr>
              <w:t>3.33%</w:t>
            </w:r>
          </w:p>
        </w:tc>
      </w:tr>
      <w:tr w:rsidR="00A978E3" w:rsidRPr="00A978E3" w:rsidTr="00984307">
        <w:trPr>
          <w:trHeight w:val="330"/>
        </w:trPr>
        <w:tc>
          <w:tcPr>
            <w:tcW w:w="1705" w:type="dxa"/>
            <w:noWrap/>
            <w:hideMark/>
          </w:tcPr>
          <w:p w:rsidR="00A978E3" w:rsidRPr="00A978E3" w:rsidRDefault="00A978E3" w:rsidP="00984307">
            <w:pPr>
              <w:jc w:val="center"/>
              <w:rPr>
                <w:rFonts w:ascii="Calibri" w:eastAsia="Times New Roman" w:hAnsi="Calibri" w:cs="Calibri"/>
                <w:b/>
                <w:bCs/>
                <w:color w:val="000000"/>
                <w:sz w:val="24"/>
                <w:szCs w:val="24"/>
              </w:rPr>
            </w:pPr>
          </w:p>
        </w:tc>
        <w:tc>
          <w:tcPr>
            <w:tcW w:w="1620"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2050-2099</w:t>
            </w:r>
          </w:p>
        </w:tc>
        <w:tc>
          <w:tcPr>
            <w:tcW w:w="975"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1</w:t>
            </w:r>
          </w:p>
        </w:tc>
        <w:tc>
          <w:tcPr>
            <w:tcW w:w="3525" w:type="dxa"/>
            <w:noWrap/>
            <w:hideMark/>
          </w:tcPr>
          <w:p w:rsidR="00A978E3" w:rsidRPr="00A978E3" w:rsidRDefault="00A978E3" w:rsidP="00984307">
            <w:pPr>
              <w:jc w:val="center"/>
              <w:rPr>
                <w:rFonts w:ascii="Courier New" w:eastAsia="Times New Roman" w:hAnsi="Courier New" w:cs="Courier New"/>
                <w:color w:val="000000"/>
                <w:sz w:val="24"/>
                <w:szCs w:val="24"/>
              </w:rPr>
            </w:pPr>
            <w:r w:rsidRPr="00A978E3">
              <w:rPr>
                <w:rFonts w:ascii="Courier New" w:eastAsia="Times New Roman" w:hAnsi="Courier New" w:cs="Courier New"/>
                <w:color w:val="000000"/>
                <w:sz w:val="24"/>
                <w:szCs w:val="24"/>
              </w:rPr>
              <w:t>2.00%</w:t>
            </w:r>
          </w:p>
        </w:tc>
      </w:tr>
      <w:tr w:rsidR="00A978E3" w:rsidRPr="00A978E3" w:rsidTr="00984307">
        <w:trPr>
          <w:trHeight w:val="315"/>
        </w:trPr>
        <w:tc>
          <w:tcPr>
            <w:tcW w:w="1705" w:type="dxa"/>
            <w:noWrap/>
            <w:hideMark/>
          </w:tcPr>
          <w:p w:rsidR="00A978E3" w:rsidRPr="00A978E3" w:rsidRDefault="00A978E3" w:rsidP="00984307">
            <w:pPr>
              <w:jc w:val="center"/>
              <w:rPr>
                <w:rFonts w:ascii="Calibri" w:eastAsia="Times New Roman" w:hAnsi="Calibri" w:cs="Calibri"/>
                <w:b/>
                <w:bCs/>
                <w:color w:val="000000"/>
                <w:sz w:val="24"/>
                <w:szCs w:val="24"/>
              </w:rPr>
            </w:pPr>
            <w:r w:rsidRPr="00A978E3">
              <w:rPr>
                <w:rFonts w:ascii="Calibri" w:eastAsia="Times New Roman" w:hAnsi="Calibri" w:cs="Calibri"/>
                <w:b/>
                <w:bCs/>
                <w:color w:val="000000"/>
                <w:sz w:val="24"/>
                <w:szCs w:val="24"/>
              </w:rPr>
              <w:t>CMCC-CMS</w:t>
            </w:r>
          </w:p>
        </w:tc>
        <w:tc>
          <w:tcPr>
            <w:tcW w:w="1620"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2020-2050</w:t>
            </w:r>
          </w:p>
        </w:tc>
        <w:tc>
          <w:tcPr>
            <w:tcW w:w="975"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1</w:t>
            </w:r>
          </w:p>
        </w:tc>
        <w:tc>
          <w:tcPr>
            <w:tcW w:w="3525" w:type="dxa"/>
            <w:noWrap/>
            <w:hideMark/>
          </w:tcPr>
          <w:p w:rsidR="00A978E3" w:rsidRPr="00A978E3" w:rsidRDefault="00A978E3" w:rsidP="00984307">
            <w:pPr>
              <w:jc w:val="center"/>
              <w:rPr>
                <w:rFonts w:ascii="Courier New" w:eastAsia="Times New Roman" w:hAnsi="Courier New" w:cs="Courier New"/>
                <w:color w:val="000000"/>
                <w:sz w:val="24"/>
                <w:szCs w:val="24"/>
              </w:rPr>
            </w:pPr>
            <w:r w:rsidRPr="00A978E3">
              <w:rPr>
                <w:rFonts w:ascii="Courier New" w:eastAsia="Times New Roman" w:hAnsi="Courier New" w:cs="Courier New"/>
                <w:color w:val="000000"/>
                <w:sz w:val="24"/>
                <w:szCs w:val="24"/>
              </w:rPr>
              <w:t>3.33%</w:t>
            </w:r>
          </w:p>
        </w:tc>
      </w:tr>
      <w:tr w:rsidR="00A978E3" w:rsidRPr="00A978E3" w:rsidTr="00984307">
        <w:trPr>
          <w:trHeight w:val="330"/>
        </w:trPr>
        <w:tc>
          <w:tcPr>
            <w:tcW w:w="1705" w:type="dxa"/>
            <w:noWrap/>
            <w:hideMark/>
          </w:tcPr>
          <w:p w:rsidR="00A978E3" w:rsidRPr="00A978E3" w:rsidRDefault="00A978E3" w:rsidP="00984307">
            <w:pPr>
              <w:jc w:val="center"/>
              <w:rPr>
                <w:rFonts w:ascii="Calibri" w:eastAsia="Times New Roman" w:hAnsi="Calibri" w:cs="Calibri"/>
                <w:b/>
                <w:bCs/>
                <w:color w:val="000000"/>
                <w:sz w:val="24"/>
                <w:szCs w:val="24"/>
              </w:rPr>
            </w:pPr>
          </w:p>
        </w:tc>
        <w:tc>
          <w:tcPr>
            <w:tcW w:w="1620"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2050-2099</w:t>
            </w:r>
          </w:p>
        </w:tc>
        <w:tc>
          <w:tcPr>
            <w:tcW w:w="975"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6</w:t>
            </w:r>
          </w:p>
        </w:tc>
        <w:tc>
          <w:tcPr>
            <w:tcW w:w="3525" w:type="dxa"/>
            <w:noWrap/>
            <w:hideMark/>
          </w:tcPr>
          <w:p w:rsidR="00A978E3" w:rsidRPr="00A978E3" w:rsidRDefault="00A978E3" w:rsidP="00984307">
            <w:pPr>
              <w:jc w:val="center"/>
              <w:rPr>
                <w:rFonts w:ascii="Courier New" w:eastAsia="Times New Roman" w:hAnsi="Courier New" w:cs="Courier New"/>
                <w:color w:val="000000"/>
                <w:sz w:val="24"/>
                <w:szCs w:val="24"/>
              </w:rPr>
            </w:pPr>
            <w:r w:rsidRPr="00A978E3">
              <w:rPr>
                <w:rFonts w:ascii="Courier New" w:eastAsia="Times New Roman" w:hAnsi="Courier New" w:cs="Courier New"/>
                <w:color w:val="000000"/>
                <w:sz w:val="24"/>
                <w:szCs w:val="24"/>
              </w:rPr>
              <w:t>12.00%</w:t>
            </w:r>
          </w:p>
        </w:tc>
      </w:tr>
      <w:tr w:rsidR="00A978E3" w:rsidRPr="00A978E3" w:rsidTr="00984307">
        <w:trPr>
          <w:trHeight w:val="315"/>
        </w:trPr>
        <w:tc>
          <w:tcPr>
            <w:tcW w:w="1705" w:type="dxa"/>
            <w:noWrap/>
            <w:hideMark/>
          </w:tcPr>
          <w:p w:rsidR="00A978E3" w:rsidRPr="00A978E3" w:rsidRDefault="00A978E3" w:rsidP="00984307">
            <w:pPr>
              <w:jc w:val="center"/>
              <w:rPr>
                <w:rFonts w:ascii="Calibri" w:eastAsia="Times New Roman" w:hAnsi="Calibri" w:cs="Calibri"/>
                <w:b/>
                <w:bCs/>
                <w:color w:val="000000"/>
                <w:sz w:val="24"/>
                <w:szCs w:val="24"/>
              </w:rPr>
            </w:pPr>
            <w:r w:rsidRPr="00A978E3">
              <w:rPr>
                <w:rFonts w:ascii="Calibri" w:eastAsia="Times New Roman" w:hAnsi="Calibri" w:cs="Calibri"/>
                <w:b/>
                <w:bCs/>
                <w:color w:val="000000"/>
                <w:sz w:val="24"/>
                <w:szCs w:val="24"/>
              </w:rPr>
              <w:t>CNRM-CM5</w:t>
            </w:r>
          </w:p>
        </w:tc>
        <w:tc>
          <w:tcPr>
            <w:tcW w:w="1620"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2020-2050</w:t>
            </w:r>
          </w:p>
        </w:tc>
        <w:tc>
          <w:tcPr>
            <w:tcW w:w="975"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3</w:t>
            </w:r>
          </w:p>
        </w:tc>
        <w:tc>
          <w:tcPr>
            <w:tcW w:w="3525" w:type="dxa"/>
            <w:noWrap/>
            <w:hideMark/>
          </w:tcPr>
          <w:p w:rsidR="00A978E3" w:rsidRPr="00A978E3" w:rsidRDefault="00A978E3" w:rsidP="00984307">
            <w:pPr>
              <w:jc w:val="center"/>
              <w:rPr>
                <w:rFonts w:ascii="Courier New" w:eastAsia="Times New Roman" w:hAnsi="Courier New" w:cs="Courier New"/>
                <w:color w:val="000000"/>
                <w:sz w:val="24"/>
                <w:szCs w:val="24"/>
              </w:rPr>
            </w:pPr>
            <w:r w:rsidRPr="00A978E3">
              <w:rPr>
                <w:rFonts w:ascii="Courier New" w:eastAsia="Times New Roman" w:hAnsi="Courier New" w:cs="Courier New"/>
                <w:color w:val="000000"/>
                <w:sz w:val="24"/>
                <w:szCs w:val="24"/>
              </w:rPr>
              <w:t>10.00%</w:t>
            </w:r>
          </w:p>
        </w:tc>
      </w:tr>
      <w:tr w:rsidR="00A978E3" w:rsidRPr="00A978E3" w:rsidTr="00984307">
        <w:trPr>
          <w:trHeight w:val="330"/>
        </w:trPr>
        <w:tc>
          <w:tcPr>
            <w:tcW w:w="1705" w:type="dxa"/>
            <w:noWrap/>
            <w:hideMark/>
          </w:tcPr>
          <w:p w:rsidR="00A978E3" w:rsidRPr="00A978E3" w:rsidRDefault="00A978E3" w:rsidP="00984307">
            <w:pPr>
              <w:jc w:val="center"/>
              <w:rPr>
                <w:rFonts w:ascii="Calibri" w:eastAsia="Times New Roman" w:hAnsi="Calibri" w:cs="Calibri"/>
                <w:b/>
                <w:bCs/>
                <w:color w:val="000000"/>
                <w:sz w:val="24"/>
                <w:szCs w:val="24"/>
              </w:rPr>
            </w:pPr>
          </w:p>
        </w:tc>
        <w:tc>
          <w:tcPr>
            <w:tcW w:w="1620"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2050-2099</w:t>
            </w:r>
          </w:p>
        </w:tc>
        <w:tc>
          <w:tcPr>
            <w:tcW w:w="975"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10</w:t>
            </w:r>
          </w:p>
        </w:tc>
        <w:tc>
          <w:tcPr>
            <w:tcW w:w="3525" w:type="dxa"/>
            <w:noWrap/>
            <w:hideMark/>
          </w:tcPr>
          <w:p w:rsidR="00A978E3" w:rsidRPr="00A978E3" w:rsidRDefault="00A978E3" w:rsidP="00984307">
            <w:pPr>
              <w:jc w:val="center"/>
              <w:rPr>
                <w:rFonts w:ascii="Courier New" w:eastAsia="Times New Roman" w:hAnsi="Courier New" w:cs="Courier New"/>
                <w:color w:val="000000"/>
                <w:sz w:val="24"/>
                <w:szCs w:val="24"/>
              </w:rPr>
            </w:pPr>
            <w:r w:rsidRPr="00A978E3">
              <w:rPr>
                <w:rFonts w:ascii="Courier New" w:eastAsia="Times New Roman" w:hAnsi="Courier New" w:cs="Courier New"/>
                <w:color w:val="000000"/>
                <w:sz w:val="24"/>
                <w:szCs w:val="24"/>
              </w:rPr>
              <w:t>20.00%</w:t>
            </w:r>
          </w:p>
        </w:tc>
      </w:tr>
      <w:tr w:rsidR="00A978E3" w:rsidRPr="00A978E3" w:rsidTr="00984307">
        <w:trPr>
          <w:trHeight w:val="315"/>
        </w:trPr>
        <w:tc>
          <w:tcPr>
            <w:tcW w:w="1705" w:type="dxa"/>
            <w:noWrap/>
            <w:hideMark/>
          </w:tcPr>
          <w:p w:rsidR="00A978E3" w:rsidRPr="00A978E3" w:rsidRDefault="00A978E3" w:rsidP="00984307">
            <w:pPr>
              <w:jc w:val="center"/>
              <w:rPr>
                <w:rFonts w:ascii="Calibri" w:eastAsia="Times New Roman" w:hAnsi="Calibri" w:cs="Calibri"/>
                <w:b/>
                <w:bCs/>
                <w:color w:val="000000"/>
                <w:sz w:val="24"/>
                <w:szCs w:val="24"/>
              </w:rPr>
            </w:pPr>
            <w:r w:rsidRPr="00A978E3">
              <w:rPr>
                <w:rFonts w:ascii="Calibri" w:eastAsia="Times New Roman" w:hAnsi="Calibri" w:cs="Calibri"/>
                <w:b/>
                <w:bCs/>
                <w:color w:val="000000"/>
                <w:sz w:val="24"/>
                <w:szCs w:val="24"/>
              </w:rPr>
              <w:t>CanESM2</w:t>
            </w:r>
          </w:p>
        </w:tc>
        <w:tc>
          <w:tcPr>
            <w:tcW w:w="1620"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2020-2050</w:t>
            </w:r>
          </w:p>
        </w:tc>
        <w:tc>
          <w:tcPr>
            <w:tcW w:w="975"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3</w:t>
            </w:r>
          </w:p>
        </w:tc>
        <w:tc>
          <w:tcPr>
            <w:tcW w:w="3525" w:type="dxa"/>
            <w:noWrap/>
            <w:hideMark/>
          </w:tcPr>
          <w:p w:rsidR="00A978E3" w:rsidRPr="00A978E3" w:rsidRDefault="00A978E3" w:rsidP="00984307">
            <w:pPr>
              <w:jc w:val="center"/>
              <w:rPr>
                <w:rFonts w:ascii="Courier New" w:eastAsia="Times New Roman" w:hAnsi="Courier New" w:cs="Courier New"/>
                <w:color w:val="000000"/>
                <w:sz w:val="24"/>
                <w:szCs w:val="24"/>
              </w:rPr>
            </w:pPr>
            <w:r w:rsidRPr="00A978E3">
              <w:rPr>
                <w:rFonts w:ascii="Courier New" w:eastAsia="Times New Roman" w:hAnsi="Courier New" w:cs="Courier New"/>
                <w:color w:val="000000"/>
                <w:sz w:val="24"/>
                <w:szCs w:val="24"/>
              </w:rPr>
              <w:t>10.00%</w:t>
            </w:r>
          </w:p>
        </w:tc>
      </w:tr>
      <w:tr w:rsidR="00A978E3" w:rsidRPr="00A978E3" w:rsidTr="00984307">
        <w:trPr>
          <w:trHeight w:val="330"/>
        </w:trPr>
        <w:tc>
          <w:tcPr>
            <w:tcW w:w="1705" w:type="dxa"/>
            <w:noWrap/>
            <w:hideMark/>
          </w:tcPr>
          <w:p w:rsidR="00A978E3" w:rsidRPr="00A978E3" w:rsidRDefault="00A978E3" w:rsidP="00984307">
            <w:pPr>
              <w:jc w:val="center"/>
              <w:rPr>
                <w:rFonts w:ascii="Calibri" w:eastAsia="Times New Roman" w:hAnsi="Calibri" w:cs="Calibri"/>
                <w:b/>
                <w:bCs/>
                <w:color w:val="000000"/>
                <w:sz w:val="24"/>
                <w:szCs w:val="24"/>
              </w:rPr>
            </w:pPr>
          </w:p>
        </w:tc>
        <w:tc>
          <w:tcPr>
            <w:tcW w:w="1620"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2050-2099</w:t>
            </w:r>
          </w:p>
        </w:tc>
        <w:tc>
          <w:tcPr>
            <w:tcW w:w="975"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2</w:t>
            </w:r>
          </w:p>
        </w:tc>
        <w:tc>
          <w:tcPr>
            <w:tcW w:w="3525" w:type="dxa"/>
            <w:noWrap/>
            <w:hideMark/>
          </w:tcPr>
          <w:p w:rsidR="00A978E3" w:rsidRPr="00A978E3" w:rsidRDefault="00A978E3" w:rsidP="00984307">
            <w:pPr>
              <w:jc w:val="center"/>
              <w:rPr>
                <w:rFonts w:ascii="Courier New" w:eastAsia="Times New Roman" w:hAnsi="Courier New" w:cs="Courier New"/>
                <w:color w:val="000000"/>
                <w:sz w:val="24"/>
                <w:szCs w:val="24"/>
              </w:rPr>
            </w:pPr>
            <w:r w:rsidRPr="00A978E3">
              <w:rPr>
                <w:rFonts w:ascii="Courier New" w:eastAsia="Times New Roman" w:hAnsi="Courier New" w:cs="Courier New"/>
                <w:color w:val="000000"/>
                <w:sz w:val="24"/>
                <w:szCs w:val="24"/>
              </w:rPr>
              <w:t>4.00%</w:t>
            </w:r>
          </w:p>
        </w:tc>
      </w:tr>
      <w:tr w:rsidR="00A978E3" w:rsidRPr="00A978E3" w:rsidTr="00984307">
        <w:trPr>
          <w:trHeight w:val="315"/>
        </w:trPr>
        <w:tc>
          <w:tcPr>
            <w:tcW w:w="1705" w:type="dxa"/>
            <w:noWrap/>
            <w:hideMark/>
          </w:tcPr>
          <w:p w:rsidR="00A978E3" w:rsidRPr="00A978E3" w:rsidRDefault="00A978E3" w:rsidP="00984307">
            <w:pPr>
              <w:jc w:val="center"/>
              <w:rPr>
                <w:rFonts w:ascii="Calibri" w:eastAsia="Times New Roman" w:hAnsi="Calibri" w:cs="Calibri"/>
                <w:b/>
                <w:bCs/>
                <w:color w:val="000000"/>
                <w:sz w:val="24"/>
                <w:szCs w:val="24"/>
              </w:rPr>
            </w:pPr>
            <w:r w:rsidRPr="00A978E3">
              <w:rPr>
                <w:rFonts w:ascii="Calibri" w:eastAsia="Times New Roman" w:hAnsi="Calibri" w:cs="Calibri"/>
                <w:b/>
                <w:bCs/>
                <w:color w:val="000000"/>
                <w:sz w:val="24"/>
                <w:szCs w:val="24"/>
              </w:rPr>
              <w:t>GFDL-CM3</w:t>
            </w:r>
          </w:p>
        </w:tc>
        <w:tc>
          <w:tcPr>
            <w:tcW w:w="1620"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2020-2050</w:t>
            </w:r>
          </w:p>
        </w:tc>
        <w:tc>
          <w:tcPr>
            <w:tcW w:w="975"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0</w:t>
            </w:r>
          </w:p>
        </w:tc>
        <w:tc>
          <w:tcPr>
            <w:tcW w:w="3525" w:type="dxa"/>
            <w:noWrap/>
            <w:hideMark/>
          </w:tcPr>
          <w:p w:rsidR="00A978E3" w:rsidRPr="00A978E3" w:rsidRDefault="00A978E3" w:rsidP="00984307">
            <w:pPr>
              <w:jc w:val="center"/>
              <w:rPr>
                <w:rFonts w:ascii="Courier New" w:eastAsia="Times New Roman" w:hAnsi="Courier New" w:cs="Courier New"/>
                <w:color w:val="000000"/>
                <w:sz w:val="24"/>
                <w:szCs w:val="24"/>
              </w:rPr>
            </w:pPr>
            <w:r w:rsidRPr="00A978E3">
              <w:rPr>
                <w:rFonts w:ascii="Courier New" w:eastAsia="Times New Roman" w:hAnsi="Courier New" w:cs="Courier New"/>
                <w:color w:val="000000"/>
                <w:sz w:val="24"/>
                <w:szCs w:val="24"/>
              </w:rPr>
              <w:t>0.00%</w:t>
            </w:r>
          </w:p>
        </w:tc>
      </w:tr>
      <w:tr w:rsidR="00A978E3" w:rsidRPr="00A978E3" w:rsidTr="00984307">
        <w:trPr>
          <w:trHeight w:val="330"/>
        </w:trPr>
        <w:tc>
          <w:tcPr>
            <w:tcW w:w="1705" w:type="dxa"/>
            <w:noWrap/>
            <w:hideMark/>
          </w:tcPr>
          <w:p w:rsidR="00A978E3" w:rsidRPr="00A978E3" w:rsidRDefault="00A978E3" w:rsidP="00984307">
            <w:pPr>
              <w:jc w:val="center"/>
              <w:rPr>
                <w:rFonts w:ascii="Calibri" w:eastAsia="Times New Roman" w:hAnsi="Calibri" w:cs="Calibri"/>
                <w:b/>
                <w:bCs/>
                <w:color w:val="000000"/>
                <w:sz w:val="24"/>
                <w:szCs w:val="24"/>
              </w:rPr>
            </w:pPr>
          </w:p>
        </w:tc>
        <w:tc>
          <w:tcPr>
            <w:tcW w:w="1620"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2050-2099</w:t>
            </w:r>
          </w:p>
        </w:tc>
        <w:tc>
          <w:tcPr>
            <w:tcW w:w="975"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5</w:t>
            </w:r>
          </w:p>
        </w:tc>
        <w:tc>
          <w:tcPr>
            <w:tcW w:w="3525" w:type="dxa"/>
            <w:noWrap/>
            <w:hideMark/>
          </w:tcPr>
          <w:p w:rsidR="00A978E3" w:rsidRPr="00A978E3" w:rsidRDefault="00A978E3" w:rsidP="00984307">
            <w:pPr>
              <w:jc w:val="center"/>
              <w:rPr>
                <w:rFonts w:ascii="Courier New" w:eastAsia="Times New Roman" w:hAnsi="Courier New" w:cs="Courier New"/>
                <w:color w:val="000000"/>
                <w:sz w:val="24"/>
                <w:szCs w:val="24"/>
              </w:rPr>
            </w:pPr>
            <w:r w:rsidRPr="00A978E3">
              <w:rPr>
                <w:rFonts w:ascii="Courier New" w:eastAsia="Times New Roman" w:hAnsi="Courier New" w:cs="Courier New"/>
                <w:color w:val="000000"/>
                <w:sz w:val="24"/>
                <w:szCs w:val="24"/>
              </w:rPr>
              <w:t>10.00%</w:t>
            </w:r>
          </w:p>
        </w:tc>
      </w:tr>
      <w:tr w:rsidR="00A978E3" w:rsidRPr="00A978E3" w:rsidTr="00984307">
        <w:trPr>
          <w:trHeight w:val="315"/>
        </w:trPr>
        <w:tc>
          <w:tcPr>
            <w:tcW w:w="1705" w:type="dxa"/>
            <w:noWrap/>
            <w:hideMark/>
          </w:tcPr>
          <w:p w:rsidR="00A978E3" w:rsidRPr="00A978E3" w:rsidRDefault="00A978E3" w:rsidP="00984307">
            <w:pPr>
              <w:jc w:val="center"/>
              <w:rPr>
                <w:rFonts w:ascii="Calibri" w:eastAsia="Times New Roman" w:hAnsi="Calibri" w:cs="Calibri"/>
                <w:b/>
                <w:bCs/>
                <w:color w:val="000000"/>
                <w:sz w:val="24"/>
                <w:szCs w:val="24"/>
              </w:rPr>
            </w:pPr>
            <w:r w:rsidRPr="00A978E3">
              <w:rPr>
                <w:rFonts w:ascii="Calibri" w:eastAsia="Times New Roman" w:hAnsi="Calibri" w:cs="Calibri"/>
                <w:b/>
                <w:bCs/>
                <w:color w:val="000000"/>
                <w:sz w:val="24"/>
                <w:szCs w:val="24"/>
              </w:rPr>
              <w:t>HadGEM2-CC</w:t>
            </w:r>
          </w:p>
        </w:tc>
        <w:tc>
          <w:tcPr>
            <w:tcW w:w="1620"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2020-2050</w:t>
            </w:r>
          </w:p>
        </w:tc>
        <w:tc>
          <w:tcPr>
            <w:tcW w:w="975"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2</w:t>
            </w:r>
          </w:p>
        </w:tc>
        <w:tc>
          <w:tcPr>
            <w:tcW w:w="3525" w:type="dxa"/>
            <w:noWrap/>
            <w:hideMark/>
          </w:tcPr>
          <w:p w:rsidR="00A978E3" w:rsidRPr="00A978E3" w:rsidRDefault="00A978E3" w:rsidP="00984307">
            <w:pPr>
              <w:jc w:val="center"/>
              <w:rPr>
                <w:rFonts w:ascii="Courier New" w:eastAsia="Times New Roman" w:hAnsi="Courier New" w:cs="Courier New"/>
                <w:color w:val="000000"/>
                <w:sz w:val="24"/>
                <w:szCs w:val="24"/>
              </w:rPr>
            </w:pPr>
            <w:r w:rsidRPr="00A978E3">
              <w:rPr>
                <w:rFonts w:ascii="Courier New" w:eastAsia="Times New Roman" w:hAnsi="Courier New" w:cs="Courier New"/>
                <w:color w:val="000000"/>
                <w:sz w:val="24"/>
                <w:szCs w:val="24"/>
              </w:rPr>
              <w:t>6.67%</w:t>
            </w:r>
          </w:p>
        </w:tc>
      </w:tr>
      <w:tr w:rsidR="00A978E3" w:rsidRPr="00A978E3" w:rsidTr="00984307">
        <w:trPr>
          <w:trHeight w:val="330"/>
        </w:trPr>
        <w:tc>
          <w:tcPr>
            <w:tcW w:w="1705" w:type="dxa"/>
            <w:noWrap/>
            <w:hideMark/>
          </w:tcPr>
          <w:p w:rsidR="00A978E3" w:rsidRPr="00A978E3" w:rsidRDefault="00A978E3" w:rsidP="00984307">
            <w:pPr>
              <w:jc w:val="center"/>
              <w:rPr>
                <w:rFonts w:ascii="Calibri" w:eastAsia="Times New Roman" w:hAnsi="Calibri" w:cs="Calibri"/>
                <w:b/>
                <w:bCs/>
                <w:color w:val="000000"/>
                <w:sz w:val="24"/>
                <w:szCs w:val="24"/>
              </w:rPr>
            </w:pPr>
          </w:p>
        </w:tc>
        <w:tc>
          <w:tcPr>
            <w:tcW w:w="1620"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2050-2099</w:t>
            </w:r>
          </w:p>
        </w:tc>
        <w:tc>
          <w:tcPr>
            <w:tcW w:w="975"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4</w:t>
            </w:r>
          </w:p>
        </w:tc>
        <w:tc>
          <w:tcPr>
            <w:tcW w:w="3525" w:type="dxa"/>
            <w:noWrap/>
            <w:hideMark/>
          </w:tcPr>
          <w:p w:rsidR="00A978E3" w:rsidRPr="00A978E3" w:rsidRDefault="00A978E3" w:rsidP="00984307">
            <w:pPr>
              <w:jc w:val="center"/>
              <w:rPr>
                <w:rFonts w:ascii="Courier New" w:eastAsia="Times New Roman" w:hAnsi="Courier New" w:cs="Courier New"/>
                <w:color w:val="000000"/>
                <w:sz w:val="24"/>
                <w:szCs w:val="24"/>
              </w:rPr>
            </w:pPr>
            <w:r w:rsidRPr="00A978E3">
              <w:rPr>
                <w:rFonts w:ascii="Courier New" w:eastAsia="Times New Roman" w:hAnsi="Courier New" w:cs="Courier New"/>
                <w:color w:val="000000"/>
                <w:sz w:val="24"/>
                <w:szCs w:val="24"/>
              </w:rPr>
              <w:t>8.00%</w:t>
            </w:r>
          </w:p>
        </w:tc>
      </w:tr>
      <w:tr w:rsidR="00A978E3" w:rsidRPr="00A978E3" w:rsidTr="00984307">
        <w:trPr>
          <w:trHeight w:val="315"/>
        </w:trPr>
        <w:tc>
          <w:tcPr>
            <w:tcW w:w="1705" w:type="dxa"/>
            <w:noWrap/>
            <w:hideMark/>
          </w:tcPr>
          <w:p w:rsidR="00A978E3" w:rsidRPr="00A978E3" w:rsidRDefault="00A978E3" w:rsidP="00984307">
            <w:pPr>
              <w:jc w:val="center"/>
              <w:rPr>
                <w:rFonts w:ascii="Calibri" w:eastAsia="Times New Roman" w:hAnsi="Calibri" w:cs="Calibri"/>
                <w:b/>
                <w:bCs/>
                <w:color w:val="000000"/>
                <w:sz w:val="24"/>
                <w:szCs w:val="24"/>
              </w:rPr>
            </w:pPr>
            <w:r w:rsidRPr="00A978E3">
              <w:rPr>
                <w:rFonts w:ascii="Calibri" w:eastAsia="Times New Roman" w:hAnsi="Calibri" w:cs="Calibri"/>
                <w:b/>
                <w:bCs/>
                <w:color w:val="000000"/>
                <w:sz w:val="24"/>
                <w:szCs w:val="24"/>
              </w:rPr>
              <w:t>HadGEM2-ES</w:t>
            </w:r>
          </w:p>
        </w:tc>
        <w:tc>
          <w:tcPr>
            <w:tcW w:w="1620"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2020-2050</w:t>
            </w:r>
          </w:p>
        </w:tc>
        <w:tc>
          <w:tcPr>
            <w:tcW w:w="975"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1</w:t>
            </w:r>
          </w:p>
        </w:tc>
        <w:tc>
          <w:tcPr>
            <w:tcW w:w="3525" w:type="dxa"/>
            <w:noWrap/>
            <w:hideMark/>
          </w:tcPr>
          <w:p w:rsidR="00A978E3" w:rsidRPr="00A978E3" w:rsidRDefault="00A978E3" w:rsidP="00984307">
            <w:pPr>
              <w:jc w:val="center"/>
              <w:rPr>
                <w:rFonts w:ascii="Courier New" w:eastAsia="Times New Roman" w:hAnsi="Courier New" w:cs="Courier New"/>
                <w:color w:val="000000"/>
                <w:sz w:val="24"/>
                <w:szCs w:val="24"/>
              </w:rPr>
            </w:pPr>
            <w:r w:rsidRPr="00A978E3">
              <w:rPr>
                <w:rFonts w:ascii="Courier New" w:eastAsia="Times New Roman" w:hAnsi="Courier New" w:cs="Courier New"/>
                <w:color w:val="000000"/>
                <w:sz w:val="24"/>
                <w:szCs w:val="24"/>
              </w:rPr>
              <w:t>3.33%</w:t>
            </w:r>
          </w:p>
        </w:tc>
      </w:tr>
      <w:tr w:rsidR="00A978E3" w:rsidRPr="00A978E3" w:rsidTr="00984307">
        <w:trPr>
          <w:trHeight w:val="330"/>
        </w:trPr>
        <w:tc>
          <w:tcPr>
            <w:tcW w:w="1705" w:type="dxa"/>
            <w:noWrap/>
            <w:hideMark/>
          </w:tcPr>
          <w:p w:rsidR="00A978E3" w:rsidRPr="00A978E3" w:rsidRDefault="00A978E3" w:rsidP="00984307">
            <w:pPr>
              <w:jc w:val="center"/>
              <w:rPr>
                <w:rFonts w:ascii="Calibri" w:eastAsia="Times New Roman" w:hAnsi="Calibri" w:cs="Calibri"/>
                <w:b/>
                <w:bCs/>
                <w:color w:val="000000"/>
                <w:sz w:val="24"/>
                <w:szCs w:val="24"/>
              </w:rPr>
            </w:pPr>
          </w:p>
        </w:tc>
        <w:tc>
          <w:tcPr>
            <w:tcW w:w="1620"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2050-2099</w:t>
            </w:r>
          </w:p>
        </w:tc>
        <w:tc>
          <w:tcPr>
            <w:tcW w:w="975"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6</w:t>
            </w:r>
          </w:p>
        </w:tc>
        <w:tc>
          <w:tcPr>
            <w:tcW w:w="3525" w:type="dxa"/>
            <w:noWrap/>
            <w:hideMark/>
          </w:tcPr>
          <w:p w:rsidR="00A978E3" w:rsidRPr="00A978E3" w:rsidRDefault="00A978E3" w:rsidP="00984307">
            <w:pPr>
              <w:jc w:val="center"/>
              <w:rPr>
                <w:rFonts w:ascii="Courier New" w:eastAsia="Times New Roman" w:hAnsi="Courier New" w:cs="Courier New"/>
                <w:color w:val="000000"/>
                <w:sz w:val="24"/>
                <w:szCs w:val="24"/>
              </w:rPr>
            </w:pPr>
            <w:r w:rsidRPr="00A978E3">
              <w:rPr>
                <w:rFonts w:ascii="Courier New" w:eastAsia="Times New Roman" w:hAnsi="Courier New" w:cs="Courier New"/>
                <w:color w:val="000000"/>
                <w:sz w:val="24"/>
                <w:szCs w:val="24"/>
              </w:rPr>
              <w:t>12.00%</w:t>
            </w:r>
          </w:p>
        </w:tc>
      </w:tr>
      <w:tr w:rsidR="00A978E3" w:rsidRPr="00A978E3" w:rsidTr="00984307">
        <w:trPr>
          <w:trHeight w:val="315"/>
        </w:trPr>
        <w:tc>
          <w:tcPr>
            <w:tcW w:w="1705" w:type="dxa"/>
            <w:noWrap/>
            <w:hideMark/>
          </w:tcPr>
          <w:p w:rsidR="00A978E3" w:rsidRPr="00A978E3" w:rsidRDefault="00A978E3" w:rsidP="00984307">
            <w:pPr>
              <w:jc w:val="center"/>
              <w:rPr>
                <w:rFonts w:ascii="Calibri" w:eastAsia="Times New Roman" w:hAnsi="Calibri" w:cs="Calibri"/>
                <w:b/>
                <w:bCs/>
                <w:color w:val="000000"/>
                <w:sz w:val="24"/>
                <w:szCs w:val="24"/>
              </w:rPr>
            </w:pPr>
            <w:r w:rsidRPr="00A978E3">
              <w:rPr>
                <w:rFonts w:ascii="Calibri" w:eastAsia="Times New Roman" w:hAnsi="Calibri" w:cs="Calibri"/>
                <w:b/>
                <w:bCs/>
                <w:color w:val="000000"/>
                <w:sz w:val="24"/>
                <w:szCs w:val="24"/>
              </w:rPr>
              <w:t>MIROC5</w:t>
            </w:r>
          </w:p>
        </w:tc>
        <w:tc>
          <w:tcPr>
            <w:tcW w:w="1620"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2020-2050</w:t>
            </w:r>
          </w:p>
        </w:tc>
        <w:tc>
          <w:tcPr>
            <w:tcW w:w="975"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0</w:t>
            </w:r>
          </w:p>
        </w:tc>
        <w:tc>
          <w:tcPr>
            <w:tcW w:w="3525" w:type="dxa"/>
            <w:noWrap/>
            <w:hideMark/>
          </w:tcPr>
          <w:p w:rsidR="00A978E3" w:rsidRPr="00A978E3" w:rsidRDefault="00A978E3" w:rsidP="00984307">
            <w:pPr>
              <w:jc w:val="center"/>
              <w:rPr>
                <w:rFonts w:ascii="Courier New" w:eastAsia="Times New Roman" w:hAnsi="Courier New" w:cs="Courier New"/>
                <w:color w:val="000000"/>
                <w:sz w:val="24"/>
                <w:szCs w:val="24"/>
              </w:rPr>
            </w:pPr>
            <w:r w:rsidRPr="00A978E3">
              <w:rPr>
                <w:rFonts w:ascii="Courier New" w:eastAsia="Times New Roman" w:hAnsi="Courier New" w:cs="Courier New"/>
                <w:color w:val="000000"/>
                <w:sz w:val="24"/>
                <w:szCs w:val="24"/>
              </w:rPr>
              <w:t>0.00%</w:t>
            </w:r>
          </w:p>
        </w:tc>
      </w:tr>
      <w:tr w:rsidR="00A978E3" w:rsidRPr="00A978E3" w:rsidTr="00984307">
        <w:trPr>
          <w:trHeight w:val="330"/>
        </w:trPr>
        <w:tc>
          <w:tcPr>
            <w:tcW w:w="1705" w:type="dxa"/>
            <w:noWrap/>
            <w:hideMark/>
          </w:tcPr>
          <w:p w:rsidR="00A978E3" w:rsidRPr="00A978E3" w:rsidRDefault="00A978E3" w:rsidP="00984307">
            <w:pPr>
              <w:jc w:val="center"/>
              <w:rPr>
                <w:rFonts w:ascii="Calibri" w:eastAsia="Times New Roman" w:hAnsi="Calibri" w:cs="Calibri"/>
                <w:b/>
                <w:bCs/>
                <w:color w:val="000000"/>
                <w:sz w:val="24"/>
                <w:szCs w:val="24"/>
              </w:rPr>
            </w:pPr>
          </w:p>
        </w:tc>
        <w:tc>
          <w:tcPr>
            <w:tcW w:w="1620"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2050-2099</w:t>
            </w:r>
          </w:p>
        </w:tc>
        <w:tc>
          <w:tcPr>
            <w:tcW w:w="975" w:type="dxa"/>
            <w:noWrap/>
            <w:hideMark/>
          </w:tcPr>
          <w:p w:rsidR="00A978E3" w:rsidRPr="00A978E3" w:rsidRDefault="00A978E3" w:rsidP="00984307">
            <w:pPr>
              <w:jc w:val="center"/>
              <w:rPr>
                <w:rFonts w:ascii="Calibri" w:eastAsia="Times New Roman" w:hAnsi="Calibri" w:cs="Calibri"/>
                <w:color w:val="000000"/>
                <w:sz w:val="24"/>
                <w:szCs w:val="24"/>
              </w:rPr>
            </w:pPr>
            <w:r w:rsidRPr="00A978E3">
              <w:rPr>
                <w:rFonts w:ascii="Calibri" w:eastAsia="Times New Roman" w:hAnsi="Calibri" w:cs="Calibri"/>
                <w:color w:val="000000"/>
                <w:sz w:val="24"/>
                <w:szCs w:val="24"/>
              </w:rPr>
              <w:t>1</w:t>
            </w:r>
          </w:p>
        </w:tc>
        <w:tc>
          <w:tcPr>
            <w:tcW w:w="3525" w:type="dxa"/>
            <w:noWrap/>
            <w:hideMark/>
          </w:tcPr>
          <w:p w:rsidR="00A978E3" w:rsidRPr="00A978E3" w:rsidRDefault="00A978E3" w:rsidP="00984307">
            <w:pPr>
              <w:jc w:val="center"/>
              <w:rPr>
                <w:rFonts w:ascii="Courier New" w:eastAsia="Times New Roman" w:hAnsi="Courier New" w:cs="Courier New"/>
                <w:color w:val="000000"/>
                <w:sz w:val="24"/>
                <w:szCs w:val="24"/>
              </w:rPr>
            </w:pPr>
            <w:r w:rsidRPr="00A978E3">
              <w:rPr>
                <w:rFonts w:ascii="Courier New" w:eastAsia="Times New Roman" w:hAnsi="Courier New" w:cs="Courier New"/>
                <w:color w:val="000000"/>
                <w:sz w:val="24"/>
                <w:szCs w:val="24"/>
              </w:rPr>
              <w:t>2.00%</w:t>
            </w:r>
          </w:p>
        </w:tc>
      </w:tr>
    </w:tbl>
    <w:p w:rsidR="00984307" w:rsidRDefault="00984307" w:rsidP="009675B0">
      <w:pPr>
        <w:rPr>
          <w:rFonts w:ascii="Times New Roman" w:hAnsi="Times New Roman" w:cs="Times New Roman"/>
          <w:sz w:val="24"/>
          <w:szCs w:val="24"/>
        </w:rPr>
      </w:pPr>
    </w:p>
    <w:p w:rsidR="001A6F36" w:rsidRDefault="00984307" w:rsidP="009675B0">
      <w:pPr>
        <w:rPr>
          <w:rFonts w:ascii="Times New Roman" w:hAnsi="Times New Roman" w:cs="Times New Roman"/>
          <w:sz w:val="24"/>
          <w:szCs w:val="24"/>
        </w:rPr>
      </w:pPr>
      <w:r>
        <w:rPr>
          <w:rFonts w:ascii="Times New Roman" w:hAnsi="Times New Roman" w:cs="Times New Roman"/>
          <w:sz w:val="24"/>
          <w:szCs w:val="24"/>
        </w:rPr>
        <w:t>In this analysis, we do not find any year from historical</w:t>
      </w:r>
      <w:r w:rsidR="001A6F36">
        <w:rPr>
          <w:rFonts w:ascii="Times New Roman" w:hAnsi="Times New Roman" w:cs="Times New Roman"/>
          <w:sz w:val="24"/>
          <w:szCs w:val="24"/>
        </w:rPr>
        <w:t xml:space="preserve"> period</w:t>
      </w:r>
      <w:r>
        <w:rPr>
          <w:rFonts w:ascii="Times New Roman" w:hAnsi="Times New Roman" w:cs="Times New Roman"/>
          <w:sz w:val="24"/>
          <w:szCs w:val="24"/>
        </w:rPr>
        <w:t xml:space="preserve"> to 2020 where the </w:t>
      </w:r>
      <w:r w:rsidR="001A6F36">
        <w:rPr>
          <w:rFonts w:ascii="Times New Roman" w:hAnsi="Times New Roman" w:cs="Times New Roman"/>
          <w:sz w:val="24"/>
          <w:szCs w:val="24"/>
        </w:rPr>
        <w:t>specified</w:t>
      </w:r>
      <w:r>
        <w:rPr>
          <w:rFonts w:ascii="Times New Roman" w:hAnsi="Times New Roman" w:cs="Times New Roman"/>
          <w:sz w:val="24"/>
          <w:szCs w:val="24"/>
        </w:rPr>
        <w:t xml:space="preserve"> conditions </w:t>
      </w:r>
      <w:proofErr w:type="gramStart"/>
      <w:r>
        <w:rPr>
          <w:rFonts w:ascii="Times New Roman" w:hAnsi="Times New Roman" w:cs="Times New Roman"/>
          <w:sz w:val="24"/>
          <w:szCs w:val="24"/>
        </w:rPr>
        <w:t xml:space="preserve">were </w:t>
      </w:r>
      <w:r w:rsidR="001A6F36">
        <w:rPr>
          <w:rFonts w:ascii="Times New Roman" w:hAnsi="Times New Roman" w:cs="Times New Roman"/>
          <w:sz w:val="24"/>
          <w:szCs w:val="24"/>
        </w:rPr>
        <w:t>met</w:t>
      </w:r>
      <w:proofErr w:type="gramEnd"/>
      <w:r>
        <w:rPr>
          <w:rFonts w:ascii="Times New Roman" w:hAnsi="Times New Roman" w:cs="Times New Roman"/>
          <w:sz w:val="24"/>
          <w:szCs w:val="24"/>
        </w:rPr>
        <w:t xml:space="preserve">. </w:t>
      </w:r>
      <w:r w:rsidR="001A6F36">
        <w:rPr>
          <w:rFonts w:ascii="Times New Roman" w:hAnsi="Times New Roman" w:cs="Times New Roman"/>
          <w:sz w:val="24"/>
          <w:szCs w:val="24"/>
        </w:rPr>
        <w:t xml:space="preserve">Some models predict the occurrence of conditions in 2020-2050. </w:t>
      </w:r>
      <w:proofErr w:type="gramStart"/>
      <w:r w:rsidR="001A6F36">
        <w:rPr>
          <w:rFonts w:ascii="Times New Roman" w:hAnsi="Times New Roman" w:cs="Times New Roman"/>
          <w:sz w:val="24"/>
          <w:szCs w:val="24"/>
        </w:rPr>
        <w:t>Also</w:t>
      </w:r>
      <w:proofErr w:type="gramEnd"/>
      <w:r w:rsidR="001A6F36">
        <w:rPr>
          <w:rFonts w:ascii="Times New Roman" w:hAnsi="Times New Roman" w:cs="Times New Roman"/>
          <w:sz w:val="24"/>
          <w:szCs w:val="24"/>
        </w:rPr>
        <w:t xml:space="preserve"> note that, unlike 2020-2050, every model predicts some number of years from 2050-2099 which meet the conditions and have higher chances of fires. </w:t>
      </w:r>
    </w:p>
    <w:p w:rsidR="001A6F36" w:rsidRDefault="001A6F36" w:rsidP="009675B0">
      <w:pPr>
        <w:rPr>
          <w:rFonts w:ascii="Times New Roman" w:hAnsi="Times New Roman" w:cs="Times New Roman"/>
          <w:sz w:val="24"/>
          <w:szCs w:val="24"/>
        </w:rPr>
      </w:pPr>
      <w:r>
        <w:rPr>
          <w:rFonts w:ascii="Times New Roman" w:hAnsi="Times New Roman" w:cs="Times New Roman"/>
          <w:sz w:val="24"/>
          <w:szCs w:val="24"/>
        </w:rPr>
        <w:t xml:space="preserve">To summarize the results, we find the average of number of years in above ten GCMs and calculate the probability according to that. </w:t>
      </w:r>
    </w:p>
    <w:p w:rsidR="001A6F36" w:rsidRDefault="001A6F36" w:rsidP="009675B0">
      <w:pPr>
        <w:rPr>
          <w:rFonts w:ascii="Times New Roman" w:hAnsi="Times New Roman" w:cs="Times New Roman"/>
          <w:sz w:val="24"/>
          <w:szCs w:val="24"/>
        </w:rPr>
      </w:pPr>
    </w:p>
    <w:p w:rsidR="001A6F36" w:rsidRDefault="001A6F36" w:rsidP="001A6F36">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Table 2. </w:t>
      </w:r>
      <w:r w:rsidRPr="00984307">
        <w:rPr>
          <w:rFonts w:ascii="Times New Roman" w:hAnsi="Times New Roman" w:cs="Times New Roman"/>
          <w:b/>
          <w:sz w:val="24"/>
          <w:szCs w:val="24"/>
        </w:rPr>
        <w:t>.</w:t>
      </w:r>
      <w:r w:rsidRPr="00984307">
        <w:rPr>
          <w:rFonts w:ascii="Times New Roman" w:hAnsi="Times New Roman" w:cs="Times New Roman"/>
          <w:sz w:val="24"/>
          <w:szCs w:val="24"/>
        </w:rPr>
        <w:t xml:space="preserve">  “Probability” of climate conditions conducive to wildfires similar to the ones that occurred late in 2017 in </w:t>
      </w:r>
      <w:r w:rsidRPr="009B0DBA">
        <w:rPr>
          <w:rFonts w:ascii="Times New Roman" w:hAnsi="Times New Roman" w:cs="Times New Roman"/>
          <w:sz w:val="24"/>
          <w:szCs w:val="24"/>
        </w:rPr>
        <w:t>San Joaquin Valley</w:t>
      </w:r>
      <w:r>
        <w:rPr>
          <w:rFonts w:ascii="Times New Roman" w:hAnsi="Times New Roman" w:cs="Times New Roman"/>
          <w:sz w:val="24"/>
          <w:szCs w:val="24"/>
        </w:rPr>
        <w:t xml:space="preserve"> (Year Average from 10GCMs)</w:t>
      </w:r>
    </w:p>
    <w:tbl>
      <w:tblPr>
        <w:tblW w:w="7400" w:type="dxa"/>
        <w:tblInd w:w="969" w:type="dxa"/>
        <w:tblLook w:val="04A0" w:firstRow="1" w:lastRow="0" w:firstColumn="1" w:lastColumn="0" w:noHBand="0" w:noVBand="1"/>
      </w:tblPr>
      <w:tblGrid>
        <w:gridCol w:w="960"/>
        <w:gridCol w:w="1340"/>
        <w:gridCol w:w="1720"/>
        <w:gridCol w:w="3380"/>
      </w:tblGrid>
      <w:tr w:rsidR="001A6F36" w:rsidRPr="001A6F36" w:rsidTr="001A6F36">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A6F36" w:rsidRPr="001A6F36" w:rsidRDefault="001A6F36" w:rsidP="001A6F36">
            <w:pPr>
              <w:spacing w:after="0" w:line="360" w:lineRule="auto"/>
              <w:jc w:val="center"/>
              <w:rPr>
                <w:rFonts w:ascii="Calibri" w:eastAsia="Times New Roman" w:hAnsi="Calibri" w:cs="Calibri"/>
                <w:b/>
                <w:color w:val="000000"/>
              </w:rPr>
            </w:pPr>
            <w:r w:rsidRPr="001A6F36">
              <w:rPr>
                <w:rFonts w:ascii="Calibri" w:eastAsia="Times New Roman" w:hAnsi="Calibri" w:cs="Calibri"/>
                <w:b/>
                <w:color w:val="000000"/>
              </w:rPr>
              <w:t>GCM</w:t>
            </w:r>
          </w:p>
        </w:tc>
        <w:tc>
          <w:tcPr>
            <w:tcW w:w="1340" w:type="dxa"/>
            <w:tcBorders>
              <w:top w:val="single" w:sz="8" w:space="0" w:color="auto"/>
              <w:left w:val="nil"/>
              <w:bottom w:val="single" w:sz="8" w:space="0" w:color="auto"/>
              <w:right w:val="single" w:sz="8" w:space="0" w:color="auto"/>
            </w:tcBorders>
            <w:shd w:val="clear" w:color="auto" w:fill="auto"/>
            <w:noWrap/>
            <w:vAlign w:val="center"/>
            <w:hideMark/>
          </w:tcPr>
          <w:p w:rsidR="001A6F36" w:rsidRPr="001A6F36" w:rsidRDefault="001A6F36" w:rsidP="001A6F36">
            <w:pPr>
              <w:spacing w:after="0" w:line="240" w:lineRule="auto"/>
              <w:jc w:val="center"/>
              <w:rPr>
                <w:rFonts w:ascii="Calibri" w:eastAsia="Times New Roman" w:hAnsi="Calibri" w:cs="Calibri"/>
                <w:b/>
                <w:bCs/>
                <w:color w:val="000000"/>
              </w:rPr>
            </w:pPr>
            <w:r w:rsidRPr="001A6F36">
              <w:rPr>
                <w:rFonts w:ascii="Calibri" w:eastAsia="Times New Roman" w:hAnsi="Calibri" w:cs="Calibri"/>
                <w:b/>
                <w:bCs/>
                <w:color w:val="000000"/>
              </w:rPr>
              <w:t>Periods</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rsidR="001A6F36" w:rsidRPr="001A6F36" w:rsidRDefault="00ED4EF1" w:rsidP="001A6F3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Number</w:t>
            </w:r>
            <w:r w:rsidR="001A6F36" w:rsidRPr="001A6F36">
              <w:rPr>
                <w:rFonts w:ascii="Calibri" w:eastAsia="Times New Roman" w:hAnsi="Calibri" w:cs="Calibri"/>
                <w:b/>
                <w:bCs/>
                <w:color w:val="000000"/>
              </w:rPr>
              <w:t xml:space="preserve"> of years</w:t>
            </w:r>
          </w:p>
        </w:tc>
        <w:tc>
          <w:tcPr>
            <w:tcW w:w="3380" w:type="dxa"/>
            <w:tcBorders>
              <w:top w:val="single" w:sz="8" w:space="0" w:color="auto"/>
              <w:left w:val="nil"/>
              <w:bottom w:val="single" w:sz="8" w:space="0" w:color="auto"/>
              <w:right w:val="single" w:sz="8" w:space="0" w:color="auto"/>
            </w:tcBorders>
            <w:shd w:val="clear" w:color="auto" w:fill="auto"/>
            <w:noWrap/>
            <w:vAlign w:val="center"/>
            <w:hideMark/>
          </w:tcPr>
          <w:p w:rsidR="001A6F36" w:rsidRPr="001A6F36" w:rsidRDefault="001A6F36" w:rsidP="001A6F36">
            <w:pPr>
              <w:spacing w:after="0" w:line="240" w:lineRule="auto"/>
              <w:jc w:val="center"/>
              <w:rPr>
                <w:rFonts w:ascii="Calibri" w:eastAsia="Times New Roman" w:hAnsi="Calibri" w:cs="Calibri"/>
                <w:b/>
                <w:bCs/>
                <w:color w:val="000000"/>
              </w:rPr>
            </w:pPr>
            <w:r w:rsidRPr="001A6F36">
              <w:rPr>
                <w:rFonts w:ascii="Calibri" w:eastAsia="Times New Roman" w:hAnsi="Calibri" w:cs="Calibri"/>
                <w:b/>
                <w:bCs/>
                <w:color w:val="000000"/>
              </w:rPr>
              <w:t>Probability  of occurrence in a year</w:t>
            </w:r>
          </w:p>
        </w:tc>
      </w:tr>
      <w:tr w:rsidR="001A6F36" w:rsidRPr="001A6F36" w:rsidTr="001A6F36">
        <w:trPr>
          <w:trHeight w:val="345"/>
        </w:trPr>
        <w:tc>
          <w:tcPr>
            <w:tcW w:w="960" w:type="dxa"/>
            <w:vMerge w:val="restart"/>
            <w:tcBorders>
              <w:top w:val="nil"/>
              <w:left w:val="single" w:sz="8" w:space="0" w:color="auto"/>
              <w:bottom w:val="single" w:sz="8" w:space="0" w:color="000000"/>
              <w:right w:val="single" w:sz="8" w:space="0" w:color="auto"/>
            </w:tcBorders>
            <w:shd w:val="clear" w:color="auto" w:fill="auto"/>
            <w:vAlign w:val="bottom"/>
            <w:hideMark/>
          </w:tcPr>
          <w:p w:rsidR="001A6F36" w:rsidRPr="001A6F36" w:rsidRDefault="001A6F36" w:rsidP="001A6F36">
            <w:pPr>
              <w:spacing w:after="0" w:line="240" w:lineRule="auto"/>
              <w:jc w:val="center"/>
              <w:rPr>
                <w:rFonts w:ascii="Calibri" w:eastAsia="Times New Roman" w:hAnsi="Calibri" w:cs="Calibri"/>
                <w:color w:val="000000"/>
              </w:rPr>
            </w:pPr>
            <w:proofErr w:type="spellStart"/>
            <w:r w:rsidRPr="001A6F36">
              <w:rPr>
                <w:rFonts w:ascii="Calibri" w:eastAsia="Times New Roman" w:hAnsi="Calibri" w:cs="Calibri"/>
                <w:color w:val="000000"/>
              </w:rPr>
              <w:t>Avg</w:t>
            </w:r>
            <w:proofErr w:type="spellEnd"/>
            <w:r w:rsidRPr="001A6F36">
              <w:rPr>
                <w:rFonts w:ascii="Calibri" w:eastAsia="Times New Roman" w:hAnsi="Calibri" w:cs="Calibri"/>
                <w:color w:val="000000"/>
              </w:rPr>
              <w:t xml:space="preserve"> of 10 GCM's </w:t>
            </w:r>
          </w:p>
        </w:tc>
        <w:tc>
          <w:tcPr>
            <w:tcW w:w="1340" w:type="dxa"/>
            <w:tcBorders>
              <w:top w:val="nil"/>
              <w:left w:val="nil"/>
              <w:bottom w:val="single" w:sz="4" w:space="0" w:color="auto"/>
              <w:right w:val="single" w:sz="4" w:space="0" w:color="auto"/>
            </w:tcBorders>
            <w:shd w:val="clear" w:color="auto" w:fill="auto"/>
            <w:noWrap/>
            <w:vAlign w:val="bottom"/>
            <w:hideMark/>
          </w:tcPr>
          <w:p w:rsidR="001A6F36" w:rsidRPr="001A6F36" w:rsidRDefault="001A6F36" w:rsidP="001A6F36">
            <w:pPr>
              <w:spacing w:after="0" w:line="240" w:lineRule="auto"/>
              <w:jc w:val="center"/>
              <w:rPr>
                <w:rFonts w:ascii="Calibri" w:eastAsia="Times New Roman" w:hAnsi="Calibri" w:cs="Calibri"/>
                <w:color w:val="000000"/>
                <w:sz w:val="24"/>
                <w:szCs w:val="24"/>
              </w:rPr>
            </w:pPr>
            <w:r w:rsidRPr="001A6F36">
              <w:rPr>
                <w:rFonts w:ascii="Calibri" w:eastAsia="Times New Roman" w:hAnsi="Calibri" w:cs="Calibri"/>
                <w:color w:val="000000"/>
                <w:sz w:val="24"/>
                <w:szCs w:val="24"/>
              </w:rPr>
              <w:t>2020-2050</w:t>
            </w:r>
          </w:p>
        </w:tc>
        <w:tc>
          <w:tcPr>
            <w:tcW w:w="1720" w:type="dxa"/>
            <w:tcBorders>
              <w:top w:val="nil"/>
              <w:left w:val="nil"/>
              <w:bottom w:val="single" w:sz="4" w:space="0" w:color="auto"/>
              <w:right w:val="single" w:sz="4" w:space="0" w:color="auto"/>
            </w:tcBorders>
            <w:shd w:val="clear" w:color="auto" w:fill="auto"/>
            <w:noWrap/>
            <w:vAlign w:val="bottom"/>
            <w:hideMark/>
          </w:tcPr>
          <w:p w:rsidR="001A6F36" w:rsidRPr="001A6F36" w:rsidRDefault="001A6F36" w:rsidP="001A6F36">
            <w:pPr>
              <w:spacing w:after="0" w:line="240" w:lineRule="auto"/>
              <w:jc w:val="center"/>
              <w:rPr>
                <w:rFonts w:ascii="Calibri" w:eastAsia="Times New Roman" w:hAnsi="Calibri" w:cs="Calibri"/>
                <w:color w:val="000000"/>
                <w:sz w:val="24"/>
                <w:szCs w:val="24"/>
              </w:rPr>
            </w:pPr>
            <w:r w:rsidRPr="001A6F36">
              <w:rPr>
                <w:rFonts w:ascii="Calibri" w:eastAsia="Times New Roman" w:hAnsi="Calibri" w:cs="Calibri"/>
                <w:color w:val="000000"/>
                <w:sz w:val="24"/>
                <w:szCs w:val="24"/>
              </w:rPr>
              <w:t>1.10</w:t>
            </w:r>
          </w:p>
        </w:tc>
        <w:tc>
          <w:tcPr>
            <w:tcW w:w="3380" w:type="dxa"/>
            <w:tcBorders>
              <w:top w:val="nil"/>
              <w:left w:val="nil"/>
              <w:bottom w:val="single" w:sz="4" w:space="0" w:color="auto"/>
              <w:right w:val="single" w:sz="8" w:space="0" w:color="auto"/>
            </w:tcBorders>
            <w:shd w:val="clear" w:color="auto" w:fill="auto"/>
            <w:noWrap/>
            <w:vAlign w:val="bottom"/>
            <w:hideMark/>
          </w:tcPr>
          <w:p w:rsidR="001A6F36" w:rsidRPr="001A6F36" w:rsidRDefault="001A6F36" w:rsidP="001A6F36">
            <w:pPr>
              <w:spacing w:after="0" w:line="240" w:lineRule="auto"/>
              <w:jc w:val="center"/>
              <w:rPr>
                <w:rFonts w:ascii="Calibri" w:eastAsia="Times New Roman" w:hAnsi="Calibri" w:cs="Calibri"/>
                <w:color w:val="000000"/>
                <w:sz w:val="24"/>
                <w:szCs w:val="24"/>
              </w:rPr>
            </w:pPr>
            <w:r w:rsidRPr="001A6F36">
              <w:rPr>
                <w:rFonts w:ascii="Calibri" w:eastAsia="Times New Roman" w:hAnsi="Calibri" w:cs="Calibri"/>
                <w:color w:val="000000"/>
                <w:sz w:val="24"/>
                <w:szCs w:val="24"/>
              </w:rPr>
              <w:t>3.60%</w:t>
            </w:r>
          </w:p>
        </w:tc>
      </w:tr>
      <w:tr w:rsidR="001A6F36" w:rsidRPr="001A6F36" w:rsidTr="001A6F36">
        <w:trPr>
          <w:trHeight w:val="330"/>
        </w:trPr>
        <w:tc>
          <w:tcPr>
            <w:tcW w:w="960" w:type="dxa"/>
            <w:vMerge/>
            <w:tcBorders>
              <w:top w:val="nil"/>
              <w:left w:val="single" w:sz="8" w:space="0" w:color="auto"/>
              <w:bottom w:val="single" w:sz="8" w:space="0" w:color="000000"/>
              <w:right w:val="single" w:sz="8" w:space="0" w:color="auto"/>
            </w:tcBorders>
            <w:vAlign w:val="center"/>
            <w:hideMark/>
          </w:tcPr>
          <w:p w:rsidR="001A6F36" w:rsidRPr="001A6F36" w:rsidRDefault="001A6F36" w:rsidP="001A6F36">
            <w:pPr>
              <w:spacing w:after="0" w:line="240" w:lineRule="auto"/>
              <w:rPr>
                <w:rFonts w:ascii="Calibri" w:eastAsia="Times New Roman" w:hAnsi="Calibri" w:cs="Calibri"/>
                <w:color w:val="000000"/>
              </w:rPr>
            </w:pPr>
          </w:p>
        </w:tc>
        <w:tc>
          <w:tcPr>
            <w:tcW w:w="1340" w:type="dxa"/>
            <w:tcBorders>
              <w:top w:val="nil"/>
              <w:left w:val="nil"/>
              <w:bottom w:val="single" w:sz="8" w:space="0" w:color="auto"/>
              <w:right w:val="single" w:sz="4" w:space="0" w:color="auto"/>
            </w:tcBorders>
            <w:shd w:val="clear" w:color="auto" w:fill="auto"/>
            <w:noWrap/>
            <w:vAlign w:val="bottom"/>
            <w:hideMark/>
          </w:tcPr>
          <w:p w:rsidR="001A6F36" w:rsidRPr="001A6F36" w:rsidRDefault="001A6F36" w:rsidP="001A6F36">
            <w:pPr>
              <w:spacing w:after="0" w:line="240" w:lineRule="auto"/>
              <w:jc w:val="center"/>
              <w:rPr>
                <w:rFonts w:ascii="Calibri" w:eastAsia="Times New Roman" w:hAnsi="Calibri" w:cs="Calibri"/>
                <w:color w:val="000000"/>
                <w:sz w:val="24"/>
                <w:szCs w:val="24"/>
              </w:rPr>
            </w:pPr>
            <w:r w:rsidRPr="001A6F36">
              <w:rPr>
                <w:rFonts w:ascii="Calibri" w:eastAsia="Times New Roman" w:hAnsi="Calibri" w:cs="Calibri"/>
                <w:color w:val="000000"/>
                <w:sz w:val="24"/>
                <w:szCs w:val="24"/>
              </w:rPr>
              <w:t>2050-2099</w:t>
            </w:r>
          </w:p>
        </w:tc>
        <w:tc>
          <w:tcPr>
            <w:tcW w:w="1720" w:type="dxa"/>
            <w:tcBorders>
              <w:top w:val="nil"/>
              <w:left w:val="nil"/>
              <w:bottom w:val="single" w:sz="8" w:space="0" w:color="auto"/>
              <w:right w:val="single" w:sz="4" w:space="0" w:color="auto"/>
            </w:tcBorders>
            <w:shd w:val="clear" w:color="auto" w:fill="auto"/>
            <w:noWrap/>
            <w:vAlign w:val="bottom"/>
            <w:hideMark/>
          </w:tcPr>
          <w:p w:rsidR="001A6F36" w:rsidRPr="001A6F36" w:rsidRDefault="001A6F36" w:rsidP="001A6F36">
            <w:pPr>
              <w:spacing w:after="0" w:line="240" w:lineRule="auto"/>
              <w:jc w:val="center"/>
              <w:rPr>
                <w:rFonts w:ascii="Calibri" w:eastAsia="Times New Roman" w:hAnsi="Calibri" w:cs="Calibri"/>
                <w:color w:val="000000"/>
                <w:sz w:val="24"/>
                <w:szCs w:val="24"/>
              </w:rPr>
            </w:pPr>
            <w:r w:rsidRPr="001A6F36">
              <w:rPr>
                <w:rFonts w:ascii="Calibri" w:eastAsia="Times New Roman" w:hAnsi="Calibri" w:cs="Calibri"/>
                <w:color w:val="000000"/>
                <w:sz w:val="24"/>
                <w:szCs w:val="24"/>
              </w:rPr>
              <w:t>3.9</w:t>
            </w:r>
          </w:p>
        </w:tc>
        <w:tc>
          <w:tcPr>
            <w:tcW w:w="3380" w:type="dxa"/>
            <w:tcBorders>
              <w:top w:val="nil"/>
              <w:left w:val="nil"/>
              <w:bottom w:val="single" w:sz="8" w:space="0" w:color="auto"/>
              <w:right w:val="single" w:sz="8" w:space="0" w:color="auto"/>
            </w:tcBorders>
            <w:shd w:val="clear" w:color="auto" w:fill="auto"/>
            <w:noWrap/>
            <w:vAlign w:val="bottom"/>
            <w:hideMark/>
          </w:tcPr>
          <w:p w:rsidR="001A6F36" w:rsidRPr="001A6F36" w:rsidRDefault="001A6F36" w:rsidP="001A6F36">
            <w:pPr>
              <w:spacing w:after="0" w:line="240" w:lineRule="auto"/>
              <w:jc w:val="center"/>
              <w:rPr>
                <w:rFonts w:ascii="Calibri" w:eastAsia="Times New Roman" w:hAnsi="Calibri" w:cs="Calibri"/>
                <w:color w:val="000000"/>
                <w:sz w:val="24"/>
                <w:szCs w:val="24"/>
              </w:rPr>
            </w:pPr>
            <w:r w:rsidRPr="001A6F36">
              <w:rPr>
                <w:rFonts w:ascii="Calibri" w:eastAsia="Times New Roman" w:hAnsi="Calibri" w:cs="Calibri"/>
                <w:color w:val="000000"/>
                <w:sz w:val="24"/>
                <w:szCs w:val="24"/>
              </w:rPr>
              <w:t>7.80%</w:t>
            </w:r>
          </w:p>
        </w:tc>
      </w:tr>
    </w:tbl>
    <w:p w:rsidR="001A6F36" w:rsidRDefault="001A6F36" w:rsidP="009675B0">
      <w:pPr>
        <w:rPr>
          <w:rFonts w:ascii="Times New Roman" w:hAnsi="Times New Roman" w:cs="Times New Roman"/>
          <w:sz w:val="24"/>
          <w:szCs w:val="24"/>
        </w:rPr>
      </w:pPr>
    </w:p>
    <w:p w:rsidR="001A6F36" w:rsidRDefault="001A6F36" w:rsidP="009675B0">
      <w:pPr>
        <w:rPr>
          <w:rFonts w:ascii="Times New Roman" w:hAnsi="Times New Roman" w:cs="Times New Roman"/>
          <w:sz w:val="24"/>
          <w:szCs w:val="24"/>
        </w:rPr>
      </w:pPr>
      <w:r>
        <w:rPr>
          <w:rFonts w:ascii="Times New Roman" w:hAnsi="Times New Roman" w:cs="Times New Roman"/>
          <w:sz w:val="24"/>
          <w:szCs w:val="24"/>
        </w:rPr>
        <w:t xml:space="preserve">In this table, we calculate the average number of years </w:t>
      </w:r>
      <w:r w:rsidR="00ED4EF1">
        <w:rPr>
          <w:rFonts w:ascii="Times New Roman" w:hAnsi="Times New Roman" w:cs="Times New Roman"/>
          <w:sz w:val="24"/>
          <w:szCs w:val="24"/>
        </w:rPr>
        <w:t>in ten GCM’s for</w:t>
      </w:r>
      <w:r>
        <w:rPr>
          <w:rFonts w:ascii="Times New Roman" w:hAnsi="Times New Roman" w:cs="Times New Roman"/>
          <w:sz w:val="24"/>
          <w:szCs w:val="24"/>
        </w:rPr>
        <w:t xml:space="preserve"> both 2020-</w:t>
      </w:r>
      <w:r w:rsidR="00ED4EF1">
        <w:rPr>
          <w:rFonts w:ascii="Times New Roman" w:hAnsi="Times New Roman" w:cs="Times New Roman"/>
          <w:sz w:val="24"/>
          <w:szCs w:val="24"/>
        </w:rPr>
        <w:t xml:space="preserve">2050 and 2050-2099 times. Then we calculate the probability of occurrence of such conditions. From Table 2, we can see that the such conditions has 7.8% probability to occur which is more than the double of the probability of such occurrences in 2020-2050. </w:t>
      </w:r>
    </w:p>
    <w:p w:rsidR="00841135" w:rsidRDefault="00841135" w:rsidP="009675B0">
      <w:pPr>
        <w:rPr>
          <w:rFonts w:ascii="Times New Roman" w:hAnsi="Times New Roman" w:cs="Times New Roman"/>
          <w:sz w:val="24"/>
          <w:szCs w:val="24"/>
        </w:rPr>
      </w:pPr>
    </w:p>
    <w:p w:rsidR="001A6F36" w:rsidRDefault="001A6F36" w:rsidP="009675B0">
      <w:pPr>
        <w:rPr>
          <w:rFonts w:ascii="Times New Roman" w:hAnsi="Times New Roman" w:cs="Times New Roman"/>
          <w:sz w:val="24"/>
          <w:szCs w:val="24"/>
        </w:rPr>
      </w:pPr>
    </w:p>
    <w:p w:rsidR="001A6F36" w:rsidRDefault="001A6F36" w:rsidP="009675B0">
      <w:pPr>
        <w:rPr>
          <w:rFonts w:ascii="Times New Roman" w:hAnsi="Times New Roman" w:cs="Times New Roman"/>
          <w:sz w:val="24"/>
          <w:szCs w:val="24"/>
        </w:rPr>
      </w:pPr>
    </w:p>
    <w:p w:rsidR="001A6F36" w:rsidRDefault="001A6F36" w:rsidP="009675B0">
      <w:pPr>
        <w:rPr>
          <w:rFonts w:ascii="Times New Roman" w:hAnsi="Times New Roman" w:cs="Times New Roman"/>
          <w:sz w:val="24"/>
          <w:szCs w:val="24"/>
        </w:rPr>
      </w:pPr>
    </w:p>
    <w:p w:rsidR="001A6F36" w:rsidRDefault="001A6F36" w:rsidP="009675B0">
      <w:pPr>
        <w:rPr>
          <w:rFonts w:ascii="Times New Roman" w:hAnsi="Times New Roman" w:cs="Times New Roman"/>
          <w:sz w:val="24"/>
          <w:szCs w:val="24"/>
        </w:rPr>
      </w:pPr>
      <w:r>
        <w:rPr>
          <w:rFonts w:ascii="Times New Roman" w:hAnsi="Times New Roman" w:cs="Times New Roman"/>
          <w:sz w:val="24"/>
          <w:szCs w:val="24"/>
        </w:rPr>
        <w:t xml:space="preserve"> </w:t>
      </w:r>
    </w:p>
    <w:p w:rsidR="00B12CD2" w:rsidRDefault="00B12CD2" w:rsidP="009675B0">
      <w:pPr>
        <w:rPr>
          <w:rFonts w:ascii="Times New Roman" w:hAnsi="Times New Roman" w:cs="Times New Roman"/>
          <w:sz w:val="24"/>
          <w:szCs w:val="24"/>
        </w:rPr>
      </w:pPr>
    </w:p>
    <w:p w:rsidR="00B12CD2" w:rsidRDefault="00B12CD2" w:rsidP="009675B0">
      <w:pPr>
        <w:rPr>
          <w:rFonts w:ascii="Times New Roman" w:hAnsi="Times New Roman" w:cs="Times New Roman"/>
          <w:sz w:val="24"/>
          <w:szCs w:val="24"/>
        </w:rPr>
      </w:pPr>
    </w:p>
    <w:p w:rsidR="00D91EF5" w:rsidRDefault="00D91EF5" w:rsidP="009675B0">
      <w:pPr>
        <w:rPr>
          <w:rFonts w:ascii="Times New Roman" w:hAnsi="Times New Roman" w:cs="Times New Roman"/>
          <w:sz w:val="24"/>
          <w:szCs w:val="24"/>
        </w:rPr>
      </w:pPr>
    </w:p>
    <w:p w:rsidR="00D91EF5" w:rsidRDefault="00D91EF5" w:rsidP="009675B0">
      <w:pPr>
        <w:rPr>
          <w:rFonts w:ascii="Times New Roman" w:hAnsi="Times New Roman" w:cs="Times New Roman"/>
          <w:sz w:val="24"/>
          <w:szCs w:val="24"/>
        </w:rPr>
      </w:pPr>
    </w:p>
    <w:p w:rsidR="00B4390F" w:rsidRDefault="00B4390F" w:rsidP="009675B0">
      <w:pPr>
        <w:rPr>
          <w:rFonts w:ascii="Times New Roman" w:hAnsi="Times New Roman" w:cs="Times New Roman"/>
          <w:sz w:val="24"/>
          <w:szCs w:val="24"/>
        </w:rPr>
      </w:pPr>
    </w:p>
    <w:p w:rsidR="00B4390F" w:rsidRDefault="00B4390F" w:rsidP="009675B0">
      <w:pPr>
        <w:rPr>
          <w:rFonts w:ascii="Times New Roman" w:hAnsi="Times New Roman" w:cs="Times New Roman"/>
          <w:sz w:val="24"/>
          <w:szCs w:val="24"/>
        </w:rPr>
      </w:pPr>
    </w:p>
    <w:p w:rsidR="00B4390F" w:rsidRDefault="00B4390F" w:rsidP="009675B0">
      <w:pPr>
        <w:rPr>
          <w:rFonts w:ascii="Times New Roman" w:hAnsi="Times New Roman" w:cs="Times New Roman"/>
          <w:sz w:val="24"/>
          <w:szCs w:val="24"/>
        </w:rPr>
      </w:pPr>
    </w:p>
    <w:p w:rsidR="009675B0" w:rsidRPr="001A60D8" w:rsidRDefault="009675B0" w:rsidP="009675B0">
      <w:pPr>
        <w:rPr>
          <w:rFonts w:ascii="Times New Roman" w:hAnsi="Times New Roman" w:cs="Times New Roman"/>
          <w:sz w:val="24"/>
          <w:szCs w:val="24"/>
        </w:rPr>
      </w:pPr>
    </w:p>
    <w:p w:rsidR="009675B0" w:rsidRDefault="009675B0" w:rsidP="009675B0">
      <w:pPr>
        <w:rPr>
          <w:rFonts w:ascii="Times New Roman" w:hAnsi="Times New Roman" w:cs="Times New Roman"/>
          <w:b/>
          <w:sz w:val="24"/>
          <w:szCs w:val="24"/>
        </w:rPr>
      </w:pPr>
    </w:p>
    <w:p w:rsidR="009675B0" w:rsidRPr="009675B0" w:rsidRDefault="009675B0" w:rsidP="009675B0">
      <w:pPr>
        <w:rPr>
          <w:rFonts w:ascii="Times New Roman" w:hAnsi="Times New Roman" w:cs="Times New Roman"/>
          <w:b/>
          <w:sz w:val="24"/>
          <w:szCs w:val="24"/>
        </w:rPr>
      </w:pPr>
      <w:r>
        <w:rPr>
          <w:rFonts w:ascii="Times New Roman" w:hAnsi="Times New Roman" w:cs="Times New Roman"/>
          <w:b/>
          <w:sz w:val="24"/>
          <w:szCs w:val="24"/>
        </w:rPr>
        <w:tab/>
      </w:r>
    </w:p>
    <w:sectPr w:rsidR="009675B0" w:rsidRPr="00967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901424"/>
    <w:multiLevelType w:val="hybridMultilevel"/>
    <w:tmpl w:val="B8201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E6F0B"/>
    <w:multiLevelType w:val="hybridMultilevel"/>
    <w:tmpl w:val="F604B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182"/>
    <w:rsid w:val="000F6C7F"/>
    <w:rsid w:val="001A1C68"/>
    <w:rsid w:val="001A60D8"/>
    <w:rsid w:val="001A6F36"/>
    <w:rsid w:val="00200B53"/>
    <w:rsid w:val="002B242D"/>
    <w:rsid w:val="002B5600"/>
    <w:rsid w:val="003B1D35"/>
    <w:rsid w:val="003D0036"/>
    <w:rsid w:val="00404FF2"/>
    <w:rsid w:val="00535C09"/>
    <w:rsid w:val="005C59AF"/>
    <w:rsid w:val="00614324"/>
    <w:rsid w:val="006409EE"/>
    <w:rsid w:val="0064123F"/>
    <w:rsid w:val="0069058B"/>
    <w:rsid w:val="006D3291"/>
    <w:rsid w:val="0073328A"/>
    <w:rsid w:val="00780DCA"/>
    <w:rsid w:val="00783182"/>
    <w:rsid w:val="00791CF6"/>
    <w:rsid w:val="00841135"/>
    <w:rsid w:val="00867432"/>
    <w:rsid w:val="008747B7"/>
    <w:rsid w:val="00886932"/>
    <w:rsid w:val="00947984"/>
    <w:rsid w:val="009675B0"/>
    <w:rsid w:val="00984307"/>
    <w:rsid w:val="00A3372F"/>
    <w:rsid w:val="00A9505D"/>
    <w:rsid w:val="00A978E3"/>
    <w:rsid w:val="00A97967"/>
    <w:rsid w:val="00B12CD2"/>
    <w:rsid w:val="00B4390F"/>
    <w:rsid w:val="00CC5136"/>
    <w:rsid w:val="00D158FC"/>
    <w:rsid w:val="00D21513"/>
    <w:rsid w:val="00D35C7E"/>
    <w:rsid w:val="00D91EF5"/>
    <w:rsid w:val="00DB5BC7"/>
    <w:rsid w:val="00DC38A5"/>
    <w:rsid w:val="00E26928"/>
    <w:rsid w:val="00E31A9D"/>
    <w:rsid w:val="00ED4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2622"/>
  <w15:chartTrackingRefBased/>
  <w15:docId w15:val="{C89C9D25-1105-488C-AD67-FBC5B20A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7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328A"/>
    <w:pPr>
      <w:ind w:left="720"/>
      <w:contextualSpacing/>
    </w:pPr>
  </w:style>
  <w:style w:type="character" w:styleId="Hyperlink">
    <w:name w:val="Hyperlink"/>
    <w:basedOn w:val="DefaultParagraphFont"/>
    <w:uiPriority w:val="99"/>
    <w:unhideWhenUsed/>
    <w:rsid w:val="008411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373622">
      <w:bodyDiv w:val="1"/>
      <w:marLeft w:val="0"/>
      <w:marRight w:val="0"/>
      <w:marTop w:val="0"/>
      <w:marBottom w:val="0"/>
      <w:divBdr>
        <w:top w:val="none" w:sz="0" w:space="0" w:color="auto"/>
        <w:left w:val="none" w:sz="0" w:space="0" w:color="auto"/>
        <w:bottom w:val="none" w:sz="0" w:space="0" w:color="auto"/>
        <w:right w:val="none" w:sz="0" w:space="0" w:color="auto"/>
      </w:divBdr>
    </w:div>
    <w:div w:id="994839760">
      <w:bodyDiv w:val="1"/>
      <w:marLeft w:val="0"/>
      <w:marRight w:val="0"/>
      <w:marTop w:val="0"/>
      <w:marBottom w:val="0"/>
      <w:divBdr>
        <w:top w:val="none" w:sz="0" w:space="0" w:color="auto"/>
        <w:left w:val="none" w:sz="0" w:space="0" w:color="auto"/>
        <w:bottom w:val="none" w:sz="0" w:space="0" w:color="auto"/>
        <w:right w:val="none" w:sz="0" w:space="0" w:color="auto"/>
      </w:divBdr>
    </w:div>
    <w:div w:id="177061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kaurlakhveer5/Python/tree/master/Cumulative%20Distribution%20of%20TasMax"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8</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Lakhveer@Energy</dc:creator>
  <cp:keywords/>
  <dc:description/>
  <cp:lastModifiedBy>Kaur, Lakhveer@Energy</cp:lastModifiedBy>
  <cp:revision>14</cp:revision>
  <dcterms:created xsi:type="dcterms:W3CDTF">2019-10-08T19:41:00Z</dcterms:created>
  <dcterms:modified xsi:type="dcterms:W3CDTF">2019-11-20T00:15:00Z</dcterms:modified>
</cp:coreProperties>
</file>