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TravelBuddy</w:t>
      </w:r>
      <w:proofErr w:type="spellEnd"/>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Pr>
          <w:rFonts w:ascii="Times New Roman" w:eastAsia="Times New Roman" w:hAnsi="Times New Roman" w:cs="Times New Roman"/>
        </w:rPr>
        <w:t>: Iteration 1</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Project Manager: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Kauser </w:t>
      </w:r>
      <w:proofErr w:type="spellStart"/>
      <w:r>
        <w:rPr>
          <w:rFonts w:ascii="Times New Roman" w:eastAsia="Times New Roman" w:hAnsi="Times New Roman" w:cs="Times New Roman"/>
        </w:rPr>
        <w:t>Ahmmed</w:t>
      </w:r>
      <w:proofErr w:type="spellEnd"/>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bookmarkStart w:id="0" w:name="_GoBack"/>
      <w:bookmarkEnd w:id="0"/>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Quality Assurance :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Maminur</w:t>
      </w:r>
      <w:proofErr w:type="spellEnd"/>
      <w:r>
        <w:rPr>
          <w:rFonts w:ascii="Times New Roman" w:eastAsia="Times New Roman" w:hAnsi="Times New Roman" w:cs="Times New Roman"/>
        </w:rPr>
        <w:t xml:space="preserve">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Kauser Ahmed</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Pr="0090667B">
        <w:rPr>
          <w:rFonts w:ascii="Times New Roman" w:eastAsia="Times New Roman" w:hAnsi="Times New Roman" w:cs="Times New Roman"/>
        </w:rPr>
        <w:t xml:space="preserve">Create User Registration </w:t>
      </w:r>
      <w:r w:rsidR="00551408">
        <w:rPr>
          <w:rFonts w:ascii="Times New Roman" w:eastAsia="Times New Roman" w:hAnsi="Times New Roman" w:cs="Times New Roman"/>
        </w:rPr>
        <w:t>p</w:t>
      </w:r>
      <w:r w:rsidRPr="0090667B">
        <w:rPr>
          <w:rFonts w:ascii="Times New Roman" w:eastAsia="Times New Roman" w:hAnsi="Times New Roman" w:cs="Times New Roman"/>
        </w:rPr>
        <w:t>age and controller actions</w:t>
      </w:r>
      <w:r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registration page is available at the correct address path, fields behave correctly for entering data, and that completion of registration allows user to log in to </w:t>
      </w:r>
      <w:proofErr w:type="spellStart"/>
      <w:r w:rsidRPr="0090667B">
        <w:rPr>
          <w:rFonts w:ascii="Times New Roman" w:eastAsia="Times New Roman" w:hAnsi="Times New Roman" w:cs="Times New Roman"/>
        </w:rPr>
        <w:t>TravelBuddy</w:t>
      </w:r>
      <w:proofErr w:type="spellEnd"/>
      <w:r w:rsidRPr="0090667B">
        <w:rPr>
          <w:rFonts w:ascii="Times New Roman" w:eastAsia="Times New Roman" w:hAnsi="Times New Roman" w:cs="Times New Roman"/>
        </w:rPr>
        <w:t>.</w:t>
      </w:r>
      <w:r>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Pr="0090667B">
        <w:rPr>
          <w:rFonts w:ascii="Times New Roman" w:eastAsia="Times New Roman" w:hAnsi="Times New Roman" w:cs="Times New Roman"/>
        </w:rPr>
        <w:t>Create User Login page and controller actions</w:t>
      </w:r>
      <w:r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login page is available at the correct address path, fields behave correctly for entering data (username, password validation), and that the page allows the user to log in to Travel Buddy.</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Pr="0090667B">
        <w:rPr>
          <w:rFonts w:ascii="Times New Roman" w:eastAsia="Times New Roman" w:hAnsi="Times New Roman" w:cs="Times New Roman"/>
        </w:rPr>
        <w:t>Create logout controller action and link to Log Out button on the Homepage.</w:t>
      </w:r>
      <w:r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clicking the logout button on the Homepage clears the session data for a user that is logged in.</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4: </w:t>
      </w:r>
      <w:r w:rsidRPr="0090667B">
        <w:rPr>
          <w:rFonts w:ascii="Times New Roman" w:eastAsia="Times New Roman" w:hAnsi="Times New Roman" w:cs="Times New Roman"/>
        </w:rPr>
        <w:t xml:space="preserve">Create "Rate Previous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page.</w:t>
      </w:r>
      <w:r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that the Rate </w:t>
      </w:r>
      <w:proofErr w:type="spellStart"/>
      <w:r w:rsidRPr="0090667B">
        <w:rPr>
          <w:rFonts w:ascii="Times New Roman" w:eastAsia="Times New Roman" w:hAnsi="Times New Roman" w:cs="Times New Roman"/>
        </w:rPr>
        <w:t>PreviousTravelEvents</w:t>
      </w:r>
      <w:proofErr w:type="spellEnd"/>
      <w:r w:rsidRPr="0090667B">
        <w:rPr>
          <w:rFonts w:ascii="Times New Roman" w:eastAsia="Times New Roman" w:hAnsi="Times New Roman" w:cs="Times New Roman"/>
        </w:rPr>
        <w:t xml:space="preserve"> page shows a listed of all previous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attended by the user that have not yet been rated by the user. Picking a </w:t>
      </w:r>
      <w:proofErr w:type="spellStart"/>
      <w:r w:rsidRPr="0090667B">
        <w:rPr>
          <w:rFonts w:ascii="Times New Roman" w:eastAsia="Times New Roman" w:hAnsi="Times New Roman" w:cs="Times New Roman"/>
        </w:rPr>
        <w:t>TravelEvent</w:t>
      </w:r>
      <w:proofErr w:type="spellEnd"/>
      <w:r w:rsidRPr="0090667B">
        <w:rPr>
          <w:rFonts w:ascii="Times New Roman" w:eastAsia="Times New Roman" w:hAnsi="Times New Roman" w:cs="Times New Roman"/>
        </w:rPr>
        <w:t xml:space="preserve"> from the list allows the user to add pictures, a description, and a rating number (1 to 5) in a popup menu. Once the rating has been submitted, the </w:t>
      </w:r>
      <w:proofErr w:type="spellStart"/>
      <w:r w:rsidRPr="0090667B">
        <w:rPr>
          <w:rFonts w:ascii="Times New Roman" w:eastAsia="Times New Roman" w:hAnsi="Times New Roman" w:cs="Times New Roman"/>
        </w:rPr>
        <w:t>TravelEvent</w:t>
      </w:r>
      <w:proofErr w:type="spellEnd"/>
      <w:r w:rsidRPr="0090667B">
        <w:rPr>
          <w:rFonts w:ascii="Times New Roman" w:eastAsia="Times New Roman" w:hAnsi="Times New Roman" w:cs="Times New Roman"/>
        </w:rPr>
        <w:t xml:space="preserve"> should disappear from the list.</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Pr="0090667B">
        <w:rPr>
          <w:rFonts w:ascii="Times New Roman" w:eastAsia="Times New Roman" w:hAnsi="Times New Roman" w:cs="Times New Roman"/>
        </w:rPr>
        <w:t>Create Edit Profile page.</w:t>
      </w:r>
      <w:r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4E7B8A" w:rsidRP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lastRenderedPageBreak/>
        <w:t>Tasks: Isaac Newton Roland</w:t>
      </w:r>
    </w:p>
    <w:p w:rsidR="0090667B" w:rsidRPr="0090667B" w:rsidRDefault="0090667B" w:rsidP="0090667B">
      <w:pPr>
        <w:pStyle w:val="ListParagraph"/>
        <w:numPr>
          <w:ilvl w:val="0"/>
          <w:numId w:val="6"/>
        </w:numPr>
        <w:spacing w:after="220" w:line="240" w:lineRule="auto"/>
        <w:rPr>
          <w:rFonts w:ascii="Arial" w:eastAsia="Arial" w:hAnsi="Arial" w:cs="Arial"/>
          <w:b/>
          <w:sz w:val="32"/>
        </w:rPr>
      </w:pPr>
      <w:r w:rsidRPr="0090667B">
        <w:rPr>
          <w:rFonts w:ascii="Times New Roman" w:eastAsia="Times New Roman" w:hAnsi="Times New Roman" w:cs="Times New Roman"/>
        </w:rPr>
        <w:t xml:space="preserve">Task 1: Create Homepage user panel (left side of </w:t>
      </w:r>
      <w:proofErr w:type="spellStart"/>
      <w:r w:rsidRPr="0090667B">
        <w:rPr>
          <w:rFonts w:ascii="Times New Roman" w:eastAsia="Times New Roman" w:hAnsi="Times New Roman" w:cs="Times New Roman"/>
        </w:rPr>
        <w:t>Hompage</w:t>
      </w:r>
      <w:proofErr w:type="spellEnd"/>
      <w:r w:rsidRPr="0090667B">
        <w:rPr>
          <w:rFonts w:ascii="Times New Roman" w:eastAsia="Times New Roman" w:hAnsi="Times New Roman" w:cs="Times New Roman"/>
        </w:rPr>
        <w:t>)</w:t>
      </w:r>
      <w:r w:rsidRPr="0090667B">
        <w:rPr>
          <w:rFonts w:ascii="Times New Roman" w:eastAsia="Times New Roman" w:hAnsi="Times New Roman" w:cs="Times New Roman"/>
        </w:rPr>
        <w:tab/>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the user panel html is created, and that clicking buttons perform the expected browser actions.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Outcome: </w:t>
      </w:r>
    </w:p>
    <w:p w:rsidR="0090667B" w:rsidRPr="0090667B" w:rsidRDefault="0090667B" w:rsidP="0090667B">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2: </w:t>
      </w:r>
      <w:r w:rsidRPr="0090667B">
        <w:rPr>
          <w:rFonts w:ascii="Times New Roman" w:eastAsia="Times New Roman" w:hAnsi="Times New Roman" w:cs="Times New Roman"/>
        </w:rPr>
        <w:t>Create Homepage main screen - Search for Events frame (may need some creative coding and database indexing)</w:t>
      </w:r>
      <w:r w:rsidRPr="0090667B">
        <w:rPr>
          <w:rFonts w:ascii="Times New Roman" w:eastAsia="Times New Roman" w:hAnsi="Times New Roman" w:cs="Times New Roman"/>
        </w:rPr>
        <w:tab/>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the search bar functionality works to find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Otherwise, an unlimited (paged) list of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are shown in this frame. Verify this follows the UI wireframe.  Verify the pick </w:t>
      </w:r>
      <w:proofErr w:type="spellStart"/>
      <w:r w:rsidRPr="0090667B">
        <w:rPr>
          <w:rFonts w:ascii="Times New Roman" w:eastAsia="Times New Roman" w:hAnsi="Times New Roman" w:cs="Times New Roman"/>
        </w:rPr>
        <w:t>TravelEvent</w:t>
      </w:r>
      <w:proofErr w:type="spellEnd"/>
      <w:r w:rsidRPr="0090667B">
        <w:rPr>
          <w:rFonts w:ascii="Times New Roman" w:eastAsia="Times New Roman" w:hAnsi="Times New Roman" w:cs="Times New Roman"/>
        </w:rPr>
        <w:t xml:space="preserve"> button directs the user to the </w:t>
      </w:r>
      <w:proofErr w:type="spellStart"/>
      <w:r w:rsidRPr="0090667B">
        <w:rPr>
          <w:rFonts w:ascii="Times New Roman" w:eastAsia="Times New Roman" w:hAnsi="Times New Roman" w:cs="Times New Roman"/>
        </w:rPr>
        <w:t>TravelEvent</w:t>
      </w:r>
      <w:proofErr w:type="spellEnd"/>
      <w:r w:rsidRPr="0090667B">
        <w:rPr>
          <w:rFonts w:ascii="Times New Roman" w:eastAsia="Times New Roman" w:hAnsi="Times New Roman" w:cs="Times New Roman"/>
        </w:rPr>
        <w:t xml:space="preserve"> Detail page for the picked </w:t>
      </w:r>
      <w:proofErr w:type="spellStart"/>
      <w:r w:rsidRPr="0090667B">
        <w:rPr>
          <w:rFonts w:ascii="Times New Roman" w:eastAsia="Times New Roman" w:hAnsi="Times New Roman" w:cs="Times New Roman"/>
        </w:rPr>
        <w:t>TravelEvent</w:t>
      </w:r>
      <w:proofErr w:type="spellEnd"/>
      <w:r w:rsidRPr="0090667B">
        <w:rPr>
          <w:rFonts w:ascii="Times New Roman" w:eastAsia="Times New Roman" w:hAnsi="Times New Roman" w:cs="Times New Roman"/>
        </w:rPr>
        <w:t>.</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Outcome: </w:t>
      </w:r>
    </w:p>
    <w:p w:rsidR="00ED743E" w:rsidRPr="00ED743E" w:rsidRDefault="0090667B"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3: </w:t>
      </w:r>
      <w:r w:rsidR="00ED743E" w:rsidRPr="00ED743E">
        <w:rPr>
          <w:rFonts w:ascii="Times New Roman" w:eastAsia="Times New Roman" w:hAnsi="Times New Roman" w:cs="Times New Roman"/>
        </w:rPr>
        <w:t>Create Homepage main screen - My Events frame</w:t>
      </w:r>
      <w:r w:rsidR="00ED743E" w:rsidRPr="00ED743E">
        <w:rPr>
          <w:rFonts w:ascii="Times New Roman" w:eastAsia="Times New Roman" w:hAnsi="Times New Roman" w:cs="Times New Roman"/>
        </w:rPr>
        <w:tab/>
      </w:r>
    </w:p>
    <w:p w:rsidR="0090667B"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this page shows all the upcoming events the user created, and all the upcoming events I joined, and the events the user joined.  Verify the pick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directs the user to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for the picked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Outcome: </w:t>
      </w:r>
    </w:p>
    <w:p w:rsidR="00ED743E" w:rsidRPr="00ED743E" w:rsidRDefault="00ED743E"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4: </w:t>
      </w:r>
      <w:r w:rsidRPr="00ED743E">
        <w:rPr>
          <w:rFonts w:ascii="Times New Roman" w:eastAsia="Times New Roman" w:hAnsi="Times New Roman" w:cs="Times New Roman"/>
        </w:rPr>
        <w:t>Create Homepage main screen - Friends Events frame</w:t>
      </w:r>
      <w:r w:rsidRPr="00ED743E">
        <w:rPr>
          <w:rFonts w:ascii="Times New Roman" w:eastAsia="Times New Roman" w:hAnsi="Times New Roman" w:cs="Times New Roman"/>
        </w:rPr>
        <w:tab/>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this page shows all the upcoming events created by, and joined by, friends. Verify the pick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directs the user to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for the picked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Outcome: </w:t>
      </w:r>
    </w:p>
    <w:p w:rsidR="00ED743E" w:rsidRPr="00ED743E" w:rsidRDefault="00ED743E"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5: </w:t>
      </w:r>
      <w:r w:rsidRPr="00ED743E">
        <w:rPr>
          <w:rFonts w:ascii="Times New Roman" w:eastAsia="Times New Roman" w:hAnsi="Times New Roman" w:cs="Times New Roman"/>
        </w:rPr>
        <w:t xml:space="preserve">Create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Creation page and controller actions. This excludes creating a new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which is also part of the Create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flow, but is enough work to put into a separate task.</w:t>
      </w:r>
      <w:r w:rsidRPr="00ED743E">
        <w:rPr>
          <w:rFonts w:ascii="Times New Roman" w:eastAsia="Times New Roman" w:hAnsi="Times New Roman" w:cs="Times New Roman"/>
        </w:rPr>
        <w:tab/>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clicking the Create New Event button on the homepage will direct the browser to the Create Event </w:t>
      </w:r>
      <w:proofErr w:type="spellStart"/>
      <w:r w:rsidRPr="00ED743E">
        <w:rPr>
          <w:rFonts w:ascii="Times New Roman" w:eastAsia="Times New Roman" w:hAnsi="Times New Roman" w:cs="Times New Roman"/>
        </w:rPr>
        <w:t>Page.Verify</w:t>
      </w:r>
      <w:proofErr w:type="spellEnd"/>
      <w:r w:rsidRPr="00ED743E">
        <w:rPr>
          <w:rFonts w:ascii="Times New Roman" w:eastAsia="Times New Roman" w:hAnsi="Times New Roman" w:cs="Times New Roman"/>
        </w:rPr>
        <w:t xml:space="preserve"> that fields on the Create Event Page can be filled correctly and validate correctly. Verify the user has the option to search for an existing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Verify completing the Create New Event form can create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Pr="0090667B"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Outcome: </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w:t>
      </w:r>
      <w:proofErr w:type="spellStart"/>
      <w:r>
        <w:rPr>
          <w:rFonts w:ascii="Arial" w:eastAsia="Arial" w:hAnsi="Arial" w:cs="Arial"/>
          <w:b/>
          <w:sz w:val="32"/>
        </w:rPr>
        <w:t>Maminur</w:t>
      </w:r>
      <w:proofErr w:type="spellEnd"/>
      <w:r>
        <w:rPr>
          <w:rFonts w:ascii="Arial" w:eastAsia="Arial" w:hAnsi="Arial" w:cs="Arial"/>
          <w:b/>
          <w:sz w:val="32"/>
        </w:rPr>
        <w:t xml:space="preserve"> Islam</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Pr="00ED743E">
        <w:rPr>
          <w:rFonts w:ascii="Times New Roman" w:eastAsia="Times New Roman" w:hAnsi="Times New Roman" w:cs="Times New Roman"/>
        </w:rPr>
        <w:t xml:space="preserve">Create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popup on Create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page.</w:t>
      </w:r>
      <w:r w:rsidRPr="00ED743E">
        <w:rPr>
          <w:rFonts w:ascii="Times New Roman" w:eastAsia="Times New Roman" w:hAnsi="Times New Roman" w:cs="Times New Roman"/>
        </w:rPr>
        <w:tab/>
      </w:r>
    </w:p>
    <w:p w:rsidR="004E7B8A"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the user has the option to create a new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when creating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Pr="00ED743E">
        <w:rPr>
          <w:rFonts w:ascii="Times New Roman" w:eastAsia="Times New Roman" w:hAnsi="Times New Roman" w:cs="Times New Roman"/>
        </w:rPr>
        <w:t>Create View Invitations page.</w:t>
      </w:r>
      <w:r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the View Invitations page shows all pending invitations to </w:t>
      </w:r>
      <w:proofErr w:type="spellStart"/>
      <w:r w:rsidRPr="00ED743E">
        <w:rPr>
          <w:rFonts w:ascii="Times New Roman" w:eastAsia="Times New Roman" w:hAnsi="Times New Roman" w:cs="Times New Roman"/>
        </w:rPr>
        <w:t>TraveEvents</w:t>
      </w:r>
      <w:proofErr w:type="spellEnd"/>
      <w:r w:rsidRPr="00ED743E">
        <w:rPr>
          <w:rFonts w:ascii="Times New Roman" w:eastAsia="Times New Roman" w:hAnsi="Times New Roman" w:cs="Times New Roman"/>
        </w:rPr>
        <w:t xml:space="preserve">, and that the user can pick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and go to that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w:t>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Task 3: </w:t>
      </w:r>
      <w:r w:rsidRPr="00ED743E">
        <w:rPr>
          <w:rFonts w:ascii="Times New Roman" w:eastAsia="Times New Roman" w:hAnsi="Times New Roman" w:cs="Times New Roman"/>
        </w:rPr>
        <w:t>Create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This specifically excludes the similar "Edit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Page" functionality, Invite Users button functionality, and Join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functionality.</w:t>
      </w:r>
      <w:r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complete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information is shown on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This includes: pictures, description, time and location, reviews for the location for past events, and users who have joined the event already. Also verify if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is owned (was created) by the user looking at the page, the Edit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is available.</w:t>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4: </w:t>
      </w:r>
      <w:r w:rsidRPr="00ED743E">
        <w:rPr>
          <w:rFonts w:ascii="Times New Roman" w:eastAsia="Times New Roman" w:hAnsi="Times New Roman" w:cs="Times New Roman"/>
        </w:rPr>
        <w:t xml:space="preserve">Create Invite Friends popup on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w:t>
      </w:r>
      <w:r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the existence of the Invite Friends button on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only when the event is owned (created by) the user. Verify the user is able to pick from a list of friends to invite to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Pr="00ED743E">
        <w:rPr>
          <w:rFonts w:ascii="Times New Roman" w:eastAsia="Times New Roman" w:hAnsi="Times New Roman" w:cs="Times New Roman"/>
        </w:rPr>
        <w:t xml:space="preserve">Create </w:t>
      </w:r>
      <w:proofErr w:type="spellStart"/>
      <w:r w:rsidRPr="00ED743E">
        <w:rPr>
          <w:rFonts w:ascii="Times New Roman" w:eastAsia="Times New Roman" w:hAnsi="Times New Roman" w:cs="Times New Roman"/>
        </w:rPr>
        <w:t>JoinTravel</w:t>
      </w:r>
      <w:proofErr w:type="spellEnd"/>
      <w:r w:rsidRPr="00ED743E">
        <w:rPr>
          <w:rFonts w:ascii="Times New Roman" w:eastAsia="Times New Roman" w:hAnsi="Times New Roman" w:cs="Times New Roman"/>
        </w:rPr>
        <w:t xml:space="preserve"> Event button functionality and Pay For Event popup and controller functions.</w:t>
      </w:r>
      <w:r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the existence of the Join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(only when the user is not the creator), and that the correct popup shows the ability to enter and validate payment information, and that the user can successfully verify they have joined the event on their home page.</w:t>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47D0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04A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2EC6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8A"/>
    <w:rsid w:val="001532D9"/>
    <w:rsid w:val="004E7B8A"/>
    <w:rsid w:val="00551408"/>
    <w:rsid w:val="0090667B"/>
    <w:rsid w:val="00977614"/>
    <w:rsid w:val="00D85404"/>
    <w:rsid w:val="00ED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BAA2"/>
  <w15:docId w15:val="{5AB84D97-4E29-4B52-8B37-928ABE24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kauser</cp:lastModifiedBy>
  <cp:revision>4</cp:revision>
  <cp:lastPrinted>2017-03-27T18:30:00Z</cp:lastPrinted>
  <dcterms:created xsi:type="dcterms:W3CDTF">2017-03-27T11:26:00Z</dcterms:created>
  <dcterms:modified xsi:type="dcterms:W3CDTF">2017-03-27T19:03:00Z</dcterms:modified>
</cp:coreProperties>
</file>