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2F" w:rsidRPr="00C93138" w:rsidRDefault="002B482F" w:rsidP="004D287D">
      <w:pPr>
        <w:pStyle w:val="ListParagraph"/>
        <w:numPr>
          <w:ilvl w:val="0"/>
          <w:numId w:val="4"/>
        </w:numPr>
        <w:spacing w:line="245" w:lineRule="auto"/>
        <w:ind w:left="72" w:right="-144"/>
        <w:rPr>
          <w:rFonts w:ascii="Calibri" w:eastAsia="Calibri" w:hAnsi="Calibri" w:cs="Calibri"/>
          <w:color w:val="363435"/>
        </w:rPr>
      </w:pPr>
      <w:proofErr w:type="spellStart"/>
      <w:r w:rsidRPr="00C93138">
        <w:rPr>
          <w:rFonts w:ascii="Nirmala UI" w:eastAsia="Calibri" w:hAnsi="Nirmala UI" w:cs="Nirmala UI"/>
          <w:color w:val="363435"/>
        </w:rPr>
        <w:t>উত্তরপ্রদেশঃ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কানপুর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মোরাদাবাদ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ইটাওয়া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আগ্রা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মীরাট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এবং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হাথরাস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</w:p>
    <w:p w:rsidR="002B482F" w:rsidRPr="00C93138" w:rsidRDefault="002B482F" w:rsidP="004D287D">
      <w:pPr>
        <w:pStyle w:val="ListParagraph"/>
        <w:numPr>
          <w:ilvl w:val="0"/>
          <w:numId w:val="4"/>
        </w:numPr>
        <w:spacing w:line="245" w:lineRule="auto"/>
        <w:ind w:left="72" w:right="-144"/>
        <w:jc w:val="both"/>
        <w:rPr>
          <w:rFonts w:ascii="Calibri" w:eastAsia="Calibri" w:hAnsi="Calibri" w:cs="Calibri"/>
          <w:color w:val="363435"/>
        </w:rPr>
      </w:pPr>
      <w:proofErr w:type="spellStart"/>
      <w:r w:rsidRPr="00C93138">
        <w:rPr>
          <w:rFonts w:ascii="Nirmala UI" w:eastAsia="Calibri" w:hAnsi="Nirmala UI" w:cs="Nirmala UI"/>
          <w:color w:val="363435"/>
        </w:rPr>
        <w:t>মধ্যপ্রদেশঃ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গোয়ালিয়র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জব্বলপুর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ইন্দোর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উজ্জয়িনী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ভোপাল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এবং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দেওয়াস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</w:p>
    <w:p w:rsidR="002B482F" w:rsidRPr="00C93138" w:rsidRDefault="002B482F" w:rsidP="004D287D">
      <w:pPr>
        <w:pStyle w:val="ListParagraph"/>
        <w:numPr>
          <w:ilvl w:val="0"/>
          <w:numId w:val="4"/>
        </w:numPr>
        <w:spacing w:line="245" w:lineRule="auto"/>
        <w:ind w:left="72" w:right="-144"/>
        <w:jc w:val="both"/>
        <w:rPr>
          <w:rFonts w:ascii="Calibri" w:eastAsia="Calibri" w:hAnsi="Calibri" w:cs="Calibri"/>
          <w:color w:val="363435"/>
        </w:rPr>
      </w:pPr>
      <w:proofErr w:type="spellStart"/>
      <w:r w:rsidRPr="00C93138">
        <w:rPr>
          <w:rFonts w:ascii="Nirmala UI" w:eastAsia="Calibri" w:hAnsi="Nirmala UI" w:cs="Nirmala UI"/>
          <w:color w:val="363435"/>
        </w:rPr>
        <w:t>রাজস্থানঃ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উদয়পুর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ভিলওয়াড়া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কোটা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ভবানীমণ্ডি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এবং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জয়পুর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</w:p>
    <w:p w:rsidR="002B482F" w:rsidRPr="00C93138" w:rsidRDefault="002B482F" w:rsidP="004D287D">
      <w:pPr>
        <w:pStyle w:val="ListParagraph"/>
        <w:numPr>
          <w:ilvl w:val="0"/>
          <w:numId w:val="4"/>
        </w:numPr>
        <w:spacing w:line="245" w:lineRule="auto"/>
        <w:ind w:left="72" w:right="-144"/>
        <w:jc w:val="both"/>
        <w:rPr>
          <w:rFonts w:ascii="Calibri" w:eastAsia="Calibri" w:hAnsi="Calibri" w:cs="Calibri"/>
          <w:color w:val="363435"/>
        </w:rPr>
      </w:pPr>
      <w:proofErr w:type="spellStart"/>
      <w:r w:rsidRPr="00C93138">
        <w:rPr>
          <w:rFonts w:ascii="Nirmala UI" w:eastAsia="Calibri" w:hAnsi="Nirmala UI" w:cs="Nirmala UI"/>
          <w:color w:val="363435"/>
        </w:rPr>
        <w:t>পশ্চিমবঙ্গঃ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হাওড়া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কলকাতা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মুর্শিদাবাদ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সেরামপুর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ইকিয়া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r w:rsidRPr="00C93138">
        <w:rPr>
          <w:rFonts w:ascii="Nirmala UI" w:eastAsia="Calibri" w:hAnsi="Nirmala UI" w:cs="Nirmala UI"/>
          <w:color w:val="363435"/>
        </w:rPr>
        <w:t>ও</w:t>
      </w:r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শ্যামনগর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</w:p>
    <w:p w:rsidR="00531F49" w:rsidRPr="00C93138" w:rsidRDefault="00531F49"/>
    <w:p w:rsidR="004D287D" w:rsidRPr="00C93138" w:rsidRDefault="004D287D" w:rsidP="004D287D">
      <w:pPr>
        <w:rPr>
          <w:b/>
        </w:rPr>
      </w:pPr>
      <w:proofErr w:type="spellStart"/>
      <w:r w:rsidRPr="00C93138">
        <w:rPr>
          <w:rFonts w:ascii="Nirmala UI" w:hAnsi="Nirmala UI" w:cs="Nirmala UI"/>
          <w:b/>
        </w:rPr>
        <w:t>তুলা</w:t>
      </w:r>
      <w:proofErr w:type="spellEnd"/>
      <w:r w:rsidRPr="00C93138">
        <w:rPr>
          <w:b/>
        </w:rPr>
        <w:t xml:space="preserve"> </w:t>
      </w:r>
      <w:proofErr w:type="spellStart"/>
      <w:r w:rsidRPr="00C93138">
        <w:rPr>
          <w:rFonts w:ascii="Nirmala UI" w:hAnsi="Nirmala UI" w:cs="Nirmala UI"/>
          <w:b/>
        </w:rPr>
        <w:t>শিল্পের</w:t>
      </w:r>
      <w:proofErr w:type="spellEnd"/>
      <w:r w:rsidRPr="00C93138">
        <w:rPr>
          <w:b/>
        </w:rPr>
        <w:t xml:space="preserve"> </w:t>
      </w:r>
      <w:proofErr w:type="spellStart"/>
      <w:r w:rsidRPr="00C93138">
        <w:rPr>
          <w:rFonts w:ascii="Nirmala UI" w:hAnsi="Nirmala UI" w:cs="Nirmala UI"/>
          <w:b/>
        </w:rPr>
        <w:t>সামনে</w:t>
      </w:r>
      <w:proofErr w:type="spellEnd"/>
      <w:r w:rsidRPr="00C93138">
        <w:rPr>
          <w:b/>
        </w:rPr>
        <w:t xml:space="preserve"> </w:t>
      </w:r>
      <w:proofErr w:type="spellStart"/>
      <w:r w:rsidRPr="00C93138">
        <w:rPr>
          <w:rFonts w:ascii="Nirmala UI" w:hAnsi="Nirmala UI" w:cs="Nirmala UI"/>
          <w:b/>
        </w:rPr>
        <w:t>চ্যালেঞ্জ</w:t>
      </w:r>
      <w:proofErr w:type="spellEnd"/>
    </w:p>
    <w:p w:rsidR="004D287D" w:rsidRPr="00C93138" w:rsidRDefault="004D287D"/>
    <w:p w:rsidR="002B482F" w:rsidRPr="00C93138" w:rsidRDefault="002B482F" w:rsidP="004D287D">
      <w:pPr>
        <w:pStyle w:val="ListParagraph"/>
        <w:numPr>
          <w:ilvl w:val="0"/>
          <w:numId w:val="1"/>
        </w:numPr>
        <w:spacing w:after="100" w:afterAutospacing="1"/>
        <w:ind w:left="72" w:right="-288"/>
      </w:pPr>
      <w:proofErr w:type="spellStart"/>
      <w:r w:rsidRPr="00C93138">
        <w:rPr>
          <w:rFonts w:ascii="Nirmala UI" w:eastAsia="Calibri" w:hAnsi="Nirmala UI" w:cs="Nirmala UI"/>
          <w:b/>
          <w:color w:val="363435"/>
        </w:rPr>
        <w:t>কাঁচা</w:t>
      </w:r>
      <w:proofErr w:type="spellEnd"/>
      <w:r w:rsidRPr="00C93138">
        <w:rPr>
          <w:rFonts w:ascii="Calibri" w:eastAsia="Calibri" w:hAnsi="Calibri" w:cs="Calibri"/>
          <w:b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b/>
          <w:color w:val="363435"/>
        </w:rPr>
        <w:t>তুলার</w:t>
      </w:r>
      <w:proofErr w:type="spellEnd"/>
      <w:r w:rsidRPr="00C93138">
        <w:rPr>
          <w:rFonts w:ascii="Calibri" w:eastAsia="Calibri" w:hAnsi="Calibri" w:cs="Calibri"/>
          <w:b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b/>
          <w:color w:val="363435"/>
        </w:rPr>
        <w:t>অভাবঃ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দেশভাগের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ফলে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ভারতীয়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সুতি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বস্ত্র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অনেক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ক্ষতিগ্রস্থ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হয়েছিল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কারণ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বেশিরভাগ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প্রধান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তুলা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উৎপাদনকারী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অঞ্চল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পাকিস্তানে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চলে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গিয়েছিল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যদিও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কাঁচা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তুলার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উৎপাদন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উন্নত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করার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জন্য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অনেক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অগ্রগতি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হয়েছে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তবে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সরবরাহ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সবসময়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চাহিদার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তুলনায়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কম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হয়েছে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ফলস্বরূপ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দীর্ঘস্থায়ী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প্রধান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তুলার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চাহিদার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বেশিরভাগই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আমদানির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মাধ্যমে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পূরণ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করা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হয়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</w:p>
    <w:p w:rsidR="002B482F" w:rsidRPr="00C93138" w:rsidRDefault="002B482F" w:rsidP="004D287D">
      <w:pPr>
        <w:pStyle w:val="ListParagraph"/>
        <w:numPr>
          <w:ilvl w:val="0"/>
          <w:numId w:val="1"/>
        </w:numPr>
        <w:ind w:left="72"/>
      </w:pPr>
      <w:proofErr w:type="spellStart"/>
      <w:r w:rsidRPr="00C93138">
        <w:rPr>
          <w:rFonts w:ascii="Nirmala UI" w:eastAsia="Calibri" w:hAnsi="Nirmala UI" w:cs="Nirmala UI"/>
          <w:b/>
          <w:color w:val="363435"/>
        </w:rPr>
        <w:t>অপ্রচলিত</w:t>
      </w:r>
      <w:proofErr w:type="spellEnd"/>
      <w:r w:rsidRPr="00C93138">
        <w:rPr>
          <w:rFonts w:ascii="Calibri" w:eastAsia="Calibri" w:hAnsi="Calibri" w:cs="Calibri"/>
          <w:b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b/>
          <w:color w:val="363435"/>
        </w:rPr>
        <w:t>যন্ত্রপাতিঃ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বেশিরভাগ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টেক্সটাইল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কলগুলিতে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অপ্রচলিত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যন্ত্রপাতি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রয়েছে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ফলে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উৎপাদনশীলতা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কমে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যায়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এবং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গুণগত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মান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খারাপ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হয়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উন্নত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দেশগুলিতে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10-15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বছর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আগে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যে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টেক্সটাইল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যন্ত্রপাতি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বসানো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হয়েছিল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তা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পুরানো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এবং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অপ্রচলিত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হয়ে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গেছে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যেখানে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ভারতে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প্রায়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60-75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শতাংশ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যন্ত্রপাতি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25-30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বছরের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পুরনো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</w:p>
    <w:p w:rsidR="002B482F" w:rsidRPr="00C93138" w:rsidRDefault="002B482F" w:rsidP="004D287D">
      <w:pPr>
        <w:pStyle w:val="ListParagraph"/>
        <w:numPr>
          <w:ilvl w:val="0"/>
          <w:numId w:val="1"/>
        </w:numPr>
        <w:ind w:left="72"/>
      </w:pPr>
      <w:proofErr w:type="spellStart"/>
      <w:r w:rsidRPr="00C93138">
        <w:rPr>
          <w:rFonts w:ascii="Nirmala UI" w:eastAsia="Calibri" w:hAnsi="Nirmala UI" w:cs="Nirmala UI"/>
          <w:b/>
          <w:color w:val="363435"/>
        </w:rPr>
        <w:t>অনিয়মিত</w:t>
      </w:r>
      <w:proofErr w:type="spellEnd"/>
      <w:r w:rsidRPr="00C93138">
        <w:rPr>
          <w:rFonts w:ascii="Calibri" w:eastAsia="Calibri" w:hAnsi="Calibri" w:cs="Calibri"/>
          <w:b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b/>
          <w:color w:val="363435"/>
        </w:rPr>
        <w:t>বিদ্যু</w:t>
      </w:r>
      <w:proofErr w:type="spellEnd"/>
      <w:r w:rsidRPr="00C93138">
        <w:rPr>
          <w:rFonts w:ascii="Nirmala UI" w:eastAsia="Calibri" w:hAnsi="Nirmala UI" w:cs="Nirmala UI"/>
          <w:b/>
          <w:color w:val="363435"/>
        </w:rPr>
        <w:t>ৎ</w:t>
      </w:r>
      <w:r w:rsidRPr="00C93138">
        <w:rPr>
          <w:rFonts w:ascii="Calibri" w:eastAsia="Calibri" w:hAnsi="Calibri" w:cs="Calibri"/>
          <w:b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b/>
          <w:color w:val="363435"/>
        </w:rPr>
        <w:t>সরবরাহঃ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বেশিরভাগ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সুতি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বস্ত্র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কলগুলিতে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বিদ্যু</w:t>
      </w:r>
      <w:proofErr w:type="spellEnd"/>
      <w:r w:rsidRPr="00C93138">
        <w:rPr>
          <w:rFonts w:ascii="Nirmala UI" w:eastAsia="Calibri" w:hAnsi="Nirmala UI" w:cs="Nirmala UI"/>
          <w:color w:val="363435"/>
        </w:rPr>
        <w:t>ৎ</w:t>
      </w:r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সরবরাহ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অনিয়মিত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এবং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অপর্যাপ্ত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যা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উৎপাদনের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উপর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বিরূপ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প্রভাব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ফেলে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</w:p>
    <w:p w:rsidR="002B482F" w:rsidRPr="00C93138" w:rsidRDefault="002B482F" w:rsidP="004D287D">
      <w:pPr>
        <w:pStyle w:val="ListParagraph"/>
        <w:numPr>
          <w:ilvl w:val="0"/>
          <w:numId w:val="1"/>
        </w:numPr>
        <w:ind w:left="72"/>
      </w:pPr>
      <w:proofErr w:type="spellStart"/>
      <w:r w:rsidRPr="00C93138">
        <w:rPr>
          <w:rFonts w:ascii="Nirmala UI" w:hAnsi="Nirmala UI" w:cs="Nirmala UI"/>
          <w:b/>
        </w:rPr>
        <w:t>শ্রমের</w:t>
      </w:r>
      <w:proofErr w:type="spellEnd"/>
      <w:r w:rsidRPr="00C93138">
        <w:rPr>
          <w:b/>
        </w:rPr>
        <w:t xml:space="preserve"> </w:t>
      </w:r>
      <w:proofErr w:type="spellStart"/>
      <w:r w:rsidRPr="00C93138">
        <w:rPr>
          <w:rFonts w:ascii="Nirmala UI" w:hAnsi="Nirmala UI" w:cs="Nirmala UI"/>
          <w:b/>
        </w:rPr>
        <w:t>কম</w:t>
      </w:r>
      <w:proofErr w:type="spellEnd"/>
      <w:r w:rsidRPr="00C93138">
        <w:rPr>
          <w:b/>
        </w:rPr>
        <w:t xml:space="preserve"> </w:t>
      </w:r>
      <w:proofErr w:type="spellStart"/>
      <w:r w:rsidRPr="00C93138">
        <w:rPr>
          <w:rFonts w:ascii="Nirmala UI" w:hAnsi="Nirmala UI" w:cs="Nirmala UI"/>
          <w:b/>
        </w:rPr>
        <w:t>উৎপাদনশীলতাঃ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কিছু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উন্নত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দেশের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তুলনায়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ভারতে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শ্রমের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উৎপাদনশীলতা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অত্যন্ত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কম</w:t>
      </w:r>
      <w:proofErr w:type="spellEnd"/>
      <w:r w:rsidRPr="00C93138">
        <w:rPr>
          <w:rFonts w:ascii="Nirmala UI" w:hAnsi="Nirmala UI" w:cs="Nirmala UI"/>
        </w:rPr>
        <w:t>।</w:t>
      </w:r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জাপানে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গড়ে</w:t>
      </w:r>
      <w:proofErr w:type="spellEnd"/>
      <w:r w:rsidRPr="00C93138">
        <w:t xml:space="preserve"> 30</w:t>
      </w:r>
      <w:r w:rsidRPr="00C93138">
        <w:rPr>
          <w:rFonts w:ascii="Nirmala UI" w:hAnsi="Nirmala UI" w:cs="Nirmala UI"/>
        </w:rPr>
        <w:t>টি</w:t>
      </w:r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তাঁত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এবং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মার্কিন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যুক্তরাষ্ট্রে</w:t>
      </w:r>
      <w:proofErr w:type="spellEnd"/>
      <w:r w:rsidRPr="00C93138">
        <w:t xml:space="preserve"> 60</w:t>
      </w:r>
      <w:r w:rsidRPr="00C93138">
        <w:rPr>
          <w:rFonts w:ascii="Nirmala UI" w:hAnsi="Nirmala UI" w:cs="Nirmala UI"/>
        </w:rPr>
        <w:t>টি</w:t>
      </w:r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তাঁতের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তুলনায়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ভারতে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গড়ে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একজন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শ্রমিক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প্রায়</w:t>
      </w:r>
      <w:proofErr w:type="spellEnd"/>
      <w:r w:rsidRPr="00C93138">
        <w:t xml:space="preserve"> 2</w:t>
      </w:r>
      <w:r w:rsidRPr="00C93138">
        <w:rPr>
          <w:rFonts w:ascii="Nirmala UI" w:hAnsi="Nirmala UI" w:cs="Nirmala UI"/>
        </w:rPr>
        <w:t>টি</w:t>
      </w:r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তাঁত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পরিচালনা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করেন।যদি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একজন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আমেরিকান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শ্রমিকের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উৎপাদনশীলতা</w:t>
      </w:r>
      <w:proofErr w:type="spellEnd"/>
      <w:r w:rsidRPr="00C93138">
        <w:t xml:space="preserve"> 100 </w:t>
      </w:r>
      <w:proofErr w:type="spellStart"/>
      <w:r w:rsidRPr="00C93138">
        <w:rPr>
          <w:rFonts w:ascii="Nirmala UI" w:hAnsi="Nirmala UI" w:cs="Nirmala UI"/>
        </w:rPr>
        <w:t>হিসাবে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ধরা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হয়</w:t>
      </w:r>
      <w:proofErr w:type="spellEnd"/>
      <w:r w:rsidRPr="00C93138">
        <w:t xml:space="preserve">, </w:t>
      </w:r>
      <w:proofErr w:type="spellStart"/>
      <w:r w:rsidRPr="00C93138">
        <w:rPr>
          <w:rFonts w:ascii="Nirmala UI" w:hAnsi="Nirmala UI" w:cs="Nirmala UI"/>
        </w:rPr>
        <w:t>তাহলে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সংশ্লিষ্ট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সংখ্যা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হল</w:t>
      </w:r>
      <w:proofErr w:type="spellEnd"/>
      <w:r w:rsidRPr="00C93138">
        <w:t xml:space="preserve"> U.K </w:t>
      </w:r>
      <w:proofErr w:type="spellStart"/>
      <w:r w:rsidRPr="00C93138">
        <w:rPr>
          <w:rFonts w:ascii="Nirmala UI" w:hAnsi="Nirmala UI" w:cs="Nirmala UI"/>
        </w:rPr>
        <w:t>এর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জন্য</w:t>
      </w:r>
      <w:proofErr w:type="spellEnd"/>
      <w:r w:rsidRPr="00C93138">
        <w:t xml:space="preserve"> 51. </w:t>
      </w:r>
      <w:proofErr w:type="spellStart"/>
      <w:r w:rsidRPr="00C93138">
        <w:rPr>
          <w:rFonts w:ascii="Nirmala UI" w:hAnsi="Nirmala UI" w:cs="Nirmala UI"/>
        </w:rPr>
        <w:t>জাপানের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জন্য</w:t>
      </w:r>
      <w:proofErr w:type="spellEnd"/>
      <w:r w:rsidRPr="00C93138">
        <w:t xml:space="preserve"> 33 </w:t>
      </w:r>
      <w:proofErr w:type="spellStart"/>
      <w:r w:rsidRPr="00C93138">
        <w:rPr>
          <w:rFonts w:ascii="Nirmala UI" w:hAnsi="Nirmala UI" w:cs="Nirmala UI"/>
        </w:rPr>
        <w:t>এবং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ভারতের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জন্য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মাত্র</w:t>
      </w:r>
      <w:proofErr w:type="spellEnd"/>
      <w:r w:rsidRPr="00C93138">
        <w:t xml:space="preserve"> 13</w:t>
      </w:r>
      <w:r w:rsidRPr="00C93138">
        <w:rPr>
          <w:rFonts w:ascii="Nirmala UI" w:hAnsi="Nirmala UI" w:cs="Nirmala UI"/>
        </w:rPr>
        <w:t>।</w:t>
      </w:r>
    </w:p>
    <w:p w:rsidR="002B482F" w:rsidRPr="00C93138" w:rsidRDefault="002B482F" w:rsidP="004D287D">
      <w:pPr>
        <w:pStyle w:val="ListParagraph"/>
        <w:numPr>
          <w:ilvl w:val="0"/>
          <w:numId w:val="1"/>
        </w:numPr>
        <w:ind w:left="72"/>
      </w:pPr>
      <w:proofErr w:type="spellStart"/>
      <w:r w:rsidRPr="00C93138">
        <w:rPr>
          <w:rFonts w:ascii="Nirmala UI" w:eastAsia="Calibri" w:hAnsi="Nirmala UI" w:cs="Nirmala UI"/>
          <w:b/>
          <w:color w:val="363435"/>
        </w:rPr>
        <w:t>ধর্মঘটঃ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শিল্পক্ষেত্রে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শ্রমিক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ধর্মঘট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সাধারণ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ঘটনা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কিন্তু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শ্রমিক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বাহিনীর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ঘন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ঘন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ধর্মঘটের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কারণে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সুতির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বস্ত্র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অনেক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ক্ষতিগ্রস্ত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হয়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  <w:r w:rsidRPr="00C93138">
        <w:rPr>
          <w:rFonts w:ascii="Calibri" w:eastAsia="Calibri" w:hAnsi="Calibri" w:cs="Calibri"/>
          <w:color w:val="363435"/>
        </w:rPr>
        <w:t xml:space="preserve"> 1980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সালে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দীর্ঘস্থায়ী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ধর্মঘট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সংগঠিত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ক্ষেত্রের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জন্য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মারাত্মক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প্রভাব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ফেলেছিল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সরকারের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উপলব্ধি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করতে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এবং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সংগঠিত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ক্ষেত্রকে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উৎসাহিত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করার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জন্য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আইন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প্রণয়ন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করতে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প্রায়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23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বছর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সময়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লেগেছিল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</w:p>
    <w:p w:rsidR="002B482F" w:rsidRPr="00C93138" w:rsidRDefault="002B482F" w:rsidP="004D287D">
      <w:pPr>
        <w:pStyle w:val="ListParagraph"/>
        <w:numPr>
          <w:ilvl w:val="0"/>
          <w:numId w:val="1"/>
        </w:numPr>
        <w:spacing w:before="120" w:line="245" w:lineRule="auto"/>
        <w:ind w:left="72"/>
        <w:jc w:val="both"/>
        <w:rPr>
          <w:rFonts w:ascii="Nirmala UI" w:eastAsia="Calibri" w:hAnsi="Nirmala UI" w:cs="Nirmala UI"/>
          <w:color w:val="363435"/>
        </w:rPr>
      </w:pPr>
      <w:proofErr w:type="spellStart"/>
      <w:r w:rsidRPr="00C93138">
        <w:rPr>
          <w:rFonts w:ascii="Nirmala UI" w:eastAsia="Calibri" w:hAnsi="Nirmala UI" w:cs="Nirmala UI"/>
          <w:b/>
          <w:color w:val="363435"/>
        </w:rPr>
        <w:t>কঠোর</w:t>
      </w:r>
      <w:proofErr w:type="spellEnd"/>
      <w:r w:rsidRPr="00C93138">
        <w:rPr>
          <w:rFonts w:ascii="Nirmala UI" w:eastAsia="Calibri" w:hAnsi="Nirmala UI" w:cs="Nirmala UI"/>
          <w:b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b/>
          <w:color w:val="363435"/>
        </w:rPr>
        <w:t>প্রতিযোগিতাঃ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ভারতীয়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তুলো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কল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শিল্পকে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পাওয়ারলুম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এবং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হ্যান্ডলুম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সেক্টর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সিন্থেটিক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ফাইবার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এবং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অন্যান্য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দেশের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পণ্য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থেকে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কঠোর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প্রতিযোগিতার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মুখোমুখি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হতে</w:t>
      </w:r>
      <w:proofErr w:type="spellEnd"/>
      <w:r w:rsidRPr="00C93138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হয়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</w:p>
    <w:p w:rsidR="002B482F" w:rsidRPr="00C93138" w:rsidRDefault="002B482F" w:rsidP="002129AC">
      <w:pPr>
        <w:pStyle w:val="ListParagraph"/>
        <w:numPr>
          <w:ilvl w:val="0"/>
          <w:numId w:val="1"/>
        </w:numPr>
        <w:ind w:left="72"/>
      </w:pPr>
      <w:proofErr w:type="spellStart"/>
      <w:r w:rsidRPr="00C93138">
        <w:rPr>
          <w:rFonts w:ascii="Nirmala UI" w:eastAsia="Calibri" w:hAnsi="Nirmala UI" w:cs="Nirmala UI"/>
          <w:b/>
          <w:color w:val="363435"/>
        </w:rPr>
        <w:lastRenderedPageBreak/>
        <w:t>অসুস্থ</w:t>
      </w:r>
      <w:proofErr w:type="spellEnd"/>
      <w:r w:rsidRPr="00C93138">
        <w:rPr>
          <w:rFonts w:ascii="Calibri" w:eastAsia="Calibri" w:hAnsi="Calibri" w:cs="Calibri"/>
          <w:b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b/>
          <w:color w:val="363435"/>
        </w:rPr>
        <w:t>কলঃ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উপরের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কারণগুলি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এককভাবে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একে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অপরের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সাথে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কাজ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করার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ফলে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অনেক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অসুস্থ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কল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তৈরি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হয়েছে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প্রায়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177</w:t>
      </w:r>
      <w:r w:rsidRPr="00C93138">
        <w:rPr>
          <w:rFonts w:ascii="Nirmala UI" w:eastAsia="Calibri" w:hAnsi="Nirmala UI" w:cs="Nirmala UI"/>
          <w:color w:val="363435"/>
        </w:rPr>
        <w:t>টি</w:t>
      </w:r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কলকে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অসুস্থ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কল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হিসাবে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ঘোষণা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করা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হয়েছে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  <w:r w:rsidRPr="00C93138">
        <w:rPr>
          <w:rFonts w:ascii="Calibri" w:eastAsia="Calibri" w:hAnsi="Calibri" w:cs="Calibri"/>
          <w:color w:val="363435"/>
        </w:rPr>
        <w:t xml:space="preserve"> 1975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সালে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প্রতিষ্ঠিত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ন্যাশনাল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টেক্সটাইল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কর্পোরেশন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অসুস্থ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কলগুলি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এড়ানোর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চেষ্টা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করে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চলেছে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এবং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125</w:t>
      </w:r>
      <w:r w:rsidRPr="00C93138">
        <w:rPr>
          <w:rFonts w:ascii="Nirmala UI" w:eastAsia="Calibri" w:hAnsi="Nirmala UI" w:cs="Nirmala UI"/>
          <w:color w:val="363435"/>
        </w:rPr>
        <w:t>টি</w:t>
      </w:r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অসুস্থ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কলগুলির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প্রশাসনের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দায়িত্ব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গ্রহণ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করেছে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</w:p>
    <w:p w:rsidR="00C93138" w:rsidRPr="00C93138" w:rsidRDefault="00C93138" w:rsidP="002129AC">
      <w:pPr>
        <w:pStyle w:val="ListParagraph"/>
        <w:numPr>
          <w:ilvl w:val="0"/>
          <w:numId w:val="1"/>
        </w:numPr>
        <w:ind w:left="72"/>
      </w:pPr>
    </w:p>
    <w:p w:rsidR="00C20CC7" w:rsidRPr="00C93138" w:rsidRDefault="00C20CC7" w:rsidP="00C20CC7">
      <w:pPr>
        <w:rPr>
          <w:rFonts w:ascii="Nirmala UI" w:hAnsi="Nirmala UI" w:cs="Nirmala UI"/>
          <w:b/>
        </w:rPr>
      </w:pPr>
      <w:proofErr w:type="spellStart"/>
      <w:r w:rsidRPr="00C20CC7">
        <w:rPr>
          <w:rFonts w:ascii="Nirmala UI" w:hAnsi="Nirmala UI" w:cs="Nirmala UI"/>
          <w:b/>
        </w:rPr>
        <w:t>ভারতে</w:t>
      </w:r>
      <w:proofErr w:type="spellEnd"/>
      <w:r w:rsidRPr="00C20CC7">
        <w:rPr>
          <w:b/>
        </w:rPr>
        <w:t xml:space="preserve"> </w:t>
      </w:r>
      <w:proofErr w:type="spellStart"/>
      <w:r w:rsidRPr="00C20CC7">
        <w:rPr>
          <w:rFonts w:ascii="Nirmala UI" w:hAnsi="Nirmala UI" w:cs="Nirmala UI"/>
          <w:b/>
        </w:rPr>
        <w:t>তুলা</w:t>
      </w:r>
      <w:proofErr w:type="spellEnd"/>
      <w:r w:rsidRPr="00C20CC7">
        <w:rPr>
          <w:b/>
        </w:rPr>
        <w:t xml:space="preserve"> </w:t>
      </w:r>
      <w:proofErr w:type="spellStart"/>
      <w:r w:rsidRPr="00C20CC7">
        <w:rPr>
          <w:rFonts w:ascii="Nirmala UI" w:hAnsi="Nirmala UI" w:cs="Nirmala UI"/>
          <w:b/>
        </w:rPr>
        <w:t>শিল্পের</w:t>
      </w:r>
      <w:proofErr w:type="spellEnd"/>
      <w:r w:rsidRPr="00C20CC7">
        <w:rPr>
          <w:b/>
        </w:rPr>
        <w:t xml:space="preserve"> </w:t>
      </w:r>
      <w:proofErr w:type="spellStart"/>
      <w:r w:rsidRPr="00C20CC7">
        <w:rPr>
          <w:rFonts w:ascii="Nirmala UI" w:hAnsi="Nirmala UI" w:cs="Nirmala UI"/>
          <w:b/>
        </w:rPr>
        <w:t>গুরুত্বঃ</w:t>
      </w:r>
      <w:proofErr w:type="spellEnd"/>
    </w:p>
    <w:p w:rsidR="00C20CC7" w:rsidRPr="00C93138" w:rsidRDefault="00C20CC7" w:rsidP="00C20CC7">
      <w:pPr>
        <w:rPr>
          <w:rFonts w:ascii="Nirmala UI" w:hAnsi="Nirmala UI" w:cs="Nirmala UI"/>
          <w:b/>
        </w:rPr>
      </w:pPr>
    </w:p>
    <w:p w:rsidR="00C20CC7" w:rsidRPr="00C93138" w:rsidRDefault="00C20CC7" w:rsidP="00C20CC7">
      <w:pPr>
        <w:spacing w:line="200" w:lineRule="exact"/>
        <w:rPr>
          <w:rFonts w:ascii="Nirmala UI" w:eastAsia="Calibri" w:hAnsi="Nirmala UI" w:cs="Nirmala UI"/>
          <w:color w:val="363435"/>
        </w:rPr>
      </w:pPr>
      <w:proofErr w:type="spellStart"/>
      <w:r w:rsidRPr="00C93138">
        <w:rPr>
          <w:rFonts w:ascii="Nirmala UI" w:eastAsia="Calibri" w:hAnsi="Nirmala UI" w:cs="Nirmala UI"/>
          <w:color w:val="363435"/>
        </w:rPr>
        <w:t>ভারত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বিশ্বের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অন্যতম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শীর্ষস্থানীয়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সুতি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বস্ত্র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উৎপাদক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r w:rsidRPr="00C93138">
        <w:rPr>
          <w:rFonts w:ascii="Nirmala UI" w:eastAsia="Calibri" w:hAnsi="Nirmala UI" w:cs="Nirmala UI"/>
          <w:color w:val="363435"/>
        </w:rPr>
        <w:t>ও</w:t>
      </w:r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রপ্তানিকারক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দেশ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দেশের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একটি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উল্লেখযোগ্য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জনগোষ্ঠীকে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কর্মসংস্থান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প্রদান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করে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ভারতের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প্রায়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20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শতাংশ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শ্রমিক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এই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শিল্পে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নিযুক্ত।সুতির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বস্ত্র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দেশের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বৃহত্তম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সংগঠিত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আধুনিক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হিসাবে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রয়ে</w:t>
      </w:r>
      <w:proofErr w:type="spellEnd"/>
      <w:r w:rsidRPr="00C93138">
        <w:rPr>
          <w:rFonts w:ascii="Calibri" w:eastAsia="Calibri" w:hAnsi="Calibri" w:cs="Calibri"/>
          <w:color w:val="363435"/>
        </w:rPr>
        <w:t xml:space="preserve"> </w:t>
      </w:r>
      <w:proofErr w:type="spellStart"/>
      <w:r w:rsidRPr="00C93138">
        <w:rPr>
          <w:rFonts w:ascii="Nirmala UI" w:eastAsia="Calibri" w:hAnsi="Nirmala UI" w:cs="Nirmala UI"/>
          <w:color w:val="363435"/>
        </w:rPr>
        <w:t>গেছে</w:t>
      </w:r>
      <w:proofErr w:type="spellEnd"/>
      <w:r w:rsidRPr="00C93138">
        <w:rPr>
          <w:rFonts w:ascii="Nirmala UI" w:eastAsia="Calibri" w:hAnsi="Nirmala UI" w:cs="Nirmala UI"/>
          <w:color w:val="363435"/>
        </w:rPr>
        <w:t>।</w:t>
      </w:r>
    </w:p>
    <w:p w:rsidR="00C20CC7" w:rsidRPr="00C93138" w:rsidRDefault="00C20CC7" w:rsidP="00C20CC7">
      <w:pPr>
        <w:spacing w:line="200" w:lineRule="exact"/>
        <w:rPr>
          <w:rFonts w:ascii="Calibri" w:eastAsia="Calibri" w:hAnsi="Calibri" w:cs="Calibri"/>
          <w:color w:val="363435"/>
        </w:rPr>
      </w:pPr>
    </w:p>
    <w:p w:rsidR="00C20CC7" w:rsidRPr="00C20CC7" w:rsidRDefault="00C20CC7" w:rsidP="000601EA">
      <w:pPr>
        <w:rPr>
          <w:b/>
        </w:rPr>
      </w:pPr>
      <w:proofErr w:type="spellStart"/>
      <w:r w:rsidRPr="00C20CC7">
        <w:rPr>
          <w:rFonts w:ascii="Nirmala UI" w:hAnsi="Nirmala UI" w:cs="Nirmala UI"/>
          <w:b/>
        </w:rPr>
        <w:t>সরকারি</w:t>
      </w:r>
      <w:proofErr w:type="spellEnd"/>
      <w:r w:rsidRPr="00C20CC7">
        <w:rPr>
          <w:b/>
        </w:rPr>
        <w:t xml:space="preserve"> </w:t>
      </w:r>
      <w:proofErr w:type="spellStart"/>
      <w:r w:rsidRPr="00C20CC7">
        <w:rPr>
          <w:rFonts w:ascii="Nirmala UI" w:hAnsi="Nirmala UI" w:cs="Nirmala UI"/>
          <w:b/>
        </w:rPr>
        <w:t>উদ্যোগঃ</w:t>
      </w:r>
      <w:proofErr w:type="spellEnd"/>
    </w:p>
    <w:p w:rsidR="00C20CC7" w:rsidRPr="00C93138" w:rsidRDefault="00C20CC7" w:rsidP="00C93138">
      <w:pPr>
        <w:pStyle w:val="ListParagraph"/>
        <w:numPr>
          <w:ilvl w:val="0"/>
          <w:numId w:val="3"/>
        </w:numPr>
        <w:ind w:left="360" w:right="-144"/>
        <w:contextualSpacing w:val="0"/>
      </w:pPr>
      <w:proofErr w:type="spellStart"/>
      <w:r w:rsidRPr="00C93138">
        <w:rPr>
          <w:rFonts w:ascii="Nirmala UI" w:hAnsi="Nirmala UI" w:cs="Nirmala UI"/>
          <w:b/>
        </w:rPr>
        <w:t>তন্তু</w:t>
      </w:r>
      <w:proofErr w:type="spellEnd"/>
      <w:r w:rsidRPr="00C93138">
        <w:rPr>
          <w:b/>
        </w:rPr>
        <w:t xml:space="preserve"> </w:t>
      </w:r>
      <w:proofErr w:type="spellStart"/>
      <w:r w:rsidRPr="00C93138">
        <w:rPr>
          <w:rFonts w:ascii="Nirmala UI" w:hAnsi="Nirmala UI" w:cs="Nirmala UI"/>
          <w:b/>
        </w:rPr>
        <w:t>বিপ্লবঃ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দেশে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তুলা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উৎপাদন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বাড়াতে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সরকার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রৌপ্য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তন্তু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বিপ্লব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চালু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করেছে</w:t>
      </w:r>
      <w:proofErr w:type="spellEnd"/>
      <w:r w:rsidRPr="00C93138">
        <w:rPr>
          <w:rFonts w:ascii="Nirmala UI" w:hAnsi="Nirmala UI" w:cs="Nirmala UI"/>
        </w:rPr>
        <w:t>।</w:t>
      </w:r>
    </w:p>
    <w:p w:rsidR="00C20CC7" w:rsidRPr="00C93138" w:rsidRDefault="00C20CC7" w:rsidP="00C93138">
      <w:pPr>
        <w:pStyle w:val="ListParagraph"/>
        <w:numPr>
          <w:ilvl w:val="0"/>
          <w:numId w:val="3"/>
        </w:numPr>
        <w:ind w:left="360" w:right="-144"/>
        <w:contextualSpacing w:val="0"/>
      </w:pPr>
      <w:proofErr w:type="spellStart"/>
      <w:r w:rsidRPr="00C93138">
        <w:rPr>
          <w:rFonts w:ascii="Nirmala UI" w:hAnsi="Nirmala UI" w:cs="Nirmala UI"/>
          <w:b/>
        </w:rPr>
        <w:t>ক্লাস্টারঃ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তুলো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উৎপাদনকারী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শহর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লখনউ</w:t>
      </w:r>
      <w:proofErr w:type="spellEnd"/>
      <w:r w:rsidRPr="00C93138">
        <w:t xml:space="preserve">, </w:t>
      </w:r>
      <w:proofErr w:type="spellStart"/>
      <w:r w:rsidRPr="00C93138">
        <w:rPr>
          <w:rFonts w:ascii="Nirmala UI" w:hAnsi="Nirmala UI" w:cs="Nirmala UI"/>
        </w:rPr>
        <w:t>সুরাট</w:t>
      </w:r>
      <w:proofErr w:type="spellEnd"/>
      <w:r w:rsidRPr="00C93138">
        <w:t xml:space="preserve">, </w:t>
      </w:r>
      <w:proofErr w:type="spellStart"/>
      <w:r w:rsidRPr="00C93138">
        <w:rPr>
          <w:rFonts w:ascii="Nirmala UI" w:hAnsi="Nirmala UI" w:cs="Nirmala UI"/>
        </w:rPr>
        <w:t>কচ্ছ</w:t>
      </w:r>
      <w:proofErr w:type="spellEnd"/>
      <w:r w:rsidRPr="00C93138">
        <w:t xml:space="preserve">, </w:t>
      </w:r>
      <w:proofErr w:type="spellStart"/>
      <w:r w:rsidRPr="00C93138">
        <w:rPr>
          <w:rFonts w:ascii="Nirmala UI" w:hAnsi="Nirmala UI" w:cs="Nirmala UI"/>
        </w:rPr>
        <w:t>ভাগলপুর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এবং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মহীশূরে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মেগা</w:t>
      </w:r>
      <w:r w:rsidRPr="00C93138">
        <w:t>-</w:t>
      </w:r>
      <w:r w:rsidRPr="00C93138">
        <w:rPr>
          <w:rFonts w:ascii="Nirmala UI" w:hAnsi="Nirmala UI" w:cs="Nirmala UI"/>
        </w:rPr>
        <w:t>টেক্সটাইল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ক্লাস্টার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স্থাপন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করা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হয়েছে</w:t>
      </w:r>
      <w:proofErr w:type="spellEnd"/>
      <w:r w:rsidRPr="00C93138">
        <w:rPr>
          <w:rFonts w:ascii="Nirmala UI" w:hAnsi="Nirmala UI" w:cs="Nirmala UI"/>
        </w:rPr>
        <w:t>।</w:t>
      </w:r>
    </w:p>
    <w:p w:rsidR="00C20CC7" w:rsidRPr="00C93138" w:rsidRDefault="00C20CC7" w:rsidP="00C93138">
      <w:pPr>
        <w:pStyle w:val="ListParagraph"/>
        <w:numPr>
          <w:ilvl w:val="0"/>
          <w:numId w:val="3"/>
        </w:numPr>
        <w:ind w:left="360" w:right="-144"/>
        <w:contextualSpacing w:val="0"/>
      </w:pPr>
      <w:proofErr w:type="spellStart"/>
      <w:r w:rsidRPr="00C93138">
        <w:rPr>
          <w:rFonts w:ascii="Nirmala UI" w:hAnsi="Nirmala UI" w:cs="Nirmala UI"/>
          <w:b/>
        </w:rPr>
        <w:t>জাতীয়</w:t>
      </w:r>
      <w:proofErr w:type="spellEnd"/>
      <w:r w:rsidRPr="00C93138">
        <w:rPr>
          <w:b/>
        </w:rPr>
        <w:t xml:space="preserve"> </w:t>
      </w:r>
      <w:proofErr w:type="spellStart"/>
      <w:r w:rsidRPr="00C93138">
        <w:rPr>
          <w:rFonts w:ascii="Nirmala UI" w:hAnsi="Nirmala UI" w:cs="Nirmala UI"/>
          <w:b/>
        </w:rPr>
        <w:t>বস্ত্র</w:t>
      </w:r>
      <w:proofErr w:type="spellEnd"/>
      <w:r w:rsidRPr="00C93138">
        <w:rPr>
          <w:b/>
        </w:rPr>
        <w:t xml:space="preserve"> </w:t>
      </w:r>
      <w:proofErr w:type="spellStart"/>
      <w:r w:rsidRPr="00C93138">
        <w:rPr>
          <w:rFonts w:ascii="Nirmala UI" w:hAnsi="Nirmala UI" w:cs="Nirmala UI"/>
          <w:b/>
        </w:rPr>
        <w:t>নীতিঃ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ভারতে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জাতীয়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বস্ত্র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নীতি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পর্যালোচনার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জন্য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অজয়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শঙ্কর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কমিটি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গঠন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করা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হয়েছিল</w:t>
      </w:r>
      <w:proofErr w:type="spellEnd"/>
      <w:r w:rsidRPr="00C93138">
        <w:rPr>
          <w:rFonts w:ascii="Nirmala UI" w:hAnsi="Nirmala UI" w:cs="Nirmala UI"/>
        </w:rPr>
        <w:t>।</w:t>
      </w:r>
    </w:p>
    <w:p w:rsidR="005D5B2D" w:rsidRPr="00C93138" w:rsidRDefault="005D5B2D" w:rsidP="004D287D">
      <w:pPr>
        <w:pStyle w:val="ListParagraph"/>
        <w:numPr>
          <w:ilvl w:val="0"/>
          <w:numId w:val="3"/>
        </w:numPr>
        <w:ind w:left="360"/>
        <w:contextualSpacing w:val="0"/>
      </w:pPr>
      <w:proofErr w:type="spellStart"/>
      <w:r w:rsidRPr="00DA4AC3">
        <w:rPr>
          <w:rFonts w:ascii="Nirmala UI" w:hAnsi="Nirmala UI" w:cs="Nirmala UI"/>
          <w:b/>
        </w:rPr>
        <w:t>অজয়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শঙ্কর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কমিটিঃ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ভারতে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জাতীয়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বস্ত্র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নীতি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পর্যালোচনার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জন্য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একটি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কমিটি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গঠন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করা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হয়েছিল</w:t>
      </w:r>
      <w:proofErr w:type="spellEnd"/>
      <w:r w:rsidRPr="00C93138">
        <w:rPr>
          <w:rFonts w:ascii="Nirmala UI" w:hAnsi="Nirmala UI" w:cs="Nirmala UI"/>
        </w:rPr>
        <w:t>।</w:t>
      </w:r>
    </w:p>
    <w:p w:rsidR="005D5B2D" w:rsidRPr="00C93138" w:rsidRDefault="005D5B2D" w:rsidP="005B1BD4">
      <w:pPr>
        <w:pStyle w:val="ListParagraph"/>
        <w:numPr>
          <w:ilvl w:val="0"/>
          <w:numId w:val="3"/>
        </w:numPr>
        <w:ind w:left="360" w:right="-288"/>
        <w:contextualSpacing w:val="0"/>
      </w:pPr>
      <w:proofErr w:type="spellStart"/>
      <w:r w:rsidRPr="00DA4AC3">
        <w:rPr>
          <w:rFonts w:ascii="Nirmala UI" w:hAnsi="Nirmala UI" w:cs="Nirmala UI"/>
          <w:b/>
        </w:rPr>
        <w:t>তুলা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নিয়ে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প্রযুক্তি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মিশনঃ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তুলা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শিল্পে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গবেষণা</w:t>
      </w:r>
      <w:proofErr w:type="spellEnd"/>
      <w:r w:rsidRPr="00C93138">
        <w:t xml:space="preserve"> </w:t>
      </w:r>
      <w:r w:rsidRPr="00C93138">
        <w:rPr>
          <w:rFonts w:ascii="Nirmala UI" w:hAnsi="Nirmala UI" w:cs="Nirmala UI"/>
        </w:rPr>
        <w:t>ও</w:t>
      </w:r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উন্নয়ন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বাড়ানোর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জন্য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তুলা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নিয়ে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প্রযুক্তি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মিশন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চালু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করা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হয়েছিল</w:t>
      </w:r>
      <w:proofErr w:type="spellEnd"/>
      <w:r w:rsidRPr="00C93138">
        <w:rPr>
          <w:rFonts w:ascii="Nirmala UI" w:hAnsi="Nirmala UI" w:cs="Nirmala UI"/>
        </w:rPr>
        <w:t>।</w:t>
      </w:r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কীটপতঙ্গ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এবং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কম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উৎপাদনের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সমস্যা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সমাধানের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জন্য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বিটি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তুলা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চালু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করা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হয়েছে</w:t>
      </w:r>
      <w:proofErr w:type="spellEnd"/>
      <w:r w:rsidRPr="00C93138">
        <w:rPr>
          <w:rFonts w:ascii="Nirmala UI" w:hAnsi="Nirmala UI" w:cs="Nirmala UI"/>
        </w:rPr>
        <w:t>।</w:t>
      </w:r>
    </w:p>
    <w:p w:rsidR="005D5B2D" w:rsidRPr="00C93138" w:rsidRDefault="005D5B2D" w:rsidP="004D287D">
      <w:pPr>
        <w:pStyle w:val="ListParagraph"/>
        <w:numPr>
          <w:ilvl w:val="0"/>
          <w:numId w:val="3"/>
        </w:numPr>
        <w:ind w:left="360"/>
        <w:contextualSpacing w:val="0"/>
      </w:pPr>
      <w:proofErr w:type="spellStart"/>
      <w:r w:rsidRPr="00DA4AC3">
        <w:rPr>
          <w:rFonts w:ascii="Nirmala UI" w:hAnsi="Nirmala UI" w:cs="Nirmala UI"/>
          <w:b/>
        </w:rPr>
        <w:t>এফডিআইঃ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সরকার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স্বয়ংক্রিয়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রুটের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আওতায়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এই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খাতে</w:t>
      </w:r>
      <w:proofErr w:type="spellEnd"/>
      <w:r w:rsidRPr="00C93138">
        <w:t xml:space="preserve"> 100% </w:t>
      </w:r>
      <w:proofErr w:type="spellStart"/>
      <w:r w:rsidRPr="00C93138">
        <w:rPr>
          <w:rFonts w:ascii="Nirmala UI" w:hAnsi="Nirmala UI" w:cs="Nirmala UI"/>
        </w:rPr>
        <w:t>এফডিআই</w:t>
      </w:r>
      <w:r w:rsidRPr="00C93138">
        <w:t>-</w:t>
      </w:r>
      <w:r w:rsidRPr="00C93138">
        <w:rPr>
          <w:rFonts w:ascii="Nirmala UI" w:hAnsi="Nirmala UI" w:cs="Nirmala UI"/>
        </w:rPr>
        <w:t>এর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অনুমতি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দিয়েছে</w:t>
      </w:r>
      <w:proofErr w:type="spellEnd"/>
      <w:r w:rsidRPr="00C93138">
        <w:rPr>
          <w:rFonts w:ascii="Nirmala UI" w:hAnsi="Nirmala UI" w:cs="Nirmala UI"/>
        </w:rPr>
        <w:t>।</w:t>
      </w:r>
    </w:p>
    <w:p w:rsidR="005D5B2D" w:rsidRPr="00C93138" w:rsidRDefault="005D5B2D" w:rsidP="00C93138">
      <w:pPr>
        <w:pStyle w:val="ListParagraph"/>
        <w:numPr>
          <w:ilvl w:val="0"/>
          <w:numId w:val="3"/>
        </w:numPr>
        <w:ind w:left="360"/>
        <w:contextualSpacing w:val="0"/>
      </w:pPr>
      <w:proofErr w:type="spellStart"/>
      <w:r w:rsidRPr="00DA4AC3">
        <w:rPr>
          <w:rFonts w:ascii="Nirmala UI" w:hAnsi="Nirmala UI" w:cs="Nirmala UI"/>
          <w:b/>
        </w:rPr>
        <w:t>একটি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জাতীয়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প্রযুক্তিগত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টেক্সটাইল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মিশনঃ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মিশনটি</w:t>
      </w:r>
      <w:proofErr w:type="spellEnd"/>
      <w:r w:rsidRPr="00C93138">
        <w:t xml:space="preserve"> 2020-21 </w:t>
      </w:r>
      <w:proofErr w:type="spellStart"/>
      <w:r w:rsidRPr="00C93138">
        <w:rPr>
          <w:rFonts w:ascii="Nirmala UI" w:hAnsi="Nirmala UI" w:cs="Nirmala UI"/>
        </w:rPr>
        <w:t>থেকে</w:t>
      </w:r>
      <w:proofErr w:type="spellEnd"/>
      <w:r w:rsidRPr="00C93138">
        <w:t xml:space="preserve"> 2023-24 </w:t>
      </w:r>
      <w:proofErr w:type="spellStart"/>
      <w:r w:rsidRPr="00C93138">
        <w:rPr>
          <w:rFonts w:ascii="Nirmala UI" w:hAnsi="Nirmala UI" w:cs="Nirmala UI"/>
        </w:rPr>
        <w:t>সময়কালের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জন্য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প্রস্তাবিত</w:t>
      </w:r>
      <w:proofErr w:type="spellEnd"/>
      <w:r w:rsidRPr="00C93138">
        <w:rPr>
          <w:rFonts w:ascii="Nirmala UI" w:hAnsi="Nirmala UI" w:cs="Nirmala UI"/>
        </w:rPr>
        <w:t>।</w:t>
      </w:r>
    </w:p>
    <w:p w:rsidR="005D5B2D" w:rsidRPr="00C93138" w:rsidRDefault="005D5B2D" w:rsidP="00C93138">
      <w:pPr>
        <w:pStyle w:val="ListParagraph"/>
        <w:numPr>
          <w:ilvl w:val="0"/>
          <w:numId w:val="3"/>
        </w:numPr>
        <w:ind w:left="360" w:right="-288"/>
        <w:contextualSpacing w:val="0"/>
      </w:pPr>
      <w:proofErr w:type="spellStart"/>
      <w:r w:rsidRPr="00DA4AC3">
        <w:rPr>
          <w:rFonts w:ascii="Nirmala UI" w:hAnsi="Nirmala UI" w:cs="Nirmala UI"/>
          <w:b/>
        </w:rPr>
        <w:t>সংশোধিত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প্রযুক্তি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উন্নয়ন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তহবিল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প্রকল্প</w:t>
      </w:r>
      <w:proofErr w:type="spellEnd"/>
      <w:r w:rsidRPr="00C93138">
        <w:t xml:space="preserve"> (</w:t>
      </w:r>
      <w:r w:rsidRPr="00C93138">
        <w:rPr>
          <w:rFonts w:ascii="Nirmala UI" w:hAnsi="Nirmala UI" w:cs="Nirmala UI"/>
        </w:rPr>
        <w:t>এ</w:t>
      </w:r>
      <w:r w:rsidRPr="00C93138">
        <w:t>-</w:t>
      </w:r>
      <w:proofErr w:type="spellStart"/>
      <w:r w:rsidRPr="00C93138">
        <w:rPr>
          <w:rFonts w:ascii="Nirmala UI" w:hAnsi="Nirmala UI" w:cs="Nirmala UI"/>
        </w:rPr>
        <w:t>টিইউএফএস</w:t>
      </w:r>
      <w:proofErr w:type="spellEnd"/>
      <w:r w:rsidRPr="00C93138">
        <w:t xml:space="preserve">) </w:t>
      </w:r>
      <w:proofErr w:type="spellStart"/>
      <w:r w:rsidRPr="00C93138">
        <w:rPr>
          <w:rFonts w:ascii="Nirmala UI" w:hAnsi="Nirmala UI" w:cs="Nirmala UI"/>
        </w:rPr>
        <w:t>এই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প্রকল্পের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লক্ষ্য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হল</w:t>
      </w:r>
      <w:proofErr w:type="spellEnd"/>
      <w:r w:rsidRPr="00C93138">
        <w:t xml:space="preserve"> 35 </w:t>
      </w:r>
      <w:proofErr w:type="spellStart"/>
      <w:r w:rsidRPr="00C93138">
        <w:rPr>
          <w:rFonts w:ascii="Nirmala UI" w:hAnsi="Nirmala UI" w:cs="Nirmala UI"/>
        </w:rPr>
        <w:t>লক্ষ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মানুষের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কর্মসংস্থান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সৃষ্টি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করা</w:t>
      </w:r>
      <w:proofErr w:type="spellEnd"/>
      <w:r w:rsidRPr="00C93138">
        <w:rPr>
          <w:rFonts w:ascii="Nirmala UI" w:hAnsi="Nirmala UI" w:cs="Nirmala UI"/>
        </w:rPr>
        <w:t>।</w:t>
      </w:r>
      <w:r w:rsidRPr="00C93138">
        <w:t xml:space="preserve"> 2022 </w:t>
      </w:r>
      <w:proofErr w:type="spellStart"/>
      <w:r w:rsidRPr="00C93138">
        <w:rPr>
          <w:rFonts w:ascii="Nirmala UI" w:hAnsi="Nirmala UI" w:cs="Nirmala UI"/>
        </w:rPr>
        <w:t>সালের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মধ্যে</w:t>
      </w:r>
      <w:proofErr w:type="spellEnd"/>
      <w:r w:rsidRPr="00C93138">
        <w:t xml:space="preserve"> 95,000 </w:t>
      </w:r>
      <w:proofErr w:type="spellStart"/>
      <w:r w:rsidRPr="00C93138">
        <w:rPr>
          <w:rFonts w:ascii="Nirmala UI" w:hAnsi="Nirmala UI" w:cs="Nirmala UI"/>
        </w:rPr>
        <w:t>কোটি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টাকা</w:t>
      </w:r>
      <w:proofErr w:type="spellEnd"/>
      <w:r w:rsidRPr="00C93138">
        <w:rPr>
          <w:rFonts w:ascii="Nirmala UI" w:hAnsi="Nirmala UI" w:cs="Nirmala UI"/>
        </w:rPr>
        <w:t>।</w:t>
      </w:r>
    </w:p>
    <w:p w:rsidR="005D5B2D" w:rsidRPr="00C93138" w:rsidRDefault="005D5B2D" w:rsidP="00C93138">
      <w:pPr>
        <w:pStyle w:val="ListParagraph"/>
        <w:numPr>
          <w:ilvl w:val="0"/>
          <w:numId w:val="3"/>
        </w:numPr>
        <w:ind w:left="360" w:right="-288"/>
        <w:contextualSpacing w:val="0"/>
      </w:pPr>
      <w:proofErr w:type="spellStart"/>
      <w:r w:rsidRPr="00DA4AC3">
        <w:rPr>
          <w:rFonts w:ascii="Nirmala UI" w:hAnsi="Nirmala UI" w:cs="Nirmala UI"/>
          <w:b/>
        </w:rPr>
        <w:t>ইন্টিগ্রেটেড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উল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ডেভেলপমেন্ট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প্রোগ্রাম</w:t>
      </w:r>
      <w:proofErr w:type="spellEnd"/>
      <w:r w:rsidRPr="00C93138">
        <w:t xml:space="preserve"> (</w:t>
      </w:r>
      <w:proofErr w:type="spellStart"/>
      <w:r w:rsidRPr="00C93138">
        <w:rPr>
          <w:rFonts w:ascii="Nirmala UI" w:hAnsi="Nirmala UI" w:cs="Nirmala UI"/>
        </w:rPr>
        <w:t>আইডাব্লুডিপি</w:t>
      </w:r>
      <w:proofErr w:type="spellEnd"/>
      <w:r w:rsidRPr="00C93138">
        <w:t xml:space="preserve">) 2017-18 </w:t>
      </w:r>
      <w:proofErr w:type="spellStart"/>
      <w:r w:rsidRPr="00C93138">
        <w:rPr>
          <w:rFonts w:ascii="Nirmala UI" w:hAnsi="Nirmala UI" w:cs="Nirmala UI"/>
        </w:rPr>
        <w:t>এবং</w:t>
      </w:r>
      <w:proofErr w:type="spellEnd"/>
      <w:r w:rsidRPr="00C93138">
        <w:t xml:space="preserve"> 2019-20 </w:t>
      </w:r>
      <w:proofErr w:type="spellStart"/>
      <w:r w:rsidRPr="00C93138">
        <w:rPr>
          <w:rFonts w:ascii="Nirmala UI" w:hAnsi="Nirmala UI" w:cs="Nirmala UI"/>
        </w:rPr>
        <w:t>সালে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গুণমান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বৃদ্ধি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এবং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উত্পাদন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বাড়ানোর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লক্ষ্যে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উল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সেক্টর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থেকে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শুরু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করে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শেষ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গ্রাহক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পর্যন্ত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সহায়তা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প্রদান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করে</w:t>
      </w:r>
      <w:proofErr w:type="spellEnd"/>
      <w:r w:rsidRPr="00C93138">
        <w:rPr>
          <w:rFonts w:ascii="Nirmala UI" w:hAnsi="Nirmala UI" w:cs="Nirmala UI"/>
        </w:rPr>
        <w:t>।</w:t>
      </w:r>
    </w:p>
    <w:p w:rsidR="005D5B2D" w:rsidRPr="00C93138" w:rsidRDefault="005D5B2D" w:rsidP="009614B1">
      <w:pPr>
        <w:pStyle w:val="ListParagraph"/>
        <w:numPr>
          <w:ilvl w:val="0"/>
          <w:numId w:val="3"/>
        </w:numPr>
        <w:ind w:left="360"/>
        <w:contextualSpacing w:val="0"/>
      </w:pPr>
      <w:bookmarkStart w:id="0" w:name="_GoBack"/>
      <w:proofErr w:type="spellStart"/>
      <w:r w:rsidRPr="00DA4AC3">
        <w:rPr>
          <w:rFonts w:ascii="Nirmala UI" w:hAnsi="Nirmala UI" w:cs="Nirmala UI"/>
          <w:b/>
        </w:rPr>
        <w:t>বস্ত্র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ক্ষেত্রে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সক্ষমতা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বৃদ্ধির</w:t>
      </w:r>
      <w:proofErr w:type="spellEnd"/>
      <w:r w:rsidRPr="00DA4AC3">
        <w:rPr>
          <w:b/>
        </w:rPr>
        <w:t xml:space="preserve"> </w:t>
      </w:r>
      <w:proofErr w:type="spellStart"/>
      <w:r w:rsidRPr="00DA4AC3">
        <w:rPr>
          <w:rFonts w:ascii="Nirmala UI" w:hAnsi="Nirmala UI" w:cs="Nirmala UI"/>
          <w:b/>
        </w:rPr>
        <w:t>পরিকল্পনাঃ</w:t>
      </w:r>
      <w:proofErr w:type="spellEnd"/>
      <w:r w:rsidRPr="00C93138">
        <w:t xml:space="preserve"> </w:t>
      </w:r>
      <w:bookmarkEnd w:id="0"/>
      <w:proofErr w:type="spellStart"/>
      <w:r w:rsidRPr="00C93138">
        <w:rPr>
          <w:rFonts w:ascii="Nirmala UI" w:hAnsi="Nirmala UI" w:cs="Nirmala UI"/>
        </w:rPr>
        <w:t>কেন্দ্রীয়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মন্ত্রিসভার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অর্থনৈতিক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বিষয়ক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কমিটি</w:t>
      </w:r>
      <w:proofErr w:type="spellEnd"/>
      <w:r w:rsidRPr="00C93138">
        <w:t xml:space="preserve"> (</w:t>
      </w:r>
      <w:proofErr w:type="spellStart"/>
      <w:r w:rsidRPr="00C93138">
        <w:rPr>
          <w:rFonts w:ascii="Nirmala UI" w:hAnsi="Nirmala UI" w:cs="Nirmala UI"/>
        </w:rPr>
        <w:t>সিসিইএ</w:t>
      </w:r>
      <w:proofErr w:type="spellEnd"/>
      <w:r w:rsidRPr="00C93138">
        <w:t xml:space="preserve">) </w:t>
      </w:r>
      <w:proofErr w:type="spellStart"/>
      <w:r w:rsidRPr="00C93138">
        <w:rPr>
          <w:rFonts w:ascii="Nirmala UI" w:hAnsi="Nirmala UI" w:cs="Nirmala UI"/>
        </w:rPr>
        <w:t>বস্ত্র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ক্ষেত্রে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সক্ষমতা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বৃদ্ধির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জন্য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একটি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নতুন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দক্ষতা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উন্নয়ন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প্রকল্প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অনুমোদন</w:t>
      </w:r>
      <w:proofErr w:type="spellEnd"/>
      <w:r w:rsidRPr="00C93138">
        <w:t xml:space="preserve"> </w:t>
      </w:r>
      <w:proofErr w:type="spellStart"/>
      <w:r w:rsidRPr="00C93138">
        <w:rPr>
          <w:rFonts w:ascii="Nirmala UI" w:hAnsi="Nirmala UI" w:cs="Nirmala UI"/>
        </w:rPr>
        <w:t>করেছে</w:t>
      </w:r>
      <w:proofErr w:type="spellEnd"/>
      <w:r w:rsidRPr="00C93138">
        <w:rPr>
          <w:rFonts w:ascii="Nirmala UI" w:hAnsi="Nirmala UI" w:cs="Nirmala UI"/>
        </w:rPr>
        <w:t>।</w:t>
      </w:r>
    </w:p>
    <w:sectPr w:rsidR="005D5B2D" w:rsidRPr="00C93138" w:rsidSect="00DA4AC3"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97526"/>
    <w:multiLevelType w:val="hybridMultilevel"/>
    <w:tmpl w:val="1DE0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628A0"/>
    <w:multiLevelType w:val="hybridMultilevel"/>
    <w:tmpl w:val="6ECE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E1413"/>
    <w:multiLevelType w:val="hybridMultilevel"/>
    <w:tmpl w:val="856AD3EA"/>
    <w:lvl w:ilvl="0" w:tplc="4A6C5E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54A07"/>
    <w:multiLevelType w:val="hybridMultilevel"/>
    <w:tmpl w:val="8DEC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2F"/>
    <w:rsid w:val="000601EA"/>
    <w:rsid w:val="002B482F"/>
    <w:rsid w:val="004D287D"/>
    <w:rsid w:val="00531F49"/>
    <w:rsid w:val="005B1BD4"/>
    <w:rsid w:val="005D5B2D"/>
    <w:rsid w:val="009614B1"/>
    <w:rsid w:val="00C20CC7"/>
    <w:rsid w:val="00C93138"/>
    <w:rsid w:val="00D9303A"/>
    <w:rsid w:val="00DA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56E5E-5101-4DAC-84E9-974C237D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8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Ganguli</dc:creator>
  <cp:keywords/>
  <dc:description/>
  <cp:lastModifiedBy>Kaustav Ganguli</cp:lastModifiedBy>
  <cp:revision>6</cp:revision>
  <dcterms:created xsi:type="dcterms:W3CDTF">2025-01-22T18:22:00Z</dcterms:created>
  <dcterms:modified xsi:type="dcterms:W3CDTF">2025-01-23T04:05:00Z</dcterms:modified>
</cp:coreProperties>
</file>