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EE7" w:rsidRPr="00145535" w:rsidRDefault="00011F8E" w:rsidP="00145535">
      <w:pPr>
        <w:pStyle w:val="BodyText"/>
        <w:spacing w:before="120" w:line="252" w:lineRule="auto"/>
        <w:ind w:right="39"/>
        <w:rPr>
          <w:b/>
          <w:noProof/>
          <w:color w:val="231F21"/>
        </w:rPr>
      </w:pPr>
      <w:r>
        <w:rPr>
          <w:noProof/>
          <w:color w:val="231F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3322956</wp:posOffset>
            </wp:positionH>
            <wp:positionV relativeFrom="paragraph">
              <wp:posOffset>96134</wp:posOffset>
            </wp:positionV>
            <wp:extent cx="3006851" cy="3720083"/>
            <wp:effectExtent l="0" t="0" r="3175" b="0"/>
            <wp:wrapNone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851" cy="3720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7EE7" w:rsidRPr="00145535">
        <w:rPr>
          <w:rFonts w:ascii="Nirmala UI" w:hAnsi="Nirmala UI" w:cs="Nirmala UI"/>
          <w:b/>
          <w:noProof/>
          <w:color w:val="231F21"/>
        </w:rPr>
        <w:t>ভারতে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লোহা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ও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ইস্পাত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শিল্পের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ভৌগলিক</w:t>
      </w:r>
      <w:r w:rsidR="00077EE7" w:rsidRPr="00145535">
        <w:rPr>
          <w:b/>
          <w:noProof/>
          <w:color w:val="231F21"/>
        </w:rPr>
        <w:t xml:space="preserve"> </w:t>
      </w:r>
      <w:r w:rsidR="00077EE7" w:rsidRPr="00145535">
        <w:rPr>
          <w:rFonts w:ascii="Nirmala UI" w:hAnsi="Nirmala UI" w:cs="Nirmala UI"/>
          <w:b/>
          <w:noProof/>
          <w:color w:val="231F21"/>
        </w:rPr>
        <w:t>বিস্তারঃ</w:t>
      </w:r>
    </w:p>
    <w:p w:rsidR="00077EE7" w:rsidRPr="00077EE7" w:rsidRDefault="00077EE7" w:rsidP="00077EE7">
      <w:pPr>
        <w:pStyle w:val="BodyText"/>
        <w:spacing w:before="59" w:line="252" w:lineRule="auto"/>
        <w:ind w:left="120" w:right="39" w:firstLine="352"/>
        <w:rPr>
          <w:color w:val="231F21"/>
        </w:rPr>
      </w:pPr>
      <w:r w:rsidRPr="00077EE7">
        <w:rPr>
          <w:rFonts w:ascii="Nirmala UI" w:hAnsi="Nirmala UI" w:cs="Nirmala UI"/>
          <w:color w:val="231F21"/>
        </w:rPr>
        <w:t>লৌহ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আকরিক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প্রক্রিয়াকরণের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জন্য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দুটি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গুরুত্বপূর্ণ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খনিজ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প্রয়োজন</w:t>
      </w:r>
      <w:r w:rsidRPr="00077EE7">
        <w:rPr>
          <w:color w:val="231F21"/>
        </w:rPr>
        <w:t xml:space="preserve">, </w:t>
      </w:r>
      <w:r w:rsidRPr="00077EE7">
        <w:rPr>
          <w:rFonts w:ascii="Nirmala UI" w:hAnsi="Nirmala UI" w:cs="Nirmala UI"/>
          <w:color w:val="231F21"/>
        </w:rPr>
        <w:t>চুনাপাথর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এবং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কোকিং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কয়লা।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লোহা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ইস্পাত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শিল্পের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জন্য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প্রয়োজনীয়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অন্যান্য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উপকরণ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হল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জল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বিদ্যুৎ।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তাই</w:t>
      </w:r>
      <w:r w:rsidRPr="00077EE7">
        <w:rPr>
          <w:color w:val="231F21"/>
        </w:rPr>
        <w:t xml:space="preserve">, </w:t>
      </w:r>
      <w:r w:rsidRPr="00077EE7">
        <w:rPr>
          <w:rFonts w:ascii="Nirmala UI" w:hAnsi="Nirmala UI" w:cs="Nirmala UI"/>
          <w:color w:val="231F21"/>
        </w:rPr>
        <w:t>বেশিরভাগ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লোহা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ইস্পাত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শিল্প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কয়লা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কারখানা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এবং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নদীর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কাছাকাছি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অবস্থিত।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কখনও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কখনও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আমদানিকৃত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কয়লা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বা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রপ্তানি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সমাপ্ত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পণ্যের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পরিবহন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খরচ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কমানোর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জন্য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লোহার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ও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ইস্পাতের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শিল্প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বন্দরগুলির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কাছাকাছি</w:t>
      </w:r>
      <w:r w:rsidRPr="00077EE7">
        <w:rPr>
          <w:color w:val="231F21"/>
        </w:rPr>
        <w:t xml:space="preserve"> </w:t>
      </w:r>
      <w:r w:rsidRPr="00077EE7">
        <w:rPr>
          <w:rFonts w:ascii="Nirmala UI" w:hAnsi="Nirmala UI" w:cs="Nirmala UI"/>
          <w:color w:val="231F21"/>
        </w:rPr>
        <w:t>অবস্থিত।</w:t>
      </w:r>
    </w:p>
    <w:p w:rsidR="00077EE7" w:rsidRPr="00145535" w:rsidRDefault="00077EE7" w:rsidP="00077EE7">
      <w:pPr>
        <w:pStyle w:val="BodyText"/>
        <w:spacing w:before="116"/>
        <w:ind w:left="120"/>
        <w:rPr>
          <w:b/>
          <w:color w:val="231F21"/>
          <w:w w:val="105"/>
        </w:rPr>
      </w:pPr>
      <w:r w:rsidRPr="00145535">
        <w:rPr>
          <w:rFonts w:ascii="Nirmala UI" w:hAnsi="Nirmala UI" w:cs="Nirmala UI"/>
          <w:b/>
          <w:color w:val="231F21"/>
          <w:w w:val="105"/>
        </w:rPr>
        <w:t>ভারতে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অবস্থিত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কয়েকটি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প্রধান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ইস্পাত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কারখানা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হলঃ</w:t>
      </w:r>
    </w:p>
    <w:p w:rsidR="00077EE7" w:rsidRPr="00077EE7" w:rsidRDefault="00077EE7" w:rsidP="00077EE7">
      <w:pPr>
        <w:pStyle w:val="BodyText"/>
        <w:spacing w:before="130"/>
        <w:ind w:left="288"/>
        <w:jc w:val="left"/>
        <w:rPr>
          <w:color w:val="231F21"/>
        </w:rPr>
      </w:pPr>
      <w:r w:rsidRPr="00077EE7">
        <w:rPr>
          <w:color w:val="231F21"/>
        </w:rPr>
        <w:t xml:space="preserve">● </w:t>
      </w:r>
      <w:r w:rsidRPr="00077EE7">
        <w:rPr>
          <w:rFonts w:ascii="Nirmala UI" w:hAnsi="Nirmala UI" w:cs="Nirmala UI"/>
          <w:color w:val="231F21"/>
        </w:rPr>
        <w:t>পশ্চিমবঙ্গ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ছত্তিশগড়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ওড়িশা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ঝাড়খণ্ড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মহারাষ্ট্র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অন্ধ্রপ্রদেশ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কর্ণাটক</w:t>
      </w:r>
      <w:r w:rsidRPr="00077EE7">
        <w:rPr>
          <w:color w:val="231F21"/>
        </w:rPr>
        <w:t>,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তামিলনাড়ু</w:t>
      </w:r>
      <w:r w:rsidRPr="00077EE7">
        <w:rPr>
          <w:color w:val="231F21"/>
        </w:rPr>
        <w:t xml:space="preserve">, </w:t>
      </w:r>
      <w:r w:rsidRPr="00077EE7">
        <w:rPr>
          <w:rFonts w:ascii="Nirmala UI" w:hAnsi="Nirmala UI" w:cs="Nirmala UI"/>
          <w:color w:val="231F21"/>
        </w:rPr>
        <w:t>এবং</w:t>
      </w:r>
      <w:r w:rsidRPr="00077EE7">
        <w:rPr>
          <w:color w:val="231F21"/>
        </w:rPr>
        <w:br/>
        <w:t xml:space="preserve">● </w:t>
      </w:r>
      <w:r w:rsidRPr="00077EE7">
        <w:rPr>
          <w:rFonts w:ascii="Nirmala UI" w:hAnsi="Nirmala UI" w:cs="Nirmala UI"/>
          <w:color w:val="231F21"/>
        </w:rPr>
        <w:t>গুজরাট।</w:t>
      </w:r>
    </w:p>
    <w:p w:rsidR="00077EE7" w:rsidRPr="00145535" w:rsidRDefault="00077EE7" w:rsidP="00077EE7">
      <w:pPr>
        <w:pStyle w:val="BodyText"/>
        <w:spacing w:before="130"/>
        <w:ind w:left="120"/>
        <w:rPr>
          <w:b/>
          <w:color w:val="231F21"/>
          <w:w w:val="105"/>
        </w:rPr>
      </w:pPr>
      <w:r w:rsidRPr="00145535">
        <w:rPr>
          <w:rFonts w:ascii="Nirmala UI" w:hAnsi="Nirmala UI" w:cs="Nirmala UI"/>
          <w:b/>
          <w:color w:val="231F21"/>
          <w:w w:val="105"/>
        </w:rPr>
        <w:t>কেস</w:t>
      </w:r>
      <w:r w:rsidRPr="00145535">
        <w:rPr>
          <w:b/>
          <w:color w:val="231F21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w w:val="105"/>
        </w:rPr>
        <w:t>স্টাডিঃ</w:t>
      </w:r>
    </w:p>
    <w:p w:rsidR="00077EE7" w:rsidRPr="00077EE7" w:rsidRDefault="00077EE7" w:rsidP="00B7546C">
      <w:pPr>
        <w:pStyle w:val="BodyText"/>
        <w:numPr>
          <w:ilvl w:val="0"/>
          <w:numId w:val="3"/>
        </w:numPr>
        <w:spacing w:before="70" w:line="252" w:lineRule="auto"/>
        <w:ind w:left="360" w:right="40"/>
        <w:rPr>
          <w:color w:val="231F21"/>
          <w:spacing w:val="-2"/>
          <w:w w:val="105"/>
        </w:rPr>
      </w:pP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টিসকো</w:t>
      </w:r>
      <w:r w:rsidRPr="00145535">
        <w:rPr>
          <w:b/>
          <w:color w:val="231F21"/>
          <w:spacing w:val="-2"/>
          <w:w w:val="105"/>
        </w:rPr>
        <w:t xml:space="preserve"> (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টাটা</w:t>
      </w:r>
      <w:r w:rsidRPr="00145535">
        <w:rPr>
          <w:b/>
          <w:color w:val="231F21"/>
          <w:spacing w:val="-2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আয়রন</w:t>
      </w:r>
      <w:r w:rsidRPr="00145535">
        <w:rPr>
          <w:b/>
          <w:color w:val="231F21"/>
          <w:spacing w:val="-2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অ্যান্ড</w:t>
      </w:r>
      <w:r w:rsidRPr="00145535">
        <w:rPr>
          <w:b/>
          <w:color w:val="231F21"/>
          <w:spacing w:val="-2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স্টিল</w:t>
      </w:r>
      <w:r w:rsidRPr="00145535">
        <w:rPr>
          <w:b/>
          <w:color w:val="231F21"/>
          <w:spacing w:val="-2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কোম্পানি</w:t>
      </w:r>
      <w:r w:rsidRPr="00145535">
        <w:rPr>
          <w:b/>
          <w:color w:val="231F21"/>
          <w:spacing w:val="-2"/>
          <w:w w:val="105"/>
        </w:rPr>
        <w:t>)-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জামশেদপুর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জামশেদপুরে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টিসকো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কারখানা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হল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ভারতের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প্রাচীনতম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লোহা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ও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ইস্পাত</w:t>
      </w:r>
      <w:r w:rsidRPr="00077EE7">
        <w:rPr>
          <w:color w:val="231F21"/>
          <w:spacing w:val="-2"/>
          <w:w w:val="105"/>
        </w:rPr>
        <w:t xml:space="preserve"> </w:t>
      </w:r>
      <w:r w:rsidRPr="00077EE7">
        <w:rPr>
          <w:rFonts w:ascii="Nirmala UI" w:hAnsi="Nirmala UI" w:cs="Nirmala UI"/>
          <w:color w:val="231F21"/>
          <w:spacing w:val="-2"/>
          <w:w w:val="105"/>
        </w:rPr>
        <w:t>কারখানা।</w:t>
      </w:r>
    </w:p>
    <w:p w:rsidR="00077EE7" w:rsidRPr="00145535" w:rsidRDefault="00077EE7" w:rsidP="00077EE7">
      <w:pPr>
        <w:pStyle w:val="BodyText"/>
        <w:spacing w:before="118"/>
        <w:ind w:left="120"/>
        <w:rPr>
          <w:b/>
          <w:color w:val="231F21"/>
          <w:spacing w:val="-2"/>
          <w:w w:val="105"/>
        </w:rPr>
      </w:pP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অবস্থানগত</w:t>
      </w:r>
      <w:r w:rsidRPr="00145535">
        <w:rPr>
          <w:b/>
          <w:color w:val="231F21"/>
          <w:spacing w:val="-2"/>
          <w:w w:val="105"/>
        </w:rPr>
        <w:t xml:space="preserve"> </w:t>
      </w:r>
      <w:r w:rsidRPr="00145535">
        <w:rPr>
          <w:rFonts w:ascii="Nirmala UI" w:hAnsi="Nirmala UI" w:cs="Nirmala UI"/>
          <w:b/>
          <w:color w:val="231F21"/>
          <w:spacing w:val="-2"/>
          <w:w w:val="105"/>
        </w:rPr>
        <w:t>কারণঃ</w:t>
      </w:r>
    </w:p>
    <w:p w:rsidR="00077EE7" w:rsidRPr="00077EE7" w:rsidRDefault="00077EE7" w:rsidP="00077EE7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71" w:line="252" w:lineRule="auto"/>
        <w:ind w:right="44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লৌহ</w:t>
      </w:r>
      <w:r w:rsidRPr="00145535">
        <w:rPr>
          <w:b/>
          <w:color w:val="231F21"/>
          <w:sz w:val="20"/>
        </w:rPr>
        <w:t xml:space="preserve"> </w:t>
      </w:r>
      <w:r w:rsidRPr="00145535">
        <w:rPr>
          <w:rFonts w:ascii="Nirmala UI" w:hAnsi="Nirmala UI" w:cs="Nirmala UI"/>
          <w:b/>
          <w:color w:val="231F21"/>
          <w:sz w:val="20"/>
        </w:rPr>
        <w:t>আকরিকঃ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ওড়িশার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ময়ূরভঞ্জ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জেলার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গুরুমাহিসানি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খনি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এবং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ওড়িশার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সিংহভূম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জেলার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নোয়ামুণ্ডি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খনি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থেকে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কাঁচামাল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লৌহ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আকরিক</w:t>
      </w:r>
      <w:r w:rsidRPr="00077EE7">
        <w:rPr>
          <w:color w:val="231F21"/>
          <w:sz w:val="20"/>
        </w:rPr>
        <w:t xml:space="preserve"> (</w:t>
      </w:r>
      <w:r w:rsidRPr="00077EE7">
        <w:rPr>
          <w:rFonts w:ascii="Nirmala UI" w:hAnsi="Nirmala UI" w:cs="Nirmala UI"/>
          <w:color w:val="231F21"/>
          <w:sz w:val="20"/>
        </w:rPr>
        <w:t>হেমাটাইট</w:t>
      </w:r>
      <w:r w:rsidRPr="00077EE7">
        <w:rPr>
          <w:color w:val="231F21"/>
          <w:sz w:val="20"/>
        </w:rPr>
        <w:t xml:space="preserve">) </w:t>
      </w:r>
      <w:r w:rsidRPr="00077EE7">
        <w:rPr>
          <w:rFonts w:ascii="Nirmala UI" w:hAnsi="Nirmala UI" w:cs="Nirmala UI"/>
          <w:color w:val="231F21"/>
          <w:sz w:val="20"/>
        </w:rPr>
        <w:t>আমদানি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করা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হয়।</w:t>
      </w:r>
    </w:p>
    <w:p w:rsidR="00077EE7" w:rsidRPr="00077EE7" w:rsidRDefault="00077EE7" w:rsidP="00077EE7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45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কয়লাঃ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ঝাড়খণ্ডের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নিকটবর্তী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ঝারিয়া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খনি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এবং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পশ্চিমবঙ্গের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রানীগঞ্জ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খনি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থেকে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কয়লা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আনা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হয়।</w:t>
      </w:r>
    </w:p>
    <w:p w:rsidR="00077EE7" w:rsidRPr="00077EE7" w:rsidRDefault="00077EE7" w:rsidP="00077EE7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45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ম্যাঙ্গানিজঃ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ওড়িশার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কেদুঝার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জেলার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জোড়া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খনি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থেকে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ম্যাঙ্গানিজ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সরবরাহ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করা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হয়।</w:t>
      </w:r>
    </w:p>
    <w:p w:rsidR="00077EE7" w:rsidRPr="00077EE7" w:rsidRDefault="00077EE7" w:rsidP="00077EE7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39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চুনাপাথরঃ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ওড়িশার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সুন্দরগড়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জেলা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থেকে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চুনাপাথর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সরবরাহ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করা</w:t>
      </w:r>
      <w:r w:rsidRPr="00077EE7">
        <w:rPr>
          <w:color w:val="231F21"/>
          <w:sz w:val="20"/>
        </w:rPr>
        <w:t xml:space="preserve"> </w:t>
      </w:r>
      <w:r w:rsidRPr="00077EE7">
        <w:rPr>
          <w:rFonts w:ascii="Nirmala UI" w:hAnsi="Nirmala UI" w:cs="Nirmala UI"/>
          <w:color w:val="231F21"/>
          <w:sz w:val="20"/>
        </w:rPr>
        <w:t>হয়।</w:t>
      </w:r>
    </w:p>
    <w:p w:rsidR="00961066" w:rsidRPr="00961066" w:rsidRDefault="00961066" w:rsidP="0096106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9" w:line="252" w:lineRule="auto"/>
        <w:ind w:right="38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জলঃ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নিকটবর্তী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সুবর্ণরেখা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নদী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থেকে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জল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পাওয়া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যায়।</w:t>
      </w:r>
    </w:p>
    <w:p w:rsidR="00961066" w:rsidRPr="00961066" w:rsidRDefault="00961066" w:rsidP="0096106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8" w:line="252" w:lineRule="auto"/>
        <w:ind w:right="46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সস্তা</w:t>
      </w:r>
      <w:r w:rsidRPr="00145535">
        <w:rPr>
          <w:b/>
          <w:color w:val="231F21"/>
          <w:sz w:val="20"/>
        </w:rPr>
        <w:t xml:space="preserve"> </w:t>
      </w:r>
      <w:r w:rsidRPr="00145535">
        <w:rPr>
          <w:rFonts w:ascii="Nirmala UI" w:hAnsi="Nirmala UI" w:cs="Nirmala UI"/>
          <w:b/>
          <w:color w:val="231F21"/>
          <w:sz w:val="20"/>
        </w:rPr>
        <w:t>শ্রমঃ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ঝাড়খণ্ড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এবং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ওড়িশা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থেকে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সস্তা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শ্রম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পাওয়া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যায়।</w:t>
      </w:r>
    </w:p>
    <w:p w:rsidR="00961066" w:rsidRPr="00961066" w:rsidRDefault="00961066" w:rsidP="0096106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8" w:line="252" w:lineRule="auto"/>
        <w:ind w:right="46"/>
        <w:rPr>
          <w:color w:val="231F21"/>
          <w:sz w:val="20"/>
        </w:rPr>
      </w:pPr>
      <w:r w:rsidRPr="00145535">
        <w:rPr>
          <w:rFonts w:ascii="Nirmala UI" w:hAnsi="Nirmala UI" w:cs="Nirmala UI"/>
          <w:b/>
          <w:color w:val="231F21"/>
          <w:sz w:val="20"/>
        </w:rPr>
        <w:t>পরিবহণ</w:t>
      </w:r>
      <w:r w:rsidRPr="00145535">
        <w:rPr>
          <w:b/>
          <w:color w:val="231F21"/>
          <w:sz w:val="20"/>
        </w:rPr>
        <w:t xml:space="preserve"> </w:t>
      </w:r>
      <w:r w:rsidRPr="00145535">
        <w:rPr>
          <w:rFonts w:ascii="Nirmala UI" w:hAnsi="Nirmala UI" w:cs="Nirmala UI"/>
          <w:b/>
          <w:color w:val="231F21"/>
          <w:sz w:val="20"/>
        </w:rPr>
        <w:t>সুবিধাঃ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জামশেদপুর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ইস্পাত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কারখানাটি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বন্দর</w:t>
      </w:r>
      <w:r w:rsidRPr="00961066">
        <w:rPr>
          <w:color w:val="231F21"/>
          <w:sz w:val="20"/>
        </w:rPr>
        <w:t xml:space="preserve"> (</w:t>
      </w:r>
      <w:r w:rsidRPr="00961066">
        <w:rPr>
          <w:rFonts w:ascii="Nirmala UI" w:hAnsi="Nirmala UI" w:cs="Nirmala UI"/>
          <w:color w:val="231F21"/>
          <w:sz w:val="20"/>
        </w:rPr>
        <w:t>পারাদীপ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বন্দর</w:t>
      </w:r>
      <w:r w:rsidRPr="00961066">
        <w:rPr>
          <w:color w:val="231F21"/>
          <w:sz w:val="20"/>
        </w:rPr>
        <w:t xml:space="preserve">, </w:t>
      </w:r>
      <w:r w:rsidRPr="00961066">
        <w:rPr>
          <w:rFonts w:ascii="Nirmala UI" w:hAnsi="Nirmala UI" w:cs="Nirmala UI"/>
          <w:color w:val="231F21"/>
          <w:sz w:val="20"/>
        </w:rPr>
        <w:t>ওড়িশা</w:t>
      </w:r>
      <w:r w:rsidRPr="00961066">
        <w:rPr>
          <w:color w:val="231F21"/>
          <w:sz w:val="20"/>
        </w:rPr>
        <w:t xml:space="preserve">) </w:t>
      </w:r>
      <w:r w:rsidRPr="00961066">
        <w:rPr>
          <w:rFonts w:ascii="Nirmala UI" w:hAnsi="Nirmala UI" w:cs="Nirmala UI"/>
          <w:color w:val="231F21"/>
          <w:sz w:val="20"/>
        </w:rPr>
        <w:t>এবং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জাতীয়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মহাসড়ক</w:t>
      </w:r>
      <w:r w:rsidRPr="00961066">
        <w:rPr>
          <w:color w:val="231F21"/>
          <w:sz w:val="20"/>
        </w:rPr>
        <w:t>-6 (</w:t>
      </w:r>
      <w:r w:rsidRPr="00961066">
        <w:rPr>
          <w:rFonts w:ascii="Nirmala UI" w:hAnsi="Nirmala UI" w:cs="Nirmala UI"/>
          <w:color w:val="231F21"/>
          <w:sz w:val="20"/>
        </w:rPr>
        <w:t>মুম্বাই</w:t>
      </w:r>
      <w:r w:rsidRPr="00961066">
        <w:rPr>
          <w:color w:val="231F21"/>
          <w:sz w:val="20"/>
        </w:rPr>
        <w:t>-</w:t>
      </w:r>
      <w:r w:rsidRPr="00961066">
        <w:rPr>
          <w:rFonts w:ascii="Nirmala UI" w:hAnsi="Nirmala UI" w:cs="Nirmala UI"/>
          <w:color w:val="231F21"/>
          <w:sz w:val="20"/>
        </w:rPr>
        <w:t>কলকাতা</w:t>
      </w:r>
      <w:r w:rsidRPr="00961066">
        <w:rPr>
          <w:color w:val="231F21"/>
          <w:sz w:val="20"/>
        </w:rPr>
        <w:t>)-</w:t>
      </w:r>
      <w:r w:rsidRPr="00961066">
        <w:rPr>
          <w:rFonts w:ascii="Nirmala UI" w:hAnsi="Nirmala UI" w:cs="Nirmala UI"/>
          <w:color w:val="231F21"/>
          <w:sz w:val="20"/>
        </w:rPr>
        <w:t>এর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কাছাকাছি</w:t>
      </w:r>
      <w:r w:rsidRPr="00961066">
        <w:rPr>
          <w:color w:val="231F21"/>
          <w:sz w:val="20"/>
        </w:rPr>
        <w:t xml:space="preserve"> </w:t>
      </w:r>
      <w:r w:rsidRPr="00961066">
        <w:rPr>
          <w:rFonts w:ascii="Nirmala UI" w:hAnsi="Nirmala UI" w:cs="Nirmala UI"/>
          <w:color w:val="231F21"/>
          <w:sz w:val="20"/>
        </w:rPr>
        <w:t>অবস্থিত।</w:t>
      </w:r>
    </w:p>
    <w:p w:rsidR="00961066" w:rsidRPr="00961066" w:rsidRDefault="00961066" w:rsidP="00961066">
      <w:pPr>
        <w:pStyle w:val="ListParagraph"/>
        <w:tabs>
          <w:tab w:val="left" w:pos="470"/>
          <w:tab w:val="left" w:pos="472"/>
        </w:tabs>
        <w:spacing w:before="58" w:line="252" w:lineRule="auto"/>
        <w:ind w:right="46" w:firstLine="0"/>
        <w:rPr>
          <w:color w:val="231F21"/>
          <w:sz w:val="20"/>
        </w:rPr>
      </w:pPr>
    </w:p>
    <w:p w:rsidR="00011F8E" w:rsidRDefault="00011F8E" w:rsidP="00011F8E">
      <w:pPr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961066" w:rsidRDefault="00961066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jc w:val="left"/>
        <w:rPr>
          <w:sz w:val="18"/>
        </w:rPr>
      </w:pPr>
    </w:p>
    <w:p w:rsidR="00011F8E" w:rsidRDefault="00011F8E" w:rsidP="00011F8E">
      <w:pPr>
        <w:pStyle w:val="BodyText"/>
        <w:spacing w:before="140"/>
        <w:jc w:val="left"/>
        <w:rPr>
          <w:sz w:val="18"/>
        </w:rPr>
      </w:pPr>
    </w:p>
    <w:p w:rsidR="00011F8E" w:rsidRDefault="00011F8E" w:rsidP="00011F8E">
      <w:pPr>
        <w:spacing w:line="254" w:lineRule="auto"/>
        <w:ind w:left="2126" w:hanging="1796"/>
        <w:rPr>
          <w:i/>
          <w:sz w:val="18"/>
        </w:rPr>
      </w:pPr>
      <w:r>
        <w:rPr>
          <w:i/>
          <w:color w:val="231F21"/>
          <w:spacing w:val="-2"/>
          <w:w w:val="105"/>
          <w:sz w:val="18"/>
        </w:rPr>
        <w:t>Locational</w:t>
      </w:r>
      <w:r>
        <w:rPr>
          <w:i/>
          <w:color w:val="231F21"/>
          <w:spacing w:val="-9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Factors</w:t>
      </w:r>
      <w:r>
        <w:rPr>
          <w:i/>
          <w:color w:val="231F21"/>
          <w:spacing w:val="-9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for</w:t>
      </w:r>
      <w:r>
        <w:rPr>
          <w:i/>
          <w:color w:val="231F21"/>
          <w:spacing w:val="-7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Development</w:t>
      </w:r>
      <w:r>
        <w:rPr>
          <w:i/>
          <w:color w:val="231F21"/>
          <w:spacing w:val="-4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of</w:t>
      </w:r>
      <w:r>
        <w:rPr>
          <w:i/>
          <w:color w:val="231F21"/>
          <w:spacing w:val="-8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Tata</w:t>
      </w:r>
      <w:r>
        <w:rPr>
          <w:i/>
          <w:color w:val="231F21"/>
          <w:spacing w:val="-9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Iron</w:t>
      </w:r>
      <w:r>
        <w:rPr>
          <w:i/>
          <w:color w:val="231F21"/>
          <w:spacing w:val="-6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and</w:t>
      </w:r>
      <w:r>
        <w:rPr>
          <w:i/>
          <w:color w:val="231F21"/>
          <w:spacing w:val="-7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Steel Company</w:t>
      </w:r>
    </w:p>
    <w:p w:rsidR="00B7546C" w:rsidRPr="009C1013" w:rsidRDefault="00B7546C" w:rsidP="00B7546C">
      <w:pPr>
        <w:pStyle w:val="BodyText"/>
        <w:numPr>
          <w:ilvl w:val="0"/>
          <w:numId w:val="3"/>
        </w:numPr>
        <w:spacing w:before="12"/>
        <w:ind w:left="504"/>
        <w:rPr>
          <w:b/>
          <w:color w:val="231F21"/>
          <w:w w:val="105"/>
        </w:rPr>
      </w:pPr>
      <w:r w:rsidRPr="009C1013">
        <w:rPr>
          <w:rFonts w:ascii="Nirmala UI" w:hAnsi="Nirmala UI" w:cs="Nirmala UI"/>
          <w:b/>
          <w:color w:val="231F21"/>
          <w:w w:val="105"/>
        </w:rPr>
        <w:t>আই</w:t>
      </w:r>
      <w:r w:rsidRPr="009C1013">
        <w:rPr>
          <w:b/>
          <w:color w:val="231F21"/>
          <w:w w:val="105"/>
        </w:rPr>
        <w:t xml:space="preserve">. </w:t>
      </w:r>
      <w:r w:rsidRPr="009C1013">
        <w:rPr>
          <w:rFonts w:ascii="Nirmala UI" w:hAnsi="Nirmala UI" w:cs="Nirmala UI"/>
          <w:b/>
          <w:color w:val="231F21"/>
          <w:w w:val="105"/>
        </w:rPr>
        <w:t>আই</w:t>
      </w:r>
      <w:r w:rsidRPr="009C1013">
        <w:rPr>
          <w:b/>
          <w:color w:val="231F21"/>
          <w:w w:val="105"/>
        </w:rPr>
        <w:t xml:space="preserve">. </w:t>
      </w:r>
      <w:r w:rsidRPr="009C1013">
        <w:rPr>
          <w:rFonts w:ascii="Nirmala UI" w:hAnsi="Nirmala UI" w:cs="Nirmala UI"/>
          <w:b/>
          <w:color w:val="231F21"/>
          <w:w w:val="105"/>
        </w:rPr>
        <w:t>এস</w:t>
      </w:r>
      <w:r w:rsidRPr="009C1013">
        <w:rPr>
          <w:b/>
          <w:color w:val="231F21"/>
          <w:w w:val="105"/>
        </w:rPr>
        <w:t xml:space="preserve">. </w:t>
      </w:r>
      <w:r w:rsidRPr="009C1013">
        <w:rPr>
          <w:rFonts w:ascii="Nirmala UI" w:hAnsi="Nirmala UI" w:cs="Nirmala UI"/>
          <w:b/>
          <w:color w:val="231F21"/>
          <w:w w:val="105"/>
        </w:rPr>
        <w:t>সি</w:t>
      </w:r>
      <w:r w:rsidRPr="009C1013">
        <w:rPr>
          <w:b/>
          <w:color w:val="231F21"/>
          <w:w w:val="105"/>
        </w:rPr>
        <w:t xml:space="preserve">. </w:t>
      </w:r>
      <w:r w:rsidRPr="009C1013">
        <w:rPr>
          <w:rFonts w:ascii="Nirmala UI" w:hAnsi="Nirmala UI" w:cs="Nirmala UI"/>
          <w:b/>
          <w:color w:val="231F21"/>
          <w:w w:val="105"/>
        </w:rPr>
        <w:t>ও</w:t>
      </w:r>
      <w:r w:rsidRPr="009C1013">
        <w:rPr>
          <w:b/>
          <w:color w:val="231F21"/>
          <w:w w:val="105"/>
        </w:rPr>
        <w:t xml:space="preserve"> (</w:t>
      </w:r>
      <w:r w:rsidRPr="009C1013">
        <w:rPr>
          <w:rFonts w:ascii="Nirmala UI" w:hAnsi="Nirmala UI" w:cs="Nirmala UI"/>
          <w:b/>
          <w:color w:val="231F21"/>
          <w:w w:val="105"/>
        </w:rPr>
        <w:t>ইন্ডিয়ান</w:t>
      </w:r>
      <w:r w:rsidRPr="009C1013">
        <w:rPr>
          <w:b/>
          <w:color w:val="231F21"/>
          <w:w w:val="105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</w:rPr>
        <w:t>আয়রন</w:t>
      </w:r>
      <w:r w:rsidRPr="009C1013">
        <w:rPr>
          <w:b/>
          <w:color w:val="231F21"/>
          <w:w w:val="105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</w:rPr>
        <w:t>অ্যান্ড</w:t>
      </w:r>
      <w:r w:rsidRPr="009C1013">
        <w:rPr>
          <w:b/>
          <w:color w:val="231F21"/>
          <w:w w:val="105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</w:rPr>
        <w:t>স্টিল</w:t>
      </w:r>
      <w:r w:rsidRPr="009C1013">
        <w:rPr>
          <w:b/>
          <w:color w:val="231F21"/>
          <w:w w:val="105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</w:rPr>
        <w:t>কোম্পানি</w:t>
      </w:r>
      <w:r w:rsidRPr="009C1013">
        <w:rPr>
          <w:b/>
          <w:color w:val="231F21"/>
          <w:w w:val="105"/>
        </w:rPr>
        <w:t>)-</w:t>
      </w:r>
      <w:r w:rsidRPr="009C1013">
        <w:rPr>
          <w:rFonts w:ascii="Nirmala UI" w:hAnsi="Nirmala UI" w:cs="Nirmala UI"/>
          <w:b/>
          <w:color w:val="231F21"/>
          <w:w w:val="105"/>
        </w:rPr>
        <w:t>কুল্টি</w:t>
      </w:r>
      <w:r w:rsidRPr="009C1013">
        <w:rPr>
          <w:b/>
          <w:color w:val="231F21"/>
          <w:w w:val="105"/>
        </w:rPr>
        <w:t>-</w:t>
      </w:r>
      <w:r w:rsidRPr="009C1013">
        <w:rPr>
          <w:rFonts w:ascii="Nirmala UI" w:hAnsi="Nirmala UI" w:cs="Nirmala UI"/>
          <w:b/>
          <w:color w:val="231F21"/>
          <w:w w:val="105"/>
        </w:rPr>
        <w:t>হিরাপুর</w:t>
      </w:r>
      <w:r w:rsidRPr="009C1013">
        <w:rPr>
          <w:b/>
          <w:color w:val="231F21"/>
          <w:w w:val="105"/>
        </w:rPr>
        <w:t>-</w:t>
      </w:r>
      <w:r w:rsidRPr="009C1013">
        <w:rPr>
          <w:rFonts w:ascii="Nirmala UI" w:hAnsi="Nirmala UI" w:cs="Nirmala UI"/>
          <w:b/>
          <w:color w:val="231F21"/>
          <w:w w:val="105"/>
        </w:rPr>
        <w:t>বর্নপুর</w:t>
      </w:r>
    </w:p>
    <w:p w:rsidR="00011F8E" w:rsidRDefault="00011F8E" w:rsidP="00011F8E">
      <w:pPr>
        <w:pStyle w:val="BodyText"/>
        <w:spacing w:before="12"/>
        <w:ind w:left="472"/>
        <w:jc w:val="left"/>
      </w:pPr>
    </w:p>
    <w:p w:rsidR="007D0522" w:rsidRPr="007D0522" w:rsidRDefault="007D0522" w:rsidP="0064624C">
      <w:pPr>
        <w:pStyle w:val="BodyText"/>
        <w:spacing w:line="252" w:lineRule="auto"/>
        <w:ind w:left="120" w:right="113" w:firstLine="352"/>
        <w:rPr>
          <w:color w:val="231F21"/>
        </w:rPr>
      </w:pPr>
      <w:r w:rsidRPr="007D0522">
        <w:rPr>
          <w:rFonts w:ascii="Nirmala UI" w:hAnsi="Nirmala UI" w:cs="Nirmala UI"/>
          <w:color w:val="231F21"/>
        </w:rPr>
        <w:t>পশ্চিমবঙ্গের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বর্ধমান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জেলার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কুল্টি</w:t>
      </w:r>
      <w:r w:rsidRPr="007D0522">
        <w:rPr>
          <w:color w:val="231F21"/>
        </w:rPr>
        <w:t xml:space="preserve">, </w:t>
      </w:r>
      <w:r w:rsidRPr="007D0522">
        <w:rPr>
          <w:rFonts w:ascii="Nirmala UI" w:hAnsi="Nirmala UI" w:cs="Nirmala UI"/>
          <w:color w:val="231F21"/>
        </w:rPr>
        <w:t>বার্নপুর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এবং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হিরাপুরে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পরিচালিত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ইউনিটগুলি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নিয়ে</w:t>
      </w:r>
      <w:r w:rsidRPr="007D0522">
        <w:rPr>
          <w:color w:val="231F21"/>
        </w:rPr>
        <w:t xml:space="preserve"> 1918 </w:t>
      </w:r>
      <w:r w:rsidRPr="007D0522">
        <w:rPr>
          <w:rFonts w:ascii="Nirmala UI" w:hAnsi="Nirmala UI" w:cs="Nirmala UI"/>
          <w:color w:val="231F21"/>
        </w:rPr>
        <w:t>সালে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আই</w:t>
      </w:r>
      <w:r w:rsidRPr="007D0522">
        <w:rPr>
          <w:color w:val="231F21"/>
        </w:rPr>
        <w:t xml:space="preserve">. </w:t>
      </w:r>
      <w:r w:rsidRPr="007D0522">
        <w:rPr>
          <w:rFonts w:ascii="Nirmala UI" w:hAnsi="Nirmala UI" w:cs="Nirmala UI"/>
          <w:color w:val="231F21"/>
        </w:rPr>
        <w:t>আই</w:t>
      </w:r>
      <w:r w:rsidRPr="007D0522">
        <w:rPr>
          <w:color w:val="231F21"/>
        </w:rPr>
        <w:t xml:space="preserve">. </w:t>
      </w:r>
      <w:r w:rsidRPr="007D0522">
        <w:rPr>
          <w:rFonts w:ascii="Nirmala UI" w:hAnsi="Nirmala UI" w:cs="Nirmala UI"/>
          <w:color w:val="231F21"/>
        </w:rPr>
        <w:t>এস</w:t>
      </w:r>
      <w:r w:rsidRPr="007D0522">
        <w:rPr>
          <w:color w:val="231F21"/>
        </w:rPr>
        <w:t xml:space="preserve">. </w:t>
      </w:r>
      <w:r w:rsidRPr="007D0522">
        <w:rPr>
          <w:rFonts w:ascii="Nirmala UI" w:hAnsi="Nirmala UI" w:cs="Nirmala UI"/>
          <w:color w:val="231F21"/>
        </w:rPr>
        <w:t>সি</w:t>
      </w:r>
      <w:r w:rsidRPr="007D0522">
        <w:rPr>
          <w:color w:val="231F21"/>
        </w:rPr>
        <w:t xml:space="preserve">. </w:t>
      </w:r>
      <w:r w:rsidRPr="007D0522">
        <w:rPr>
          <w:rFonts w:ascii="Nirmala UI" w:hAnsi="Nirmala UI" w:cs="Nirmala UI"/>
          <w:color w:val="231F21"/>
        </w:rPr>
        <w:t>ও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প্রতিষ্ঠিত</w:t>
      </w:r>
      <w:r w:rsidRPr="007D0522">
        <w:rPr>
          <w:color w:val="231F21"/>
        </w:rPr>
        <w:t xml:space="preserve"> </w:t>
      </w:r>
      <w:r w:rsidRPr="007D0522">
        <w:rPr>
          <w:rFonts w:ascii="Nirmala UI" w:hAnsi="Nirmala UI" w:cs="Nirmala UI"/>
          <w:color w:val="231F21"/>
        </w:rPr>
        <w:t>হয়।</w:t>
      </w:r>
    </w:p>
    <w:p w:rsidR="007D0522" w:rsidRPr="009C1013" w:rsidRDefault="007D0522" w:rsidP="007D0522">
      <w:pPr>
        <w:pStyle w:val="BodyText"/>
        <w:spacing w:before="117"/>
        <w:ind w:left="120"/>
        <w:rPr>
          <w:b/>
          <w:color w:val="231F21"/>
          <w:spacing w:val="-2"/>
          <w:w w:val="105"/>
        </w:rPr>
      </w:pPr>
      <w:r w:rsidRPr="009C1013">
        <w:rPr>
          <w:rFonts w:ascii="Nirmala UI" w:hAnsi="Nirmala UI" w:cs="Nirmala UI"/>
          <w:b/>
          <w:color w:val="231F21"/>
          <w:spacing w:val="-2"/>
          <w:w w:val="105"/>
        </w:rPr>
        <w:t>অবস্থানগত</w:t>
      </w:r>
      <w:r w:rsidRPr="009C1013">
        <w:rPr>
          <w:b/>
          <w:color w:val="231F21"/>
          <w:spacing w:val="-2"/>
          <w:w w:val="105"/>
        </w:rPr>
        <w:t xml:space="preserve"> </w:t>
      </w:r>
      <w:r w:rsidRPr="009C1013">
        <w:rPr>
          <w:rFonts w:ascii="Nirmala UI" w:hAnsi="Nirmala UI" w:cs="Nirmala UI"/>
          <w:b/>
          <w:color w:val="231F21"/>
          <w:spacing w:val="-2"/>
          <w:w w:val="105"/>
        </w:rPr>
        <w:t>কারণঃ</w:t>
      </w:r>
    </w:p>
    <w:p w:rsidR="007D0522" w:rsidRPr="007D0522" w:rsidRDefault="007D0522" w:rsidP="007D0522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113"/>
        <w:rPr>
          <w:color w:val="231F21"/>
          <w:sz w:val="20"/>
        </w:rPr>
      </w:pPr>
      <w:r w:rsidRPr="009C1013">
        <w:rPr>
          <w:rFonts w:ascii="Nirmala UI" w:hAnsi="Nirmala UI" w:cs="Nirmala UI"/>
          <w:b/>
          <w:color w:val="231F21"/>
          <w:sz w:val="20"/>
        </w:rPr>
        <w:t>লোহার</w:t>
      </w:r>
      <w:r w:rsidRPr="009C1013">
        <w:rPr>
          <w:b/>
          <w:color w:val="231F21"/>
          <w:sz w:val="20"/>
        </w:rPr>
        <w:t xml:space="preserve"> </w:t>
      </w:r>
      <w:r w:rsidRPr="009C1013">
        <w:rPr>
          <w:rFonts w:ascii="Nirmala UI" w:hAnsi="Nirmala UI" w:cs="Nirmala UI"/>
          <w:b/>
          <w:color w:val="231F21"/>
          <w:sz w:val="20"/>
        </w:rPr>
        <w:t>আকরিকঃ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ঝাড়খণ্ডের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সিংভূম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জেলার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পানসিরাবুরু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এবং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গুয়া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লোহার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খনি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থেকে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লোহার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আকরিক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পাওয়া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যায়।</w:t>
      </w:r>
    </w:p>
    <w:p w:rsidR="007D0522" w:rsidRPr="007D0522" w:rsidRDefault="007D0522" w:rsidP="007D0522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9" w:line="252" w:lineRule="auto"/>
        <w:ind w:right="118"/>
        <w:rPr>
          <w:color w:val="231F21"/>
          <w:sz w:val="20"/>
        </w:rPr>
      </w:pPr>
      <w:r w:rsidRPr="009C1013">
        <w:rPr>
          <w:rFonts w:ascii="Nirmala UI" w:hAnsi="Nirmala UI" w:cs="Nirmala UI"/>
          <w:b/>
          <w:color w:val="231F21"/>
          <w:sz w:val="20"/>
        </w:rPr>
        <w:t>কয়লাঃ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রানীগঞ্জ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কয়লা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খনি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থেকে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কয়লা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সংগ্রহ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করা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হয়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এবং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কোকিং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কয়লা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ঝাড়খণ্ডের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ঝারিয়া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খনি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থেকে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সংগ্রহ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করা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হয়।</w:t>
      </w:r>
    </w:p>
    <w:p w:rsidR="007D0522" w:rsidRPr="007D0522" w:rsidRDefault="007D0522" w:rsidP="007D0522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9" w:line="252" w:lineRule="auto"/>
        <w:ind w:right="118"/>
        <w:rPr>
          <w:color w:val="231F21"/>
          <w:w w:val="105"/>
          <w:sz w:val="20"/>
        </w:rPr>
      </w:pPr>
      <w:r w:rsidRPr="009C1013">
        <w:rPr>
          <w:rFonts w:ascii="Nirmala UI" w:hAnsi="Nirmala UI" w:cs="Nirmala UI"/>
          <w:b/>
          <w:color w:val="231F21"/>
          <w:w w:val="105"/>
          <w:sz w:val="20"/>
        </w:rPr>
        <w:t>চুনাপাথর</w:t>
      </w:r>
      <w:r w:rsidRPr="009C1013">
        <w:rPr>
          <w:b/>
          <w:color w:val="231F21"/>
          <w:w w:val="105"/>
          <w:sz w:val="20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  <w:sz w:val="20"/>
        </w:rPr>
        <w:t>এবং</w:t>
      </w:r>
      <w:r w:rsidRPr="009C1013">
        <w:rPr>
          <w:b/>
          <w:color w:val="231F21"/>
          <w:w w:val="105"/>
          <w:sz w:val="20"/>
        </w:rPr>
        <w:t xml:space="preserve"> </w:t>
      </w:r>
      <w:r w:rsidRPr="009C1013">
        <w:rPr>
          <w:rFonts w:ascii="Nirmala UI" w:hAnsi="Nirmala UI" w:cs="Nirmala UI"/>
          <w:b/>
          <w:color w:val="231F21"/>
          <w:w w:val="105"/>
          <w:sz w:val="20"/>
        </w:rPr>
        <w:t>ম্যাঙ্গানিজঃ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ওড়িশার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গঙ্গাপুর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থেকে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চুনাপাথর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এবং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ম্যাঙ্গানিজ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পাওয়া</w:t>
      </w:r>
      <w:r w:rsidRPr="007D0522">
        <w:rPr>
          <w:color w:val="231F21"/>
          <w:w w:val="105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w w:val="105"/>
          <w:sz w:val="20"/>
        </w:rPr>
        <w:t>যায়।</w:t>
      </w:r>
    </w:p>
    <w:p w:rsidR="007D0522" w:rsidRPr="007D0522" w:rsidRDefault="007D0522" w:rsidP="007D0522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71" w:line="252" w:lineRule="auto"/>
        <w:ind w:right="113"/>
        <w:rPr>
          <w:color w:val="231F21"/>
          <w:sz w:val="20"/>
        </w:rPr>
      </w:pPr>
      <w:r w:rsidRPr="009C1013">
        <w:rPr>
          <w:rFonts w:ascii="Nirmala UI" w:hAnsi="Nirmala UI" w:cs="Nirmala UI"/>
          <w:b/>
          <w:color w:val="231F21"/>
          <w:sz w:val="20"/>
        </w:rPr>
        <w:t>জলঃ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জল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দামোদর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নদী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থেকে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পাওয়া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যায়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এবং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জলবিদ্যুৎ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বিদ্যুৎ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দামোদর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ভ্যালি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কর্পোরেশন</w:t>
      </w:r>
      <w:r w:rsidRPr="007D0522">
        <w:rPr>
          <w:color w:val="231F21"/>
          <w:sz w:val="20"/>
        </w:rPr>
        <w:t xml:space="preserve"> (</w:t>
      </w:r>
      <w:r w:rsidRPr="007D0522">
        <w:rPr>
          <w:rFonts w:ascii="Nirmala UI" w:hAnsi="Nirmala UI" w:cs="Nirmala UI"/>
          <w:color w:val="231F21"/>
          <w:sz w:val="20"/>
        </w:rPr>
        <w:t>ডিভিসি</w:t>
      </w:r>
      <w:r w:rsidRPr="007D0522">
        <w:rPr>
          <w:color w:val="231F21"/>
          <w:sz w:val="20"/>
        </w:rPr>
        <w:t xml:space="preserve">) </w:t>
      </w:r>
      <w:r w:rsidRPr="007D0522">
        <w:rPr>
          <w:rFonts w:ascii="Nirmala UI" w:hAnsi="Nirmala UI" w:cs="Nirmala UI"/>
          <w:color w:val="231F21"/>
          <w:sz w:val="20"/>
        </w:rPr>
        <w:t>থেকে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পাওয়া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যায়।</w:t>
      </w:r>
    </w:p>
    <w:p w:rsidR="00011F8E" w:rsidRPr="00C9521F" w:rsidRDefault="007D0522" w:rsidP="00C9521F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71" w:line="252" w:lineRule="auto"/>
        <w:ind w:right="113"/>
        <w:rPr>
          <w:color w:val="231F21"/>
          <w:sz w:val="20"/>
        </w:rPr>
        <w:sectPr w:rsidR="00011F8E" w:rsidRPr="00C9521F">
          <w:pgSz w:w="12240" w:h="15840"/>
          <w:pgMar w:top="1480" w:right="1080" w:bottom="800" w:left="1080" w:header="1255" w:footer="610" w:gutter="0"/>
          <w:cols w:num="2" w:space="720" w:equalWidth="0">
            <w:col w:w="4882" w:space="243"/>
            <w:col w:w="4955"/>
          </w:cols>
        </w:sectPr>
      </w:pPr>
      <w:r w:rsidRPr="009C1013">
        <w:rPr>
          <w:rFonts w:ascii="Nirmala UI" w:hAnsi="Nirmala UI" w:cs="Nirmala UI"/>
          <w:b/>
          <w:color w:val="231F21"/>
          <w:sz w:val="20"/>
        </w:rPr>
        <w:t>পরিবহণঃ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দিল্লি</w:t>
      </w:r>
      <w:r w:rsidRPr="007D0522">
        <w:rPr>
          <w:color w:val="231F21"/>
          <w:sz w:val="20"/>
        </w:rPr>
        <w:t>-</w:t>
      </w:r>
      <w:r w:rsidRPr="007D0522">
        <w:rPr>
          <w:rFonts w:ascii="Nirmala UI" w:hAnsi="Nirmala UI" w:cs="Nirmala UI"/>
          <w:color w:val="231F21"/>
          <w:sz w:val="20"/>
        </w:rPr>
        <w:t>কলকাতা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মহাসড়ক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এবং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কলকাতার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বন্দর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সুবিধাগুলি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সমাপ্ত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পণ্য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পরিবহনে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সহায়তা</w:t>
      </w:r>
      <w:r w:rsidRPr="007D0522">
        <w:rPr>
          <w:color w:val="231F21"/>
          <w:sz w:val="20"/>
        </w:rPr>
        <w:t xml:space="preserve"> </w:t>
      </w:r>
      <w:r w:rsidRPr="007D0522">
        <w:rPr>
          <w:rFonts w:ascii="Nirmala UI" w:hAnsi="Nirmala UI" w:cs="Nirmala UI"/>
          <w:color w:val="231F21"/>
          <w:sz w:val="20"/>
        </w:rPr>
        <w:t>করে</w:t>
      </w:r>
    </w:p>
    <w:p w:rsidR="0039604E" w:rsidRDefault="0039604E" w:rsidP="009C1013">
      <w:bookmarkStart w:id="0" w:name="_GoBack"/>
      <w:bookmarkEnd w:id="0"/>
    </w:p>
    <w:sectPr w:rsidR="00396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E5015"/>
    <w:multiLevelType w:val="hybridMultilevel"/>
    <w:tmpl w:val="EC784C52"/>
    <w:lvl w:ilvl="0" w:tplc="602E4D06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426C782A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53266CDC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9522A506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760ACBD6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652CA4F0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3B9062D4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FEDCEF5E">
      <w:numFmt w:val="bullet"/>
      <w:lvlText w:val="•"/>
      <w:lvlJc w:val="left"/>
      <w:pPr>
        <w:ind w:left="-26" w:hanging="353"/>
      </w:pPr>
      <w:rPr>
        <w:rFonts w:hint="default"/>
        <w:lang w:val="en-US" w:eastAsia="en-US" w:bidi="ar-SA"/>
      </w:rPr>
    </w:lvl>
    <w:lvl w:ilvl="8" w:tplc="91ACDB7A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4543804"/>
    <w:multiLevelType w:val="hybridMultilevel"/>
    <w:tmpl w:val="520A99CA"/>
    <w:lvl w:ilvl="0" w:tplc="6C683F8C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5150D15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7A98BF2E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07A3BD0">
      <w:numFmt w:val="bullet"/>
      <w:lvlText w:val="•"/>
      <w:lvlJc w:val="left"/>
      <w:pPr>
        <w:ind w:left="262" w:hanging="353"/>
      </w:pPr>
      <w:rPr>
        <w:rFonts w:hint="default"/>
        <w:lang w:val="en-US" w:eastAsia="en-US" w:bidi="ar-SA"/>
      </w:rPr>
    </w:lvl>
    <w:lvl w:ilvl="4" w:tplc="03D8C1B2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7C066F26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A68840AA">
      <w:numFmt w:val="bullet"/>
      <w:lvlText w:val="•"/>
      <w:lvlJc w:val="left"/>
      <w:pPr>
        <w:ind w:left="45" w:hanging="353"/>
      </w:pPr>
      <w:rPr>
        <w:rFonts w:hint="default"/>
        <w:lang w:val="en-US" w:eastAsia="en-US" w:bidi="ar-SA"/>
      </w:rPr>
    </w:lvl>
    <w:lvl w:ilvl="7" w:tplc="0CB00922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96F26A7A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7B373071"/>
    <w:multiLevelType w:val="hybridMultilevel"/>
    <w:tmpl w:val="468E371E"/>
    <w:lvl w:ilvl="0" w:tplc="0409000F">
      <w:start w:val="1"/>
      <w:numFmt w:val="decimal"/>
      <w:lvlText w:val="%1."/>
      <w:lvlJc w:val="left"/>
      <w:pPr>
        <w:ind w:left="1192" w:hanging="360"/>
      </w:pPr>
    </w:lvl>
    <w:lvl w:ilvl="1" w:tplc="04090019" w:tentative="1">
      <w:start w:val="1"/>
      <w:numFmt w:val="lowerLetter"/>
      <w:lvlText w:val="%2."/>
      <w:lvlJc w:val="left"/>
      <w:pPr>
        <w:ind w:left="1912" w:hanging="360"/>
      </w:pPr>
    </w:lvl>
    <w:lvl w:ilvl="2" w:tplc="0409001B" w:tentative="1">
      <w:start w:val="1"/>
      <w:numFmt w:val="lowerRoman"/>
      <w:lvlText w:val="%3."/>
      <w:lvlJc w:val="right"/>
      <w:pPr>
        <w:ind w:left="2632" w:hanging="180"/>
      </w:pPr>
    </w:lvl>
    <w:lvl w:ilvl="3" w:tplc="0409000F" w:tentative="1">
      <w:start w:val="1"/>
      <w:numFmt w:val="decimal"/>
      <w:lvlText w:val="%4."/>
      <w:lvlJc w:val="left"/>
      <w:pPr>
        <w:ind w:left="3352" w:hanging="360"/>
      </w:pPr>
    </w:lvl>
    <w:lvl w:ilvl="4" w:tplc="04090019" w:tentative="1">
      <w:start w:val="1"/>
      <w:numFmt w:val="lowerLetter"/>
      <w:lvlText w:val="%5."/>
      <w:lvlJc w:val="left"/>
      <w:pPr>
        <w:ind w:left="4072" w:hanging="360"/>
      </w:pPr>
    </w:lvl>
    <w:lvl w:ilvl="5" w:tplc="0409001B" w:tentative="1">
      <w:start w:val="1"/>
      <w:numFmt w:val="lowerRoman"/>
      <w:lvlText w:val="%6."/>
      <w:lvlJc w:val="right"/>
      <w:pPr>
        <w:ind w:left="4792" w:hanging="180"/>
      </w:pPr>
    </w:lvl>
    <w:lvl w:ilvl="6" w:tplc="0409000F" w:tentative="1">
      <w:start w:val="1"/>
      <w:numFmt w:val="decimal"/>
      <w:lvlText w:val="%7."/>
      <w:lvlJc w:val="left"/>
      <w:pPr>
        <w:ind w:left="5512" w:hanging="360"/>
      </w:pPr>
    </w:lvl>
    <w:lvl w:ilvl="7" w:tplc="04090019" w:tentative="1">
      <w:start w:val="1"/>
      <w:numFmt w:val="lowerLetter"/>
      <w:lvlText w:val="%8."/>
      <w:lvlJc w:val="left"/>
      <w:pPr>
        <w:ind w:left="6232" w:hanging="360"/>
      </w:pPr>
    </w:lvl>
    <w:lvl w:ilvl="8" w:tplc="0409001B" w:tentative="1">
      <w:start w:val="1"/>
      <w:numFmt w:val="lowerRoman"/>
      <w:lvlText w:val="%9."/>
      <w:lvlJc w:val="right"/>
      <w:pPr>
        <w:ind w:left="695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8F"/>
    <w:rsid w:val="00011F8E"/>
    <w:rsid w:val="00077EE7"/>
    <w:rsid w:val="00144985"/>
    <w:rsid w:val="00145535"/>
    <w:rsid w:val="0039604E"/>
    <w:rsid w:val="0064624C"/>
    <w:rsid w:val="007D0522"/>
    <w:rsid w:val="00961066"/>
    <w:rsid w:val="009C1013"/>
    <w:rsid w:val="00B7546C"/>
    <w:rsid w:val="00C9521F"/>
    <w:rsid w:val="00F2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5EFA"/>
  <w15:chartTrackingRefBased/>
  <w15:docId w15:val="{064F8005-48A7-4881-A4CE-E90981C3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11F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11F8E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1F8E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011F8E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9</cp:revision>
  <dcterms:created xsi:type="dcterms:W3CDTF">2025-02-05T15:54:00Z</dcterms:created>
  <dcterms:modified xsi:type="dcterms:W3CDTF">2025-02-05T16:11:00Z</dcterms:modified>
</cp:coreProperties>
</file>