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F39" w:rsidRDefault="00321F39" w:rsidP="00321F39">
      <w:pPr>
        <w:ind w:right="5528"/>
        <w:jc w:val="both"/>
        <w:rPr>
          <w:rFonts w:eastAsia="Times New Roman"/>
          <w:color w:val="FF0000"/>
        </w:rPr>
      </w:pPr>
      <w:bookmarkStart w:id="0" w:name="_GoBack"/>
      <w:bookmarkEnd w:id="0"/>
    </w:p>
    <w:p w:rsidR="00321F39" w:rsidRDefault="00321F39" w:rsidP="00321F39">
      <w:pPr>
        <w:ind w:right="5528"/>
        <w:jc w:val="center"/>
      </w:pPr>
      <w:r>
        <w:t xml:space="preserve">Réponses à la réunion DP </w:t>
      </w:r>
    </w:p>
    <w:p w:rsidR="00321F39" w:rsidRDefault="00321F39" w:rsidP="00321F39">
      <w:pPr>
        <w:ind w:right="5528"/>
        <w:jc w:val="center"/>
      </w:pPr>
      <w:r>
        <w:t>du 12 novembre 2015</w:t>
      </w:r>
    </w:p>
    <w:p w:rsidR="00321F39" w:rsidRDefault="00321F39" w:rsidP="00321F39">
      <w:pPr>
        <w:tabs>
          <w:tab w:val="left" w:pos="360"/>
        </w:tabs>
        <w:ind w:right="5528"/>
        <w:jc w:val="both"/>
        <w:rPr>
          <w:bCs/>
          <w:color w:val="FF0000"/>
          <w:u w:val="single"/>
        </w:rPr>
      </w:pPr>
    </w:p>
    <w:p w:rsidR="00321F39" w:rsidRPr="00321F39" w:rsidRDefault="00321F39" w:rsidP="00321F39">
      <w:pPr>
        <w:tabs>
          <w:tab w:val="left" w:pos="360"/>
        </w:tabs>
        <w:ind w:right="5527"/>
        <w:jc w:val="both"/>
        <w:rPr>
          <w:bCs/>
          <w:color w:val="FF0000"/>
          <w:u w:val="single"/>
        </w:rPr>
      </w:pPr>
    </w:p>
    <w:p w:rsidR="00080576" w:rsidRPr="006A02A4" w:rsidRDefault="00080576" w:rsidP="006A02A4">
      <w:pPr>
        <w:numPr>
          <w:ilvl w:val="0"/>
          <w:numId w:val="1"/>
        </w:numPr>
        <w:tabs>
          <w:tab w:val="clear" w:pos="720"/>
          <w:tab w:val="left" w:pos="360"/>
          <w:tab w:val="num" w:pos="1980"/>
        </w:tabs>
        <w:ind w:left="0" w:right="5527" w:firstLine="0"/>
        <w:jc w:val="both"/>
        <w:rPr>
          <w:bCs/>
          <w:color w:val="FF0000"/>
          <w:u w:val="single"/>
        </w:rPr>
      </w:pPr>
      <w:r w:rsidRPr="006A02A4">
        <w:rPr>
          <w:rFonts w:eastAsia="Times New Roman"/>
          <w:color w:val="FF0000"/>
        </w:rPr>
        <w:t>Une note a été portée à l’affichage, l’accord sera sur l’intranet</w:t>
      </w:r>
    </w:p>
    <w:p w:rsidR="00080576" w:rsidRPr="006A02A4" w:rsidRDefault="00080576" w:rsidP="006A02A4">
      <w:pPr>
        <w:tabs>
          <w:tab w:val="left" w:pos="360"/>
        </w:tabs>
        <w:ind w:right="5527"/>
        <w:jc w:val="both"/>
        <w:rPr>
          <w:bCs/>
          <w:color w:val="FF0000"/>
          <w:u w:val="single"/>
        </w:rPr>
      </w:pPr>
    </w:p>
    <w:p w:rsidR="00080576" w:rsidRPr="006A02A4" w:rsidRDefault="00080576" w:rsidP="006A02A4">
      <w:pPr>
        <w:numPr>
          <w:ilvl w:val="0"/>
          <w:numId w:val="1"/>
        </w:numPr>
        <w:tabs>
          <w:tab w:val="clear" w:pos="720"/>
          <w:tab w:val="left" w:pos="360"/>
          <w:tab w:val="num" w:pos="1980"/>
        </w:tabs>
        <w:ind w:left="0" w:right="5527" w:firstLine="0"/>
        <w:jc w:val="both"/>
        <w:rPr>
          <w:bCs/>
          <w:color w:val="FF0000"/>
          <w:u w:val="single"/>
        </w:rPr>
      </w:pPr>
      <w:r w:rsidRPr="006A02A4">
        <w:rPr>
          <w:rFonts w:eastAsia="Times New Roman"/>
          <w:color w:val="FF0000"/>
        </w:rPr>
        <w:t>Relance a été faite à l’informatique</w:t>
      </w:r>
    </w:p>
    <w:p w:rsidR="00080576" w:rsidRPr="006A02A4" w:rsidRDefault="00080576" w:rsidP="006A02A4">
      <w:pPr>
        <w:pStyle w:val="Paragraphedeliste"/>
        <w:ind w:left="0" w:right="5527"/>
        <w:jc w:val="both"/>
        <w:rPr>
          <w:bCs/>
          <w:color w:val="FF0000"/>
          <w:u w:val="single"/>
        </w:rPr>
      </w:pPr>
    </w:p>
    <w:p w:rsidR="00080576" w:rsidRPr="006A02A4" w:rsidRDefault="00080576" w:rsidP="006A02A4">
      <w:pPr>
        <w:numPr>
          <w:ilvl w:val="0"/>
          <w:numId w:val="1"/>
        </w:numPr>
        <w:tabs>
          <w:tab w:val="clear" w:pos="720"/>
          <w:tab w:val="left" w:pos="360"/>
          <w:tab w:val="num" w:pos="1980"/>
        </w:tabs>
        <w:ind w:left="0" w:right="5527" w:firstLine="0"/>
        <w:jc w:val="both"/>
        <w:rPr>
          <w:b/>
          <w:bCs/>
          <w:color w:val="FF0000"/>
          <w:u w:val="single"/>
        </w:rPr>
      </w:pPr>
      <w:r w:rsidRPr="006A02A4">
        <w:rPr>
          <w:color w:val="FF0000"/>
        </w:rPr>
        <w:t xml:space="preserve">Le titulaire d'un des diplômes professionnels visés par l'annexe I doit accéder aux fonctions disponibles auxquelles les connaissances sanctionnées par ce diplôme le destinent </w:t>
      </w:r>
      <w:r w:rsidRPr="006A02A4">
        <w:rPr>
          <w:color w:val="FF0000"/>
          <w:highlight w:val="yellow"/>
        </w:rPr>
        <w:t>à la condition qu'à l'issue d'une période d'adaptation il ait fait preuve de ses capacités à cet effet.</w:t>
      </w:r>
    </w:p>
    <w:p w:rsidR="00080576" w:rsidRPr="006A02A4" w:rsidRDefault="00080576" w:rsidP="006A02A4">
      <w:pPr>
        <w:pStyle w:val="NormalWeb"/>
        <w:spacing w:before="0" w:beforeAutospacing="0" w:after="0" w:afterAutospacing="0"/>
        <w:ind w:right="5527"/>
        <w:jc w:val="both"/>
        <w:rPr>
          <w:color w:val="FF0000"/>
        </w:rPr>
      </w:pPr>
      <w:r w:rsidRPr="006A02A4">
        <w:rPr>
          <w:color w:val="FF0000"/>
        </w:rPr>
        <w:t xml:space="preserve">Le diplôme professionnel doit avoir été obtenu par l'intéressé avant son affectation dans l'entreprise à une fonction qui doit correspondre à la spécialité du diplôme détenu </w:t>
      </w:r>
      <w:r w:rsidRPr="006A02A4">
        <w:rPr>
          <w:color w:val="FF0000"/>
          <w:highlight w:val="yellow"/>
        </w:rPr>
        <w:t>et qui doit être du niveau du classement d'accueil correspondant à ce diplôme</w:t>
      </w:r>
    </w:p>
    <w:p w:rsidR="00080576" w:rsidRPr="006A02A4" w:rsidRDefault="00080576" w:rsidP="006A02A4">
      <w:pPr>
        <w:tabs>
          <w:tab w:val="left" w:pos="360"/>
        </w:tabs>
        <w:ind w:right="5527"/>
        <w:jc w:val="both"/>
        <w:rPr>
          <w:b/>
          <w:bCs/>
          <w:color w:val="FF0000"/>
          <w:u w:val="single"/>
        </w:rPr>
      </w:pPr>
    </w:p>
    <w:p w:rsidR="00080576" w:rsidRPr="006A02A4" w:rsidRDefault="00080576" w:rsidP="006A02A4">
      <w:pPr>
        <w:numPr>
          <w:ilvl w:val="0"/>
          <w:numId w:val="1"/>
        </w:numPr>
        <w:tabs>
          <w:tab w:val="clear" w:pos="720"/>
          <w:tab w:val="left" w:pos="360"/>
          <w:tab w:val="num" w:pos="1980"/>
        </w:tabs>
        <w:ind w:left="0" w:right="5527" w:firstLine="0"/>
        <w:jc w:val="both"/>
        <w:rPr>
          <w:bCs/>
          <w:color w:val="FF0000"/>
        </w:rPr>
      </w:pPr>
      <w:r w:rsidRPr="006A02A4">
        <w:rPr>
          <w:bCs/>
          <w:color w:val="FF0000"/>
        </w:rPr>
        <w:t>Il y a, à ce jour, une seule demande officielle de départ en retraite au 31 décembre 2015.</w:t>
      </w:r>
    </w:p>
    <w:p w:rsidR="00080576" w:rsidRPr="006A02A4" w:rsidRDefault="00080576" w:rsidP="006A02A4">
      <w:pPr>
        <w:tabs>
          <w:tab w:val="left" w:pos="360"/>
        </w:tabs>
        <w:ind w:right="5527"/>
        <w:jc w:val="both"/>
        <w:rPr>
          <w:bCs/>
          <w:color w:val="FF0000"/>
        </w:rPr>
      </w:pPr>
    </w:p>
    <w:p w:rsidR="00080576" w:rsidRPr="006A02A4" w:rsidRDefault="00080576" w:rsidP="006A02A4">
      <w:pPr>
        <w:numPr>
          <w:ilvl w:val="0"/>
          <w:numId w:val="1"/>
        </w:numPr>
        <w:tabs>
          <w:tab w:val="clear" w:pos="720"/>
          <w:tab w:val="left" w:pos="360"/>
          <w:tab w:val="num" w:pos="1980"/>
        </w:tabs>
        <w:ind w:left="0" w:right="5527" w:firstLine="0"/>
        <w:jc w:val="both"/>
        <w:rPr>
          <w:bCs/>
          <w:color w:val="FF0000"/>
        </w:rPr>
      </w:pPr>
      <w:r w:rsidRPr="006A02A4">
        <w:rPr>
          <w:bCs/>
          <w:color w:val="FF0000"/>
        </w:rPr>
        <w:t>Il n’y a eu aucune demande pour des jours de préparation à la retraite</w:t>
      </w:r>
    </w:p>
    <w:p w:rsidR="00080576" w:rsidRPr="006A02A4" w:rsidRDefault="00080576" w:rsidP="006A02A4">
      <w:pPr>
        <w:ind w:right="5527"/>
        <w:jc w:val="both"/>
        <w:rPr>
          <w:b/>
          <w:bCs/>
          <w:color w:val="FF0000"/>
          <w:u w:val="single"/>
        </w:rPr>
      </w:pPr>
    </w:p>
    <w:p w:rsidR="00080576" w:rsidRPr="006A02A4" w:rsidRDefault="00080576" w:rsidP="006A02A4">
      <w:pPr>
        <w:numPr>
          <w:ilvl w:val="0"/>
          <w:numId w:val="1"/>
        </w:numPr>
        <w:tabs>
          <w:tab w:val="clear" w:pos="720"/>
          <w:tab w:val="left" w:pos="360"/>
          <w:tab w:val="num" w:pos="1980"/>
        </w:tabs>
        <w:ind w:left="0" w:right="5527" w:firstLine="0"/>
        <w:jc w:val="both"/>
        <w:rPr>
          <w:bCs/>
          <w:color w:val="FF0000"/>
        </w:rPr>
      </w:pPr>
      <w:r w:rsidRPr="006A02A4">
        <w:rPr>
          <w:bCs/>
          <w:color w:val="FF0000"/>
        </w:rPr>
        <w:t>La décision n’est pas encore prise mais la direction envisage une débauche anticipée pour les 24 et 31 Décembre.</w:t>
      </w:r>
    </w:p>
    <w:p w:rsidR="00681C8B" w:rsidRDefault="00681C8B"/>
    <w:p w:rsidR="00321F39" w:rsidRPr="00321F39" w:rsidRDefault="00321F39" w:rsidP="00321F39">
      <w:pPr>
        <w:ind w:right="5528"/>
        <w:jc w:val="both"/>
        <w:rPr>
          <w:rFonts w:eastAsia="Times New Roman"/>
        </w:rPr>
      </w:pPr>
    </w:p>
    <w:p w:rsidR="00321F39" w:rsidRPr="00321F39" w:rsidRDefault="00321F39" w:rsidP="00321F39">
      <w:pPr>
        <w:ind w:right="5528"/>
        <w:jc w:val="both"/>
        <w:rPr>
          <w:rFonts w:eastAsia="Times New Roman"/>
        </w:rPr>
      </w:pPr>
      <w:r w:rsidRPr="00321F39">
        <w:rPr>
          <w:rFonts w:eastAsia="Times New Roman"/>
        </w:rPr>
        <w:t>Le Directeur d’Etablissement,</w:t>
      </w:r>
    </w:p>
    <w:p w:rsidR="00321F39" w:rsidRPr="00321F39" w:rsidRDefault="00321F39" w:rsidP="00321F39">
      <w:pPr>
        <w:ind w:right="5528"/>
        <w:jc w:val="both"/>
        <w:rPr>
          <w:rFonts w:eastAsia="Times New Roman"/>
        </w:rPr>
      </w:pPr>
      <w:r w:rsidRPr="00321F39">
        <w:rPr>
          <w:rFonts w:eastAsia="Times New Roman"/>
        </w:rPr>
        <w:t>S FABRE</w:t>
      </w:r>
    </w:p>
    <w:p w:rsidR="00321F39" w:rsidRDefault="00321F39"/>
    <w:sectPr w:rsidR="00321F39" w:rsidSect="006A02A4">
      <w:pgSz w:w="11906" w:h="16838"/>
      <w:pgMar w:top="1417" w:right="1417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2527DF"/>
    <w:multiLevelType w:val="hybridMultilevel"/>
    <w:tmpl w:val="78329C16"/>
    <w:lvl w:ilvl="0" w:tplc="7278C83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0576"/>
    <w:rsid w:val="00080576"/>
    <w:rsid w:val="00321F39"/>
    <w:rsid w:val="00681C8B"/>
    <w:rsid w:val="006A02A4"/>
    <w:rsid w:val="006C0A11"/>
    <w:rsid w:val="00B0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0576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80576"/>
    <w:pPr>
      <w:ind w:left="708"/>
    </w:pPr>
  </w:style>
  <w:style w:type="paragraph" w:styleId="NormalWeb">
    <w:name w:val="Normal (Web)"/>
    <w:basedOn w:val="Normal"/>
    <w:uiPriority w:val="99"/>
    <w:unhideWhenUsed/>
    <w:rsid w:val="00080576"/>
    <w:pPr>
      <w:spacing w:before="100" w:beforeAutospacing="1" w:after="100" w:afterAutospacing="1"/>
    </w:pPr>
    <w:rPr>
      <w:rFonts w:eastAsia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0576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80576"/>
    <w:pPr>
      <w:ind w:left="708"/>
    </w:pPr>
  </w:style>
  <w:style w:type="paragraph" w:styleId="NormalWeb">
    <w:name w:val="Normal (Web)"/>
    <w:basedOn w:val="Normal"/>
    <w:uiPriority w:val="99"/>
    <w:unhideWhenUsed/>
    <w:rsid w:val="00080576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851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TLD Europe</Company>
  <LinksUpToDate>false</LinksUpToDate>
  <CharactersWithSpaces>1003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Gwendoline VINET</dc:creator>
  <cp:lastModifiedBy>Ibanez Geraldine</cp:lastModifiedBy>
  <cp:revision>2</cp:revision>
  <cp:lastPrinted>2015-11-16T13:13:00Z</cp:lastPrinted>
  <dcterms:created xsi:type="dcterms:W3CDTF">2015-12-16T13:25:00Z</dcterms:created>
  <dcterms:modified xsi:type="dcterms:W3CDTF">2015-12-16T13:25:00Z</dcterms:modified>
</cp:coreProperties>
</file>