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7.png" ContentType="image/png"/>
  <Override PartName="/word/media/image6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1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  <Override PartName="/word/_rels/header14.xml.rels" ContentType="application/vnd.openxmlformats-package.relationships+xml"/>
  <Override PartName="/word/_rels/header1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" w:after="0"/>
        <w:rPr>
          <w:sz w:val="20"/>
        </w:rPr>
      </w:pPr>
      <w:r>
        <w:rPr>
          <w:sz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</w:sectPr>
      </w:pP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1"/>
        <w:ind w:left="0" w:right="0"/>
        <w:jc w:val="right"/>
        <w:rPr/>
      </w:pPr>
      <w:r>
        <w:rPr/>
        <w:t>Experiment</w:t>
      </w:r>
      <w:r>
        <w:rPr>
          <w:spacing w:val="-2"/>
        </w:rPr>
        <w:t xml:space="preserve"> </w:t>
      </w:r>
      <w:r>
        <w:rPr/>
        <w:t>No.</w:t>
      </w:r>
      <w:r>
        <w:rPr>
          <w:spacing w:val="-1"/>
        </w:rPr>
        <w:t xml:space="preserve"> </w:t>
      </w:r>
      <w:r>
        <w:rPr/>
        <w:t>2</w:t>
      </w:r>
    </w:p>
    <w:p>
      <w:pPr>
        <w:pStyle w:val="Normal"/>
        <w:spacing w:before="90" w:after="0"/>
        <w:ind w:hanging="0" w:left="0" w:right="116"/>
        <w:jc w:val="right"/>
        <w:rPr>
          <w:b/>
          <w:sz w:val="24"/>
        </w:rPr>
      </w:pPr>
      <w:r>
        <w:br w:type="column"/>
      </w:r>
      <w:r>
        <w:rPr>
          <w:b/>
          <w:sz w:val="24"/>
        </w:rPr>
        <w:t>Kaushal Kotkar</w:t>
      </w:r>
    </w:p>
    <w:p>
      <w:pPr>
        <w:pStyle w:val="Heading1"/>
        <w:ind w:left="0" w:right="117"/>
        <w:jc w:val="right"/>
        <w:rPr/>
      </w:pPr>
      <w:r>
        <w:rPr/>
        <w:t>BE-15</w:t>
      </w:r>
    </w:p>
    <w:p>
      <w:pPr>
        <w:pStyle w:val="Normal"/>
        <w:spacing w:before="1" w:after="0"/>
        <w:ind w:hanging="0" w:left="0" w:right="117"/>
        <w:jc w:val="right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54</w:t>
      </w:r>
    </w:p>
    <w:p>
      <w:pPr>
        <w:sectPr>
          <w:type w:val="continuous"/>
          <w:pgSz w:w="12240" w:h="15840"/>
          <w:pgMar w:left="1340" w:right="1320" w:gutter="0" w:header="1046" w:top="2440" w:footer="0" w:bottom="280"/>
          <w:cols w:num="2" w:equalWidth="false" w:sep="false">
            <w:col w:w="5682" w:space="40"/>
            <w:col w:w="385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</w:r>
    </w:p>
    <w:p>
      <w:pPr>
        <w:pStyle w:val="BodyText"/>
        <w:spacing w:before="90" w:after="0"/>
        <w:ind w:left="100" w:right="117"/>
        <w:jc w:val="both"/>
        <w:rPr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OSINT</w:t>
      </w:r>
      <w:r>
        <w:rPr>
          <w:spacing w:val="-1"/>
        </w:rPr>
        <w:t xml:space="preserve"> </w:t>
      </w:r>
      <w:r>
        <w:rPr/>
        <w:t>tool</w:t>
      </w:r>
      <w:r>
        <w:rPr>
          <w:spacing w:val="-1"/>
        </w:rPr>
        <w:t xml:space="preserve"> </w:t>
      </w:r>
      <w:r>
        <w:rPr/>
        <w:t>such as</w:t>
      </w:r>
      <w:r>
        <w:rPr>
          <w:spacing w:val="-1"/>
        </w:rPr>
        <w:t xml:space="preserve"> </w:t>
      </w:r>
      <w:r>
        <w:rPr/>
        <w:t>(Harvester) you</w:t>
      </w:r>
      <w:r>
        <w:rPr>
          <w:spacing w:val="-2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gather</w:t>
      </w:r>
      <w:r>
        <w:rPr>
          <w:spacing w:val="-2"/>
        </w:rPr>
        <w:t xml:space="preserve"> </w:t>
      </w:r>
      <w:r>
        <w:rPr/>
        <w:t>information</w:t>
      </w:r>
      <w:r>
        <w:rPr>
          <w:spacing w:val="-1"/>
        </w:rPr>
        <w:t xml:space="preserve"> </w:t>
      </w:r>
      <w:r>
        <w:rPr/>
        <w:t>like</w:t>
      </w:r>
      <w:r>
        <w:rPr>
          <w:spacing w:val="-1"/>
        </w:rPr>
        <w:t xml:space="preserve"> </w:t>
      </w:r>
      <w:r>
        <w:rPr/>
        <w:t>emails,</w:t>
      </w:r>
      <w:r>
        <w:rPr>
          <w:spacing w:val="-1"/>
        </w:rPr>
        <w:t xml:space="preserve"> </w:t>
      </w:r>
      <w:r>
        <w:rPr/>
        <w:t>subdomains,</w:t>
      </w:r>
      <w:r>
        <w:rPr>
          <w:spacing w:val="-57"/>
        </w:rPr>
        <w:t xml:space="preserve"> </w:t>
      </w:r>
      <w:r>
        <w:rPr/>
        <w:t>hosts,</w:t>
      </w:r>
      <w:r>
        <w:rPr>
          <w:spacing w:val="-6"/>
        </w:rPr>
        <w:t xml:space="preserve"> </w:t>
      </w:r>
      <w:r>
        <w:rPr/>
        <w:t>employee</w:t>
      </w:r>
      <w:r>
        <w:rPr>
          <w:spacing w:val="-7"/>
        </w:rPr>
        <w:t xml:space="preserve"> </w:t>
      </w:r>
      <w:r>
        <w:rPr/>
        <w:t>names,</w:t>
      </w:r>
      <w:r>
        <w:rPr>
          <w:spacing w:val="-6"/>
        </w:rPr>
        <w:t xml:space="preserve"> </w:t>
      </w:r>
      <w:r>
        <w:rPr/>
        <w:t>open</w:t>
      </w:r>
      <w:r>
        <w:rPr>
          <w:spacing w:val="-6"/>
        </w:rPr>
        <w:t xml:space="preserve"> </w:t>
      </w:r>
      <w:r>
        <w:rPr/>
        <w:t>ports,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banners</w:t>
      </w:r>
      <w:r>
        <w:rPr>
          <w:spacing w:val="-4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different</w:t>
      </w:r>
      <w:r>
        <w:rPr>
          <w:spacing w:val="-6"/>
        </w:rPr>
        <w:t xml:space="preserve"> </w:t>
      </w:r>
      <w:r>
        <w:rPr/>
        <w:t>public</w:t>
      </w:r>
      <w:r>
        <w:rPr>
          <w:spacing w:val="-5"/>
        </w:rPr>
        <w:t xml:space="preserve"> </w:t>
      </w:r>
      <w:r>
        <w:rPr/>
        <w:t>sources</w:t>
      </w:r>
      <w:r>
        <w:rPr>
          <w:spacing w:val="-6"/>
        </w:rPr>
        <w:t xml:space="preserve"> </w:t>
      </w:r>
      <w:r>
        <w:rPr/>
        <w:t>like</w:t>
      </w:r>
      <w:r>
        <w:rPr>
          <w:spacing w:val="-7"/>
        </w:rPr>
        <w:t xml:space="preserve"> </w:t>
      </w:r>
      <w:r>
        <w:rPr/>
        <w:t>search</w:t>
      </w:r>
      <w:r>
        <w:rPr>
          <w:spacing w:val="-3"/>
        </w:rPr>
        <w:t xml:space="preserve"> </w:t>
      </w:r>
      <w:r>
        <w:rPr/>
        <w:t>engines,</w:t>
      </w:r>
      <w:r>
        <w:rPr>
          <w:spacing w:val="-58"/>
        </w:rPr>
        <w:t xml:space="preserve"> </w:t>
      </w:r>
      <w:r>
        <w:rPr/>
        <w:t>PGP</w:t>
      </w:r>
      <w:r>
        <w:rPr>
          <w:spacing w:val="-1"/>
        </w:rPr>
        <w:t xml:space="preserve"> </w:t>
      </w:r>
      <w:r>
        <w:rPr/>
        <w:t>key server</w:t>
      </w:r>
    </w:p>
    <w:p>
      <w:pPr>
        <w:pStyle w:val="BodyText"/>
        <w:spacing w:before="1" w:after="0"/>
        <w:rPr/>
      </w:pPr>
      <w:r>
        <w:rPr/>
      </w:r>
    </w:p>
    <w:p>
      <w:pPr>
        <w:pStyle w:val="BodyText"/>
        <w:ind w:left="100" w:right="510"/>
        <w:rPr/>
      </w:pP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</w:rPr>
        <w:t>outcome:</w:t>
      </w:r>
      <w:r>
        <w:rPr>
          <w:b/>
          <w:spacing w:val="58"/>
        </w:rPr>
        <w:t xml:space="preserve"> </w:t>
      </w:r>
      <w:r>
        <w:rPr/>
        <w:t>Conduct</w:t>
      </w:r>
      <w:r>
        <w:rPr>
          <w:spacing w:val="-1"/>
        </w:rPr>
        <w:t xml:space="preserve"> </w:t>
      </w:r>
      <w:r>
        <w:rPr/>
        <w:t>advanced</w:t>
      </w:r>
      <w:r>
        <w:rPr>
          <w:spacing w:val="-1"/>
        </w:rPr>
        <w:t xml:space="preserve"> </w:t>
      </w:r>
      <w:r>
        <w:rPr/>
        <w:t>searches</w:t>
      </w:r>
      <w:r>
        <w:rPr>
          <w:spacing w:val="-1"/>
        </w:rPr>
        <w:t xml:space="preserve"> </w:t>
      </w:r>
      <w:r>
        <w:rPr/>
        <w:t>to gather</w:t>
      </w:r>
      <w:r>
        <w:rPr>
          <w:spacing w:val="-1"/>
        </w:rPr>
        <w:t xml:space="preserve"> </w:t>
      </w:r>
      <w:r>
        <w:rPr/>
        <w:t>intelligence</w:t>
      </w:r>
      <w:r>
        <w:rPr>
          <w:spacing w:val="-2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social</w:t>
      </w:r>
      <w:r>
        <w:rPr>
          <w:spacing w:val="-1"/>
        </w:rPr>
        <w:t xml:space="preserve"> </w:t>
      </w:r>
      <w:r>
        <w:rPr/>
        <w:t>media</w:t>
      </w:r>
      <w:r>
        <w:rPr>
          <w:spacing w:val="-2"/>
        </w:rPr>
        <w:t xml:space="preserve"> </w:t>
      </w:r>
      <w:r>
        <w:rPr/>
        <w:t>sites</w:t>
      </w:r>
      <w:r>
        <w:rPr>
          <w:spacing w:val="-1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understand</w:t>
      </w:r>
      <w:r>
        <w:rPr>
          <w:spacing w:val="-1"/>
        </w:rPr>
        <w:t xml:space="preserve"> </w:t>
      </w:r>
      <w:r>
        <w:rPr/>
        <w:t>the use</w:t>
      </w:r>
      <w:r>
        <w:rPr>
          <w:spacing w:val="-3"/>
        </w:rPr>
        <w:t xml:space="preserve"> </w:t>
      </w:r>
      <w:r>
        <w:rPr/>
        <w:t>of Public Records</w:t>
      </w:r>
      <w:r>
        <w:rPr>
          <w:spacing w:val="-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corporate</w:t>
      </w:r>
      <w:r>
        <w:rPr>
          <w:spacing w:val="-1"/>
        </w:rPr>
        <w:t xml:space="preserve"> </w:t>
      </w:r>
      <w:r>
        <w:rPr/>
        <w:t>and business intelligence</w:t>
      </w:r>
      <w:r>
        <w:rPr>
          <w:spacing w:val="-2"/>
        </w:rPr>
        <w:t xml:space="preserve"> </w:t>
      </w:r>
      <w:r>
        <w:rPr/>
        <w:t>etc.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Theory:</w:t>
      </w:r>
    </w:p>
    <w:p>
      <w:pPr>
        <w:pStyle w:val="BodyText"/>
        <w:ind w:left="100" w:right="120"/>
        <w:jc w:val="both"/>
        <w:rPr/>
      </w:pPr>
      <w:r>
        <w:rPr/>
        <w:t>TheHarvester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powerful</w:t>
      </w:r>
      <w:r>
        <w:rPr>
          <w:spacing w:val="1"/>
        </w:rPr>
        <w:t xml:space="preserve"> </w:t>
      </w:r>
      <w:r>
        <w:rPr/>
        <w:t>OSINT</w:t>
      </w:r>
      <w:r>
        <w:rPr>
          <w:spacing w:val="1"/>
        </w:rPr>
        <w:t xml:space="preserve"> </w:t>
      </w:r>
      <w:r>
        <w:rPr/>
        <w:t>(Open-Source</w:t>
      </w:r>
      <w:r>
        <w:rPr>
          <w:spacing w:val="1"/>
        </w:rPr>
        <w:t xml:space="preserve"> </w:t>
      </w:r>
      <w:r>
        <w:rPr/>
        <w:t>Intelligence)</w:t>
      </w:r>
      <w:r>
        <w:rPr>
          <w:spacing w:val="1"/>
        </w:rPr>
        <w:t xml:space="preserve"> </w:t>
      </w:r>
      <w:r>
        <w:rPr/>
        <w:t>tool</w:t>
      </w:r>
      <w:r>
        <w:rPr>
          <w:spacing w:val="1"/>
        </w:rPr>
        <w:t xml:space="preserve"> </w:t>
      </w:r>
      <w:r>
        <w:rPr/>
        <w:t>designed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collect</w:t>
      </w:r>
      <w:r>
        <w:rPr>
          <w:spacing w:val="1"/>
        </w:rPr>
        <w:t xml:space="preserve"> </w:t>
      </w:r>
      <w:r>
        <w:rPr/>
        <w:t>information from various public sources. It allows investigators to gather valuable data related to</w:t>
      </w:r>
      <w:r>
        <w:rPr>
          <w:spacing w:val="-57"/>
        </w:rPr>
        <w:t xml:space="preserve"> </w:t>
      </w:r>
      <w:r>
        <w:rPr/>
        <w:t>a target, such as email addresses, subdomains, online profiles, and more. The tool utilizes search</w:t>
      </w:r>
      <w:r>
        <w:rPr>
          <w:spacing w:val="1"/>
        </w:rPr>
        <w:t xml:space="preserve"> </w:t>
      </w:r>
      <w:r>
        <w:rPr/>
        <w:t>engines,</w:t>
      </w:r>
      <w:r>
        <w:rPr>
          <w:spacing w:val="-5"/>
        </w:rPr>
        <w:t xml:space="preserve"> </w:t>
      </w:r>
      <w:r>
        <w:rPr/>
        <w:t>social</w:t>
      </w:r>
      <w:r>
        <w:rPr>
          <w:spacing w:val="-4"/>
        </w:rPr>
        <w:t xml:space="preserve"> </w:t>
      </w:r>
      <w:r>
        <w:rPr/>
        <w:t>media</w:t>
      </w:r>
      <w:r>
        <w:rPr>
          <w:spacing w:val="-5"/>
        </w:rPr>
        <w:t xml:space="preserve"> </w:t>
      </w:r>
      <w:r>
        <w:rPr/>
        <w:t>platforms,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other</w:t>
      </w:r>
      <w:r>
        <w:rPr>
          <w:spacing w:val="-5"/>
        </w:rPr>
        <w:t xml:space="preserve"> </w:t>
      </w:r>
      <w:r>
        <w:rPr/>
        <w:t>online</w:t>
      </w:r>
      <w:r>
        <w:rPr>
          <w:spacing w:val="-5"/>
        </w:rPr>
        <w:t xml:space="preserve"> </w:t>
      </w:r>
      <w:r>
        <w:rPr/>
        <w:t>resources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compile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comprehensive</w:t>
      </w:r>
      <w:r>
        <w:rPr>
          <w:spacing w:val="-4"/>
        </w:rPr>
        <w:t xml:space="preserve"> </w:t>
      </w:r>
      <w:r>
        <w:rPr/>
        <w:t>overview</w:t>
      </w:r>
      <w:r>
        <w:rPr>
          <w:spacing w:val="-58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digital footprint associated with a</w:t>
      </w:r>
      <w:r>
        <w:rPr>
          <w:spacing w:val="-1"/>
        </w:rPr>
        <w:t xml:space="preserve"> </w:t>
      </w:r>
      <w:r>
        <w:rPr/>
        <w:t>specific</w:t>
      </w:r>
      <w:r>
        <w:rPr>
          <w:spacing w:val="-1"/>
        </w:rPr>
        <w:t xml:space="preserve"> </w:t>
      </w:r>
      <w:r>
        <w:rPr/>
        <w:t>domain.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Installation:</w:t>
      </w:r>
    </w:p>
    <w:p>
      <w:pPr>
        <w:pStyle w:val="BodyText"/>
        <w:ind w:left="100" w:right="0"/>
        <w:rPr/>
      </w:pPr>
      <w:r>
        <w:rPr/>
        <w:t>In</w:t>
      </w:r>
      <w:r>
        <w:rPr>
          <w:spacing w:val="-2"/>
        </w:rPr>
        <w:t xml:space="preserve"> </w:t>
      </w:r>
      <w:r>
        <w:rPr/>
        <w:t>terminal</w:t>
      </w:r>
      <w:r>
        <w:rPr>
          <w:spacing w:val="-2"/>
        </w:rPr>
        <w:t xml:space="preserve"> </w:t>
      </w:r>
      <w:r>
        <w:rPr/>
        <w:t>type:</w:t>
      </w:r>
    </w:p>
    <w:p>
      <w:pPr>
        <w:pStyle w:val="BodyText"/>
        <w:ind w:left="820" w:right="0"/>
        <w:rPr/>
      </w:pPr>
      <w:r>
        <w:rPr/>
        <w:t>sudo</w:t>
      </w:r>
      <w:r>
        <w:rPr>
          <w:spacing w:val="-2"/>
        </w:rPr>
        <w:t xml:space="preserve"> </w:t>
      </w:r>
      <w:r>
        <w:rPr/>
        <w:t>apt-get</w:t>
      </w:r>
      <w:r>
        <w:rPr>
          <w:spacing w:val="-2"/>
        </w:rPr>
        <w:t xml:space="preserve"> </w:t>
      </w:r>
      <w:r>
        <w:rPr/>
        <w:t>theHarvester</w:t>
      </w:r>
    </w:p>
    <w:p>
      <w:pPr>
        <w:pStyle w:val="BodyText"/>
        <w:spacing w:lineRule="atLeast" w:line="550" w:before="2" w:after="0"/>
        <w:ind w:hanging="720" w:left="820" w:right="822"/>
        <w:rPr/>
      </w:pPr>
      <w:r>
        <w:rPr/>
        <w:t>If</w:t>
      </w:r>
      <w:r>
        <w:rPr>
          <w:spacing w:val="-3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does</w:t>
      </w:r>
      <w:r>
        <w:rPr>
          <w:spacing w:val="-1"/>
        </w:rPr>
        <w:t xml:space="preserve"> </w:t>
      </w:r>
      <w:r>
        <w:rPr/>
        <w:t>not work,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 try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clone</w:t>
      </w:r>
      <w:r>
        <w:rPr>
          <w:spacing w:val="-3"/>
        </w:rPr>
        <w:t xml:space="preserve"> </w:t>
      </w:r>
      <w:r>
        <w:rPr/>
        <w:t>it directly</w:t>
      </w:r>
      <w:r>
        <w:rPr>
          <w:spacing w:val="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git using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 commands</w:t>
      </w:r>
      <w:r>
        <w:rPr>
          <w:spacing w:val="-57"/>
        </w:rPr>
        <w:t xml:space="preserve"> </w:t>
      </w:r>
      <w:r>
        <w:rPr/>
        <w:t>git</w:t>
      </w:r>
      <w:r>
        <w:rPr>
          <w:spacing w:val="-1"/>
        </w:rPr>
        <w:t xml:space="preserve"> </w:t>
      </w:r>
      <w:r>
        <w:rPr/>
        <w:t>clone</w:t>
      </w:r>
      <w:r>
        <w:rPr>
          <w:spacing w:val="-1"/>
        </w:rPr>
        <w:t xml:space="preserve"> </w:t>
      </w:r>
      <w:hyperlink r:id="rId5">
        <w:r>
          <w:rPr>
            <w:rStyle w:val="ListLabel1"/>
          </w:rPr>
          <w:t>https://github.com/laramies/theHarvester.git</w:t>
        </w:r>
      </w:hyperlink>
    </w:p>
    <w:p>
      <w:pPr>
        <w:pStyle w:val="BodyText"/>
        <w:spacing w:before="2" w:after="0"/>
        <w:ind w:left="820" w:right="0"/>
        <w:rPr/>
      </w:pPr>
      <w:r>
        <w:rPr/>
        <w:t>cd</w:t>
      </w:r>
      <w:r>
        <w:rPr>
          <w:spacing w:val="-2"/>
        </w:rPr>
        <w:t xml:space="preserve"> </w:t>
      </w:r>
      <w:r>
        <w:rPr/>
        <w:t>theHarvester</w:t>
      </w:r>
    </w:p>
    <w:p>
      <w:pPr>
        <w:pStyle w:val="BodyText"/>
        <w:ind w:left="820" w:right="0"/>
        <w:rPr/>
      </w:pPr>
      <w:r>
        <w:rPr/>
        <w:t>sudo</w:t>
      </w:r>
      <w:r>
        <w:rPr>
          <w:spacing w:val="-2"/>
        </w:rPr>
        <w:t xml:space="preserve"> </w:t>
      </w:r>
      <w:r>
        <w:rPr/>
        <w:t>python</w:t>
      </w:r>
      <w:r>
        <w:rPr>
          <w:spacing w:val="-1"/>
        </w:rPr>
        <w:t xml:space="preserve"> </w:t>
      </w:r>
      <w:r>
        <w:rPr/>
        <w:t>./theHarvester.py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rPr/>
      </w:pPr>
      <w:r>
        <w:rPr/>
        <w:t>Output</w:t>
      </w:r>
    </w:p>
    <w:p>
      <w:pPr>
        <w:pStyle w:val="BodyText"/>
        <w:ind w:left="100" w:right="0"/>
        <w:rPr/>
      </w:pPr>
      <w:r>
        <w:rPr/>
        <w:t>Use</w:t>
      </w:r>
      <w:r>
        <w:rPr>
          <w:spacing w:val="-3"/>
        </w:rPr>
        <w:t xml:space="preserve"> </w:t>
      </w:r>
      <w:r>
        <w:rPr/>
        <w:t>theHarvester</w:t>
      </w:r>
      <w:r>
        <w:rPr>
          <w:spacing w:val="-2"/>
        </w:rPr>
        <w:t xml:space="preserve"> </w:t>
      </w:r>
      <w:r>
        <w:rPr/>
        <w:t>tool</w:t>
      </w:r>
      <w:r>
        <w:rPr>
          <w:spacing w:val="-1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scan</w:t>
      </w:r>
      <w:r>
        <w:rPr>
          <w:spacing w:val="-1"/>
        </w:rPr>
        <w:t xml:space="preserve"> </w:t>
      </w:r>
      <w:r>
        <w:rPr/>
        <w:t>emails,</w:t>
      </w:r>
      <w:r>
        <w:rPr>
          <w:spacing w:val="-1"/>
        </w:rPr>
        <w:t xml:space="preserve"> </w:t>
      </w:r>
      <w:r>
        <w:rPr/>
        <w:t>hosts,</w:t>
      </w:r>
      <w:r>
        <w:rPr>
          <w:spacing w:val="-1"/>
        </w:rPr>
        <w:t xml:space="preserve"> </w:t>
      </w:r>
      <w:r>
        <w:rPr/>
        <w:t>etc</w:t>
      </w:r>
      <w:r>
        <w:rPr>
          <w:spacing w:val="-1"/>
        </w:rPr>
        <w:t xml:space="preserve"> </w:t>
      </w:r>
      <w:r>
        <w:rPr/>
        <w:t>of domain</w:t>
      </w:r>
      <w:r>
        <w:rPr>
          <w:spacing w:val="-1"/>
        </w:rPr>
        <w:t xml:space="preserve"> </w:t>
      </w:r>
      <w:r>
        <w:rPr/>
        <w:t>sakec.ac.in</w:t>
      </w:r>
    </w:p>
    <w:p>
      <w:pPr>
        <w:sectPr>
          <w:type w:val="continuous"/>
          <w:pgSz w:w="12240" w:h="15840"/>
          <w:pgMar w:left="1340" w:right="1320" w:gutter="0" w:header="1046" w:top="24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7" w:after="0"/>
        <w:rPr>
          <w:sz w:val="28"/>
        </w:rPr>
      </w:pPr>
      <w:r>
        <w:rPr>
          <w:sz w:val="28"/>
        </w:rPr>
      </w:r>
    </w:p>
    <w:p>
      <w:p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4900930" cy="2399665"/>
            <wp:effectExtent l="0" t="0" r="0" b="0"/>
            <wp:docPr id="5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after="0"/>
        <w:rPr>
          <w:sz w:val="13"/>
        </w:rPr>
      </w:pPr>
      <w:r>
        <w:rPr>
          <w:sz w:val="13"/>
        </w:rPr>
      </w:r>
    </w:p>
    <w:p>
      <w:pPr>
        <w:pStyle w:val="BodyText"/>
        <w:spacing w:before="90" w:after="0"/>
        <w:ind w:left="100" w:right="0"/>
        <w:rPr/>
      </w:pPr>
      <w:r>
        <w:rPr/>
        <w:t>Found IP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emails</w:t>
      </w:r>
    </w:p>
    <w:p>
      <w:p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2997835" cy="2378075"/>
            <wp:effectExtent l="0" t="0" r="0" b="0"/>
            <wp:docPr id="6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2"/>
        </w:rPr>
      </w:pPr>
      <w:r>
        <w:rPr>
          <w:sz w:val="22"/>
        </w:rPr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100" w:right="0"/>
        <w:rPr/>
      </w:pPr>
      <w:r>
        <w:rPr/>
        <w:t>Found</w:t>
      </w:r>
      <w:r>
        <w:rPr>
          <w:spacing w:val="-1"/>
        </w:rPr>
        <w:t xml:space="preserve"> </w:t>
      </w:r>
      <w:r>
        <w:rPr/>
        <w:t>hosts</w:t>
      </w:r>
    </w:p>
    <w:p>
      <w:pPr>
        <w:pStyle w:val="BodyText"/>
        <w:spacing w:before="7" w:after="0"/>
        <w:rPr>
          <w:sz w:val="28"/>
        </w:rPr>
      </w:pPr>
      <w:r>
        <w:rPr>
          <w:sz w:val="28"/>
        </w:rPr>
      </w:r>
    </w:p>
    <w:p>
      <w:p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3549015" cy="3613785"/>
            <wp:effectExtent l="0" t="0" r="0" b="0"/>
            <wp:docPr id="11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1"/>
        <w:spacing w:before="228" w:after="0"/>
        <w:rPr/>
      </w:pPr>
      <w:r>
        <w:rPr/>
        <w:t>Hunter</w:t>
      </w:r>
    </w:p>
    <w:p>
      <w:pPr>
        <w:pStyle w:val="BodyText"/>
        <w:ind w:left="100" w:right="0"/>
        <w:rPr/>
      </w:pPr>
      <w:r>
        <w:rPr/>
        <w:t>To</w:t>
      </w:r>
      <w:r>
        <w:rPr>
          <w:spacing w:val="-2"/>
        </w:rPr>
        <w:t xml:space="preserve"> </w:t>
      </w:r>
      <w:r>
        <w:rPr/>
        <w:t>find</w:t>
      </w:r>
      <w:r>
        <w:rPr>
          <w:spacing w:val="-1"/>
        </w:rPr>
        <w:t xml:space="preserve"> </w:t>
      </w:r>
      <w:r>
        <w:rPr/>
        <w:t>email</w:t>
      </w:r>
      <w:r>
        <w:rPr>
          <w:spacing w:val="-1"/>
        </w:rPr>
        <w:t xml:space="preserve"> </w:t>
      </w:r>
      <w:r>
        <w:rPr/>
        <w:t>address</w:t>
      </w:r>
    </w:p>
    <w:p>
      <w:p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4105910" cy="2072640"/>
            <wp:effectExtent l="0" t="0" r="0" b="0"/>
            <wp:docPr id="12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sectPr>
          <w:headerReference w:type="even" r:id="rId13"/>
          <w:headerReference w:type="default" r:id="rId14"/>
          <w:headerReference w:type="first" r:id="rId15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Dnsdumpster</w:t>
      </w:r>
    </w:p>
    <w:p>
      <w:pPr>
        <w:pStyle w:val="BodyText"/>
        <w:spacing w:before="7" w:after="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0" w:after="2"/>
        <w:ind w:left="100" w:right="0"/>
        <w:rPr/>
      </w:pPr>
      <w:r>
        <w:rPr/>
        <w:t>Used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server</w:t>
      </w:r>
      <w:r>
        <w:rPr>
          <w:spacing w:val="-1"/>
        </w:rPr>
        <w:t xml:space="preserve"> </w:t>
      </w:r>
      <w:r>
        <w:rPr/>
        <w:t>&amp; asn</w:t>
      </w:r>
      <w:r>
        <w:rPr>
          <w:spacing w:val="-1"/>
        </w:rPr>
        <w:t xml:space="preserve"> </w:t>
      </w:r>
      <w:r>
        <w:rPr/>
        <w:t>detection,</w:t>
      </w:r>
      <w:r>
        <w:rPr>
          <w:spacing w:val="-1"/>
        </w:rPr>
        <w:t xml:space="preserve"> </w:t>
      </w:r>
      <w:r>
        <w:rPr/>
        <w:t>subdomain</w:t>
      </w:r>
      <w:r>
        <w:rPr>
          <w:spacing w:val="-1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IP</w:t>
      </w:r>
    </w:p>
    <w:p>
      <w:pPr>
        <w:sectPr>
          <w:headerReference w:type="even" r:id="rId17"/>
          <w:headerReference w:type="default" r:id="rId18"/>
          <w:headerReference w:type="first" r:id="rId19"/>
          <w:type w:val="nextPage"/>
          <w:pgSz w:w="12240" w:h="15840"/>
          <w:pgMar w:left="1340" w:right="1320" w:gutter="0" w:header="1046" w:top="24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3374390" cy="3401695"/>
            <wp:effectExtent l="0" t="0" r="0" b="0"/>
            <wp:docPr id="1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8"/>
        </w:rPr>
      </w:pPr>
      <w:r>
        <w:rPr>
          <w:sz w:val="28"/>
        </w:rPr>
      </w:r>
    </w:p>
    <w:p>
      <w:pPr>
        <w:pStyle w:val="BodyText"/>
        <w:ind w:left="100" w:right="0"/>
        <w:rPr>
          <w:sz w:val="20"/>
        </w:rPr>
      </w:pPr>
      <w:r>
        <w:rPr/>
        <w:drawing>
          <wp:inline distT="0" distB="0" distL="0" distR="0">
            <wp:extent cx="3244215" cy="4980305"/>
            <wp:effectExtent l="0" t="0" r="0" b="0"/>
            <wp:docPr id="2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pStyle w:val="Normal"/>
        <w:spacing w:before="89" w:after="0"/>
        <w:ind w:hanging="0" w:left="100" w:right="117"/>
        <w:jc w:val="both"/>
        <w:rPr>
          <w:sz w:val="28"/>
        </w:rPr>
      </w:pPr>
      <w:r>
        <w:rPr>
          <w:b/>
          <w:sz w:val="24"/>
        </w:rPr>
        <w:t>Conclusion:</w:t>
      </w:r>
      <w:r>
        <w:rPr>
          <w:b/>
          <w:spacing w:val="1"/>
          <w:sz w:val="24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utilizing</w:t>
      </w:r>
      <w:r>
        <w:rPr>
          <w:spacing w:val="1"/>
          <w:sz w:val="28"/>
        </w:rPr>
        <w:t xml:space="preserve"> </w:t>
      </w:r>
      <w:r>
        <w:rPr>
          <w:sz w:val="28"/>
        </w:rPr>
        <w:t>theHarvester,</w:t>
      </w:r>
      <w:r>
        <w:rPr>
          <w:spacing w:val="1"/>
          <w:sz w:val="28"/>
        </w:rPr>
        <w:t xml:space="preserve"> </w:t>
      </w:r>
      <w:r>
        <w:rPr>
          <w:sz w:val="28"/>
        </w:rPr>
        <w:t>Dnsdumpster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Hunter</w:t>
      </w:r>
      <w:r>
        <w:rPr>
          <w:spacing w:val="1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collected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variety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diverse</w:t>
      </w:r>
      <w:r>
        <w:rPr>
          <w:spacing w:val="-5"/>
          <w:sz w:val="28"/>
        </w:rPr>
        <w:t xml:space="preserve"> </w:t>
      </w:r>
      <w:r>
        <w:rPr>
          <w:sz w:val="28"/>
        </w:rPr>
        <w:t>sources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target</w:t>
      </w:r>
      <w:r>
        <w:rPr>
          <w:spacing w:val="-6"/>
          <w:sz w:val="28"/>
        </w:rPr>
        <w:t xml:space="preserve"> </w:t>
      </w:r>
      <w:r>
        <w:rPr>
          <w:sz w:val="28"/>
        </w:rPr>
        <w:t>domain.</w:t>
      </w:r>
      <w:r>
        <w:rPr>
          <w:spacing w:val="-67"/>
          <w:sz w:val="28"/>
        </w:rPr>
        <w:t xml:space="preserve"> </w:t>
      </w:r>
      <w:r>
        <w:rPr>
          <w:sz w:val="28"/>
        </w:rPr>
        <w:t>The tool's capabilities allowed us to gather email addresses, IP, and other relevant</w:t>
      </w:r>
      <w:r>
        <w:rPr>
          <w:spacing w:val="1"/>
          <w:sz w:val="28"/>
        </w:rPr>
        <w:t xml:space="preserve"> </w:t>
      </w:r>
      <w:r>
        <w:rPr>
          <w:sz w:val="28"/>
        </w:rPr>
        <w:t>data, providing a comprehensive overview of the digital footprint associated 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domain.</w:t>
      </w:r>
    </w:p>
    <w:sectPr>
      <w:headerReference w:type="even" r:id="rId21"/>
      <w:headerReference w:type="default" r:id="rId22"/>
      <w:headerReference w:type="first" r:id="rId23"/>
      <w:type w:val="nextPage"/>
      <w:pgSz w:w="12240" w:h="15840"/>
      <w:pgMar w:left="1340" w:right="1320" w:gutter="0" w:header="1046" w:top="2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8" name="image1.jpe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9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0" name="image1.jpe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1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3" name="image1.jpeg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jpeg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4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25" name="image1.jpeg Copy 1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1.jpeg Copy 1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6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6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7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6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9" name="image1.jpe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3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949325</wp:posOffset>
          </wp:positionH>
          <wp:positionV relativeFrom="page">
            <wp:posOffset>727075</wp:posOffset>
          </wp:positionV>
          <wp:extent cx="781050" cy="822960"/>
          <wp:effectExtent l="0" t="0" r="0" b="0"/>
          <wp:wrapNone/>
          <wp:docPr id="15" name="image1.jpe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2130425</wp:posOffset>
              </wp:positionH>
              <wp:positionV relativeFrom="page">
                <wp:posOffset>652145</wp:posOffset>
              </wp:positionV>
              <wp:extent cx="4712970" cy="829310"/>
              <wp:effectExtent l="0" t="0" r="0" b="0"/>
              <wp:wrapNone/>
              <wp:docPr id="1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12970" cy="829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Mahavir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Education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Trust's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5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SHAH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ANCHOR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KUTCHHI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</w:p>
                        <w:p>
                          <w:pPr>
                            <w:pStyle w:val="FrameContents"/>
                            <w:spacing w:before="51" w:after="0"/>
                            <w:ind w:hanging="0" w:left="12" w:right="5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Chembur,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Mumbai -</w:t>
                          </w:r>
                          <w:r>
                            <w:rPr>
                              <w:b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400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088</w:t>
                          </w:r>
                        </w:p>
                        <w:p>
                          <w:pPr>
                            <w:pStyle w:val="FrameContents"/>
                            <w:spacing w:before="37" w:after="0"/>
                            <w:ind w:hanging="0" w:left="10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UG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Cyber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Security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71.1pt;height:65.3pt;mso-wrap-distance-left:9pt;mso-wrap-distance-right:9pt;mso-wrap-distance-top:0pt;mso-wrap-distance-bottom:0pt;margin-top:51.35pt;mso-position-vertical-relative:page;margin-left:167.75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Mahavir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Education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Trust's</w:t>
                    </w:r>
                  </w:p>
                  <w:p>
                    <w:pPr>
                      <w:pStyle w:val="FrameContents"/>
                      <w:spacing w:before="37" w:after="0"/>
                      <w:ind w:hanging="0" w:left="5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SHAH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ANCHOR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KUTCHHI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</w:p>
                  <w:p>
                    <w:pPr>
                      <w:pStyle w:val="FrameContents"/>
                      <w:spacing w:before="51" w:after="0"/>
                      <w:ind w:hanging="0" w:left="12" w:right="5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Chembur,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Mumbai -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400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088</w:t>
                    </w:r>
                  </w:p>
                  <w:p>
                    <w:pPr>
                      <w:pStyle w:val="FrameContents"/>
                      <w:spacing w:before="37" w:after="0"/>
                      <w:ind w:hanging="0" w:left="10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Program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Cyber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Security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uiPriority w:val="1"/>
    <w:qFormat/>
    <w:pPr>
      <w:spacing w:before="37" w:after="0"/>
      <w:ind w:left="5" w:right="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yperlink" Target="https://github.com/laramies/theHarvester.git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image" Target="media/image6.png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20" Type="http://schemas.openxmlformats.org/officeDocument/2006/relationships/image" Target="media/image7.png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LibreOffice/24.2.5.2$Windows_X86_64 LibreOffice_project/bffef4ea93e59bebbeaf7f431bb02b1a39ee8a59</Application>
  <AppVersion>15.0000</AppVersion>
  <Pages>5</Pages>
  <Words>337</Words>
  <Characters>1946</Characters>
  <CharactersWithSpaces>2240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2024-10-18T18:14:52Z</dcterms:created>
  <dc:creator/>
  <dc:description/>
  <dc:language>en-US</dc:language>
  <cp:lastModifiedBy/>
  <dcterms:modified xsi:type="dcterms:W3CDTF">2024-10-18T23:51:38Z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2024-10-18T00:00:00Z</vt:filetime>
  </property>
</Properties>
</file>