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444" w:before="0" w:after="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44" w:before="0" w:after="2"/>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Name: </w:t>
      </w:r>
      <w:r>
        <w:rPr>
          <w:rFonts w:eastAsia="Times New Roman" w:cs="Times New Roman" w:ascii="Times New Roman" w:hAnsi="Times New Roman"/>
          <w:sz w:val="24"/>
          <w:szCs w:val="24"/>
        </w:rPr>
        <w:t>Kaushal Kotkar</w:t>
      </w:r>
      <w:r>
        <w:rPr>
          <w:rFonts w:eastAsia="Times New Roman" w:cs="Times New Roman" w:ascii="Times New Roman" w:hAnsi="Times New Roman"/>
          <w:sz w:val="24"/>
          <w:szCs w:val="24"/>
        </w:rPr>
        <w:t xml:space="preserve">                                                           Department: Cyber Security </w:t>
      </w:r>
    </w:p>
    <w:p>
      <w:pPr>
        <w:pStyle w:val="normal1"/>
        <w:widowControl w:val="false"/>
        <w:spacing w:lineRule="auto" w:line="444" w:before="0" w:after="2"/>
        <w:rPr>
          <w:rFonts w:ascii="Times New Roman" w:hAnsi="Times New Roman" w:eastAsia="Times New Roman" w:cs="Times New Roman"/>
        </w:rPr>
      </w:pPr>
      <w:r>
        <w:rPr>
          <w:rFonts w:eastAsia="Times New Roman" w:cs="Times New Roman" w:ascii="Times New Roman" w:hAnsi="Times New Roman"/>
          <w:sz w:val="24"/>
          <w:szCs w:val="24"/>
        </w:rPr>
        <w:t xml:space="preserve">Div: BE-15                                                                                           Roll No:  </w:t>
      </w:r>
      <w:r>
        <w:rPr>
          <w:rFonts w:eastAsia="Times New Roman" w:cs="Times New Roman" w:ascii="Times New Roman" w:hAnsi="Times New Roman"/>
          <w:sz w:val="24"/>
          <w:szCs w:val="24"/>
        </w:rPr>
        <w:t>54</w:t>
      </w:r>
    </w:p>
    <w:p>
      <w:pPr>
        <w:pStyle w:val="normal1"/>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sz w:val="24"/>
          <w:szCs w:val="24"/>
        </w:rPr>
        <w:t>Subject: DSO</w:t>
      </w:r>
    </w:p>
    <w:p>
      <w:pPr>
        <w:pStyle w:val="normal1"/>
        <w:widowControl w:val="false"/>
        <w:spacing w:lineRule="auto" w:line="240" w:before="0" w:after="15"/>
        <w:rPr>
          <w:rFonts w:ascii="Times New Roman" w:hAnsi="Times New Roman" w:eastAsia="Times New Roman" w:cs="Times New Roman"/>
        </w:rPr>
      </w:pPr>
      <w:r>
        <w:rPr>
          <w:rFonts w:eastAsia="Times New Roman" w:cs="Times New Roman" w:ascii="Times New Roman" w:hAnsi="Times New Roman"/>
        </w:rPr>
        <w:t xml:space="preserve"> </w:t>
      </w:r>
    </w:p>
    <w:p>
      <w:pPr>
        <w:pStyle w:val="normal1"/>
        <w:widowControl w:val="false"/>
        <w:spacing w:lineRule="auto" w:line="240" w:before="0" w:after="17"/>
        <w:rPr>
          <w:rFonts w:ascii="Times New Roman" w:hAnsi="Times New Roman" w:eastAsia="Times New Roman" w:cs="Times New Roman"/>
        </w:rPr>
      </w:pPr>
      <w:r>
        <w:rPr>
          <w:rFonts w:eastAsia="Times New Roman" w:cs="Times New Roman" w:ascii="Times New Roman" w:hAnsi="Times New Roman"/>
        </w:rPr>
        <w:t xml:space="preserve"> </w:t>
      </w:r>
    </w:p>
    <w:p>
      <w:pPr>
        <w:pStyle w:val="normal1"/>
        <w:widowControl w:val="false"/>
        <w:spacing w:lineRule="auto" w:line="240" w:before="0" w:after="0"/>
        <w:rPr>
          <w:rFonts w:ascii="Times New Roman" w:hAnsi="Times New Roman" w:eastAsia="Times New Roman" w:cs="Times New Roman"/>
          <w:b/>
          <w:sz w:val="20"/>
          <w:szCs w:val="20"/>
        </w:rPr>
      </w:pPr>
      <w:r>
        <w:rPr>
          <w:rFonts w:eastAsia="Times New Roman" w:cs="Times New Roman" w:ascii="Times New Roman" w:hAnsi="Times New Roman"/>
          <w:b/>
          <w:sz w:val="20"/>
          <w:szCs w:val="20"/>
        </w:rPr>
      </w:r>
    </w:p>
    <w:p>
      <w:pPr>
        <w:pStyle w:val="normal1"/>
        <w:widowControl w:val="false"/>
        <w:spacing w:lineRule="auto" w:line="240" w:before="16" w:after="0"/>
        <w:rPr>
          <w:rFonts w:ascii="Times New Roman" w:hAnsi="Times New Roman" w:eastAsia="Times New Roman" w:cs="Times New Roman"/>
          <w:b/>
          <w:sz w:val="20"/>
          <w:szCs w:val="20"/>
        </w:rPr>
      </w:pPr>
      <w:r>
        <w:rPr>
          <w:rFonts w:eastAsia="Times New Roman" w:cs="Times New Roman" w:ascii="Times New Roman" w:hAnsi="Times New Roman"/>
          <w:b/>
          <w:sz w:val="20"/>
          <w:szCs w:val="20"/>
        </w:rPr>
      </w:r>
    </w:p>
    <w:tbl>
      <w:tblPr>
        <w:tblStyle w:val="Table1"/>
        <w:tblW w:w="9420" w:type="dxa"/>
        <w:jc w:val="left"/>
        <w:tblInd w:w="120" w:type="dxa"/>
        <w:tblLayout w:type="fixed"/>
        <w:tblCellMar>
          <w:top w:w="0" w:type="dxa"/>
          <w:left w:w="108" w:type="dxa"/>
          <w:bottom w:w="0" w:type="dxa"/>
          <w:right w:w="108" w:type="dxa"/>
        </w:tblCellMar>
        <w:tblLook w:val="0000"/>
      </w:tblPr>
      <w:tblGrid>
        <w:gridCol w:w="3479"/>
        <w:gridCol w:w="1460"/>
        <w:gridCol w:w="960"/>
        <w:gridCol w:w="1501"/>
        <w:gridCol w:w="2020"/>
      </w:tblGrid>
      <w:tr>
        <w:trPr>
          <w:trHeight w:val="700" w:hRule="atLeast"/>
        </w:trPr>
        <w:tc>
          <w:tcPr>
            <w:tcW w:w="9420" w:type="dxa"/>
            <w:gridSpan w:val="5"/>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114" w:after="0"/>
              <w:ind w:right="162"/>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Experiment No. – 11</w:t>
            </w:r>
          </w:p>
        </w:tc>
      </w:tr>
      <w:tr>
        <w:trPr>
          <w:trHeight w:val="680" w:hRule="atLeast"/>
        </w:trPr>
        <w:tc>
          <w:tcPr>
            <w:tcW w:w="347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101" w:after="0"/>
              <w:ind w:hanging="0" w:left="109"/>
              <w:rPr>
                <w:rFonts w:ascii="Times New Roman" w:hAnsi="Times New Roman" w:eastAsia="Times New Roman" w:cs="Times New Roman"/>
                <w:b/>
                <w:sz w:val="28"/>
                <w:szCs w:val="28"/>
              </w:rPr>
            </w:pPr>
            <w:r>
              <w:rPr>
                <w:rFonts w:eastAsia="Times New Roman" w:cs="Times New Roman" w:ascii="Times New Roman" w:hAnsi="Times New Roman"/>
                <w:b/>
                <w:sz w:val="28"/>
                <w:szCs w:val="28"/>
              </w:rPr>
              <w:t>Date of Performance:</w:t>
            </w:r>
          </w:p>
        </w:tc>
        <w:tc>
          <w:tcPr>
            <w:tcW w:w="5941" w:type="dxa"/>
            <w:gridSpan w:val="4"/>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04" w:after="0"/>
              <w:ind w:hanging="0" w:left="109"/>
              <w:rPr>
                <w:rFonts w:ascii="Times New Roman" w:hAnsi="Times New Roman" w:eastAsia="Times New Roman" w:cs="Times New Roman"/>
                <w:sz w:val="24"/>
                <w:szCs w:val="24"/>
              </w:rPr>
            </w:pPr>
            <w:r>
              <w:rPr>
                <w:rFonts w:eastAsia="Times New Roman" w:cs="Times New Roman" w:ascii="Times New Roman" w:hAnsi="Times New Roman"/>
                <w:sz w:val="24"/>
                <w:szCs w:val="24"/>
              </w:rPr>
              <w:t>07/10/2024</w:t>
            </w:r>
          </w:p>
        </w:tc>
      </w:tr>
      <w:tr>
        <w:trPr>
          <w:trHeight w:val="679" w:hRule="atLeast"/>
        </w:trPr>
        <w:tc>
          <w:tcPr>
            <w:tcW w:w="347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108" w:after="0"/>
              <w:ind w:hanging="0" w:left="109"/>
              <w:rPr>
                <w:rFonts w:ascii="Times New Roman" w:hAnsi="Times New Roman" w:eastAsia="Times New Roman" w:cs="Times New Roman"/>
                <w:b/>
                <w:sz w:val="28"/>
                <w:szCs w:val="28"/>
              </w:rPr>
            </w:pPr>
            <w:r>
              <w:rPr>
                <w:rFonts w:eastAsia="Times New Roman" w:cs="Times New Roman" w:ascii="Times New Roman" w:hAnsi="Times New Roman"/>
                <w:b/>
                <w:sz w:val="28"/>
                <w:szCs w:val="28"/>
              </w:rPr>
              <w:t>Date of Submission:</w:t>
            </w:r>
          </w:p>
        </w:tc>
        <w:tc>
          <w:tcPr>
            <w:tcW w:w="5941" w:type="dxa"/>
            <w:gridSpan w:val="4"/>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11" w:after="0"/>
              <w:ind w:hanging="0" w:left="109"/>
              <w:rPr>
                <w:rFonts w:ascii="Times New Roman" w:hAnsi="Times New Roman" w:eastAsia="Times New Roman" w:cs="Times New Roman"/>
                <w:sz w:val="24"/>
                <w:szCs w:val="24"/>
              </w:rPr>
            </w:pPr>
            <w:r>
              <w:rPr>
                <w:rFonts w:eastAsia="Times New Roman" w:cs="Times New Roman" w:ascii="Times New Roman" w:hAnsi="Times New Roman"/>
                <w:sz w:val="24"/>
                <w:szCs w:val="24"/>
              </w:rPr>
              <w:t>14/10/2024</w:t>
            </w:r>
          </w:p>
        </w:tc>
      </w:tr>
      <w:tr>
        <w:trPr>
          <w:trHeight w:val="2020" w:hRule="atLeast"/>
        </w:trPr>
        <w:tc>
          <w:tcPr>
            <w:tcW w:w="347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138"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0" w:after="0"/>
              <w:ind w:hanging="0" w:left="831" w:right="829"/>
              <w:jc w:val="center"/>
              <w:rPr>
                <w:rFonts w:ascii="Times New Roman" w:hAnsi="Times New Roman" w:eastAsia="Times New Roman" w:cs="Times New Roman"/>
              </w:rPr>
            </w:pPr>
            <w:r>
              <w:rPr>
                <w:rFonts w:eastAsia="Times New Roman" w:cs="Times New Roman" w:ascii="Times New Roman" w:hAnsi="Times New Roman"/>
              </w:rPr>
              <w:t>Program Execution/ formation/ correction/</w:t>
            </w:r>
          </w:p>
          <w:p>
            <w:pPr>
              <w:pStyle w:val="normal1"/>
              <w:widowControl w:val="false"/>
              <w:spacing w:lineRule="auto" w:line="240" w:before="0" w:after="0"/>
              <w:ind w:hanging="0" w:left="871" w:right="869"/>
              <w:jc w:val="center"/>
              <w:rPr>
                <w:rFonts w:ascii="Times New Roman" w:hAnsi="Times New Roman" w:eastAsia="Times New Roman" w:cs="Times New Roman"/>
              </w:rPr>
            </w:pPr>
            <w:r>
              <w:rPr>
                <w:rFonts w:eastAsia="Times New Roman" w:cs="Times New Roman" w:ascii="Times New Roman" w:hAnsi="Times New Roman"/>
              </w:rPr>
              <w:t>ethical practices (06)</w:t>
            </w:r>
          </w:p>
        </w:tc>
        <w:tc>
          <w:tcPr>
            <w:tcW w:w="1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138"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0" w:after="0"/>
              <w:ind w:firstLine="199" w:left="211"/>
              <w:rPr>
                <w:rFonts w:ascii="Times New Roman" w:hAnsi="Times New Roman" w:eastAsia="Times New Roman" w:cs="Times New Roman"/>
              </w:rPr>
            </w:pPr>
            <w:r>
              <w:rPr>
                <w:rFonts w:eastAsia="Times New Roman" w:cs="Times New Roman" w:ascii="Times New Roman" w:hAnsi="Times New Roman"/>
              </w:rPr>
              <w:t>Timely Submission</w:t>
            </w:r>
          </w:p>
          <w:p>
            <w:pPr>
              <w:pStyle w:val="normal1"/>
              <w:widowControl w:val="false"/>
              <w:spacing w:lineRule="auto" w:line="240" w:before="0" w:after="0"/>
              <w:ind w:hanging="0" w:left="459"/>
              <w:rPr>
                <w:rFonts w:ascii="Times New Roman" w:hAnsi="Times New Roman" w:eastAsia="Times New Roman" w:cs="Times New Roman"/>
              </w:rPr>
            </w:pPr>
            <w:r>
              <w:rPr>
                <w:rFonts w:eastAsia="Times New Roman" w:cs="Times New Roman" w:ascii="Times New Roman" w:hAnsi="Times New Roman"/>
              </w:rPr>
              <w:t>(01)</w:t>
            </w:r>
          </w:p>
        </w:tc>
        <w:tc>
          <w:tcPr>
            <w:tcW w:w="9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0"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12"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0" w:after="0"/>
              <w:ind w:firstLine="31" w:left="241" w:right="250"/>
              <w:rPr>
                <w:rFonts w:ascii="Times New Roman" w:hAnsi="Times New Roman" w:eastAsia="Times New Roman" w:cs="Times New Roman"/>
              </w:rPr>
            </w:pPr>
            <w:r>
              <w:rPr>
                <w:rFonts w:eastAsia="Times New Roman" w:cs="Times New Roman" w:ascii="Times New Roman" w:hAnsi="Times New Roman"/>
              </w:rPr>
              <w:t>Viva (03)</w:t>
            </w:r>
          </w:p>
        </w:tc>
        <w:tc>
          <w:tcPr>
            <w:tcW w:w="15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0"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12"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0" w:after="0"/>
              <w:ind w:firstLine="3" w:left="232" w:right="215"/>
              <w:rPr>
                <w:rFonts w:ascii="Times New Roman" w:hAnsi="Times New Roman" w:eastAsia="Times New Roman" w:cs="Times New Roman"/>
              </w:rPr>
            </w:pPr>
            <w:r>
              <w:rPr>
                <w:rFonts w:eastAsia="Times New Roman" w:cs="Times New Roman" w:ascii="Times New Roman" w:hAnsi="Times New Roman"/>
              </w:rPr>
              <w:t>Experiment Total (10)</w:t>
            </w:r>
          </w:p>
        </w:tc>
        <w:tc>
          <w:tcPr>
            <w:tcW w:w="202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0"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138"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0" w:after="0"/>
              <w:ind w:hanging="0" w:left="263"/>
              <w:rPr>
                <w:rFonts w:ascii="Times New Roman" w:hAnsi="Times New Roman" w:eastAsia="Times New Roman" w:cs="Times New Roman"/>
              </w:rPr>
            </w:pPr>
            <w:r>
              <w:rPr>
                <w:rFonts w:eastAsia="Times New Roman" w:cs="Times New Roman" w:ascii="Times New Roman" w:hAnsi="Times New Roman"/>
              </w:rPr>
              <w:t>Sign with Date</w:t>
            </w:r>
          </w:p>
        </w:tc>
      </w:tr>
      <w:tr>
        <w:trPr>
          <w:trHeight w:val="640" w:hRule="atLeast"/>
        </w:trPr>
        <w:tc>
          <w:tcPr>
            <w:tcW w:w="347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02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hd w:val="clear" w:fill="FFFFFF"/>
        <w:spacing w:lineRule="auto" w:line="240" w:before="0" w:after="0"/>
        <w:jc w:val="center"/>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Experiment No. 11</w:t>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 xml:space="preserve">Aim: </w:t>
      </w:r>
      <w:r>
        <w:rPr>
          <w:rFonts w:eastAsia="Times New Roman" w:cs="Times New Roman" w:ascii="Times New Roman" w:hAnsi="Times New Roman"/>
          <w:color w:val="000000"/>
          <w:sz w:val="24"/>
          <w:szCs w:val="24"/>
        </w:rPr>
        <w:t>To create and work with virtual machines on cloud (GCP / AWS / Azure).</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 xml:space="preserve">Lab Outcome: </w:t>
      </w:r>
      <w:r>
        <w:rPr>
          <w:rFonts w:eastAsia="Times New Roman" w:cs="Times New Roman" w:ascii="Times New Roman" w:hAnsi="Times New Roman"/>
          <w:color w:val="000000"/>
          <w:sz w:val="24"/>
          <w:szCs w:val="24"/>
        </w:rPr>
        <w:t>Implement Terraform scripts to manage VMs on a cloud.</w:t>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 xml:space="preserve">Theory: </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Cloud Platform:</w:t>
      </w:r>
      <w:r>
        <w:rPr>
          <w:rFonts w:eastAsia="Times New Roman" w:cs="Times New Roman" w:ascii="Times New Roman" w:hAnsi="Times New Roman"/>
          <w:color w:val="000000"/>
          <w:sz w:val="24"/>
          <w:szCs w:val="24"/>
        </w:rPr>
        <w:t xml:space="preserve"> A cloud platform is a set of cloud computing services and resources that provide on-demand access to computing power, storage, databases, networking, and other IT resources over the internet. It allows users to provision and manage resources without the need for physical hardware or infrastructure.</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Why Use a Cloud Platform:</w:t>
      </w:r>
    </w:p>
    <w:p>
      <w:pPr>
        <w:pStyle w:val="normal1"/>
        <w:numPr>
          <w:ilvl w:val="0"/>
          <w:numId w:val="2"/>
        </w:numPr>
        <w:shd w:val="clear" w:fill="FFFFFF"/>
        <w:spacing w:lineRule="auto" w:line="240" w:before="0" w:after="0"/>
        <w:ind w:hanging="360" w:left="360"/>
        <w:jc w:val="both"/>
        <w:rPr>
          <w:color w:val="000000"/>
        </w:rPr>
      </w:pPr>
      <w:r>
        <w:rPr>
          <w:rFonts w:eastAsia="Times New Roman" w:cs="Times New Roman" w:ascii="Times New Roman" w:hAnsi="Times New Roman"/>
          <w:color w:val="000000"/>
          <w:sz w:val="24"/>
          <w:szCs w:val="24"/>
        </w:rPr>
        <w:t>Scalability: Easily scale resources up or down based on demand.</w:t>
      </w:r>
    </w:p>
    <w:p>
      <w:pPr>
        <w:pStyle w:val="normal1"/>
        <w:numPr>
          <w:ilvl w:val="0"/>
          <w:numId w:val="2"/>
        </w:numPr>
        <w:shd w:val="clear" w:fill="FFFFFF"/>
        <w:spacing w:lineRule="auto" w:line="240" w:before="0" w:after="0"/>
        <w:ind w:hanging="360" w:left="360"/>
        <w:jc w:val="both"/>
        <w:rPr>
          <w:color w:val="000000"/>
        </w:rPr>
      </w:pPr>
      <w:r>
        <w:rPr>
          <w:rFonts w:eastAsia="Times New Roman" w:cs="Times New Roman" w:ascii="Times New Roman" w:hAnsi="Times New Roman"/>
          <w:color w:val="000000"/>
          <w:sz w:val="24"/>
          <w:szCs w:val="24"/>
        </w:rPr>
        <w:t>Cost-Efficiency: Pay only for the resources you use, reducing upfront costs.</w:t>
      </w:r>
    </w:p>
    <w:p>
      <w:pPr>
        <w:pStyle w:val="normal1"/>
        <w:numPr>
          <w:ilvl w:val="0"/>
          <w:numId w:val="2"/>
        </w:numPr>
        <w:shd w:val="clear" w:fill="FFFFFF"/>
        <w:spacing w:lineRule="auto" w:line="240" w:before="0" w:after="0"/>
        <w:ind w:hanging="360" w:left="360"/>
        <w:jc w:val="both"/>
        <w:rPr>
          <w:color w:val="000000"/>
        </w:rPr>
      </w:pPr>
      <w:r>
        <w:rPr>
          <w:rFonts w:eastAsia="Times New Roman" w:cs="Times New Roman" w:ascii="Times New Roman" w:hAnsi="Times New Roman"/>
          <w:color w:val="000000"/>
          <w:sz w:val="24"/>
          <w:szCs w:val="24"/>
        </w:rPr>
        <w:t>Accessibility: Access resources from anywhere with an internet connection.</w:t>
      </w:r>
    </w:p>
    <w:p>
      <w:pPr>
        <w:pStyle w:val="normal1"/>
        <w:numPr>
          <w:ilvl w:val="0"/>
          <w:numId w:val="2"/>
        </w:numPr>
        <w:shd w:val="clear" w:fill="FFFFFF"/>
        <w:spacing w:lineRule="auto" w:line="240" w:before="0" w:after="0"/>
        <w:ind w:hanging="360" w:left="360"/>
        <w:jc w:val="both"/>
        <w:rPr>
          <w:color w:val="000000"/>
        </w:rPr>
      </w:pPr>
      <w:r>
        <w:rPr>
          <w:rFonts w:eastAsia="Times New Roman" w:cs="Times New Roman" w:ascii="Times New Roman" w:hAnsi="Times New Roman"/>
          <w:color w:val="000000"/>
          <w:sz w:val="24"/>
          <w:szCs w:val="24"/>
        </w:rPr>
        <w:t>Flexibility: Choose from a wide range of services and configurations to meet specific needs.</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AWS (Amazon Web Services):</w:t>
      </w:r>
      <w:r>
        <w:rPr>
          <w:rFonts w:eastAsia="Times New Roman" w:cs="Times New Roman" w:ascii="Times New Roman" w:hAnsi="Times New Roman"/>
          <w:color w:val="000000"/>
          <w:sz w:val="24"/>
          <w:szCs w:val="24"/>
        </w:rPr>
        <w:t xml:space="preserve"> AWS is a leading cloud platform that offers a comprehensive suite of cloud services, including computing, storage, databases, machine learning, analytics, and more. It provides a reliable and scalable infrastructure for running applications and services.</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Steps Followed:</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numPr>
          <w:ilvl w:val="0"/>
          <w:numId w:val="1"/>
        </w:numPr>
        <w:shd w:val="clear" w:fill="FFFFFF"/>
        <w:spacing w:lineRule="auto" w:line="240" w:before="0" w:after="0"/>
        <w:ind w:hanging="360" w:left="36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Login as IAM User:</w:t>
      </w:r>
    </w:p>
    <w:p>
      <w:pPr>
        <w:pStyle w:val="normal1"/>
        <w:numPr>
          <w:ilvl w:val="1"/>
          <w:numId w:val="1"/>
        </w:numPr>
        <w:shd w:val="clear" w:fill="FFFFFF"/>
        <w:spacing w:lineRule="auto" w:line="240" w:before="0" w:after="0"/>
        <w:ind w:hanging="360" w:left="927"/>
        <w:jc w:val="both"/>
        <w:rPr>
          <w:color w:val="000000"/>
        </w:rPr>
      </w:pPr>
      <w:r>
        <w:rPr>
          <w:rFonts w:eastAsia="Times New Roman" w:cs="Times New Roman" w:ascii="Times New Roman" w:hAnsi="Times New Roman"/>
          <w:color w:val="000000"/>
          <w:sz w:val="24"/>
          <w:szCs w:val="24"/>
        </w:rPr>
        <w:t>Log in to the AWS Management Console as an IAM user with appropriate permissions.</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numPr>
          <w:ilvl w:val="0"/>
          <w:numId w:val="1"/>
        </w:numPr>
        <w:shd w:val="clear" w:fill="FFFFFF"/>
        <w:spacing w:lineRule="auto" w:line="240" w:before="0" w:after="0"/>
        <w:ind w:hanging="360" w:left="36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Launch an EC2 Instance:</w:t>
      </w:r>
    </w:p>
    <w:p>
      <w:pPr>
        <w:pStyle w:val="normal1"/>
        <w:numPr>
          <w:ilvl w:val="1"/>
          <w:numId w:val="1"/>
        </w:numPr>
        <w:shd w:val="clear" w:fill="FFFFFF"/>
        <w:spacing w:lineRule="auto" w:line="240" w:before="0" w:after="0"/>
        <w:ind w:hanging="360" w:left="927"/>
        <w:jc w:val="both"/>
        <w:rPr>
          <w:color w:val="000000"/>
        </w:rPr>
      </w:pPr>
      <w:r>
        <w:rPr>
          <w:rFonts w:eastAsia="Times New Roman" w:cs="Times New Roman" w:ascii="Times New Roman" w:hAnsi="Times New Roman"/>
          <w:color w:val="000000"/>
          <w:sz w:val="24"/>
          <w:szCs w:val="24"/>
        </w:rPr>
        <w:t>Search for EC2 and select it from the AWS Console.</w:t>
      </w:r>
    </w:p>
    <w:p>
      <w:pPr>
        <w:pStyle w:val="normal1"/>
        <w:numPr>
          <w:ilvl w:val="1"/>
          <w:numId w:val="1"/>
        </w:numPr>
        <w:shd w:val="clear" w:fill="FFFFFF"/>
        <w:spacing w:lineRule="auto" w:line="240" w:before="0" w:after="0"/>
        <w:ind w:hanging="360" w:left="927"/>
        <w:jc w:val="both"/>
        <w:rPr>
          <w:color w:val="000000"/>
        </w:rPr>
      </w:pPr>
      <w:r>
        <w:rPr>
          <w:rFonts w:eastAsia="Times New Roman" w:cs="Times New Roman" w:ascii="Times New Roman" w:hAnsi="Times New Roman"/>
          <w:color w:val="000000"/>
          <w:sz w:val="24"/>
          <w:szCs w:val="24"/>
        </w:rPr>
        <w:t>Click "Launch Instance" to create a virtual machine.</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numPr>
          <w:ilvl w:val="0"/>
          <w:numId w:val="1"/>
        </w:numPr>
        <w:shd w:val="clear" w:fill="FFFFFF"/>
        <w:spacing w:lineRule="auto" w:line="240" w:before="0" w:after="0"/>
        <w:ind w:hanging="360" w:left="36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Configure Instance Details:</w:t>
      </w:r>
    </w:p>
    <w:p>
      <w:pPr>
        <w:pStyle w:val="normal1"/>
        <w:numPr>
          <w:ilvl w:val="1"/>
          <w:numId w:val="1"/>
        </w:numPr>
        <w:shd w:val="clear" w:fill="FFFFFF"/>
        <w:spacing w:lineRule="auto" w:line="240" w:before="0" w:after="0"/>
        <w:ind w:hanging="360" w:left="927"/>
        <w:jc w:val="both"/>
        <w:rPr>
          <w:color w:val="000000"/>
        </w:rPr>
      </w:pPr>
      <w:r>
        <w:rPr>
          <w:rFonts w:eastAsia="Times New Roman" w:cs="Times New Roman" w:ascii="Times New Roman" w:hAnsi="Times New Roman"/>
          <w:color w:val="000000"/>
          <w:sz w:val="24"/>
          <w:szCs w:val="24"/>
        </w:rPr>
        <w:t>Fill in instance details, including the instance name, Amazon Machine Image (AMI), instance type, network settings, storage, and more.</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numPr>
          <w:ilvl w:val="0"/>
          <w:numId w:val="1"/>
        </w:numPr>
        <w:shd w:val="clear" w:fill="FFFFFF"/>
        <w:spacing w:lineRule="auto" w:line="240" w:before="0" w:after="0"/>
        <w:ind w:hanging="360" w:left="36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Launch the Instance:</w:t>
      </w:r>
    </w:p>
    <w:p>
      <w:pPr>
        <w:pStyle w:val="normal1"/>
        <w:numPr>
          <w:ilvl w:val="1"/>
          <w:numId w:val="1"/>
        </w:numPr>
        <w:shd w:val="clear" w:fill="FFFFFF"/>
        <w:spacing w:lineRule="auto" w:line="240" w:before="0" w:after="0"/>
        <w:ind w:hanging="360" w:left="927"/>
        <w:jc w:val="both"/>
        <w:rPr>
          <w:color w:val="000000"/>
        </w:rPr>
      </w:pPr>
      <w:r>
        <w:rPr>
          <w:rFonts w:eastAsia="Times New Roman" w:cs="Times New Roman" w:ascii="Times New Roman" w:hAnsi="Times New Roman"/>
          <w:color w:val="000000"/>
          <w:sz w:val="24"/>
          <w:szCs w:val="24"/>
        </w:rPr>
        <w:t>Proceed with launching the instance. AWS will create a virtual machine based on your specifications.</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numPr>
          <w:ilvl w:val="0"/>
          <w:numId w:val="1"/>
        </w:numPr>
        <w:shd w:val="clear" w:fill="FFFFFF"/>
        <w:spacing w:lineRule="auto" w:line="240" w:before="0" w:after="0"/>
        <w:ind w:hanging="360" w:left="36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View All Instances:</w:t>
      </w:r>
    </w:p>
    <w:p>
      <w:pPr>
        <w:pStyle w:val="normal1"/>
        <w:numPr>
          <w:ilvl w:val="1"/>
          <w:numId w:val="1"/>
        </w:numPr>
        <w:shd w:val="clear" w:fill="FFFFFF"/>
        <w:spacing w:lineRule="auto" w:line="240" w:before="0" w:after="0"/>
        <w:ind w:hanging="360" w:left="927"/>
        <w:jc w:val="both"/>
        <w:rPr>
          <w:color w:val="000000"/>
        </w:rPr>
      </w:pPr>
      <w:r>
        <w:rPr>
          <w:rFonts w:eastAsia="Times New Roman" w:cs="Times New Roman" w:ascii="Times New Roman" w:hAnsi="Times New Roman"/>
          <w:color w:val="000000"/>
          <w:sz w:val="24"/>
          <w:szCs w:val="24"/>
        </w:rPr>
        <w:t>In the EC2 dashboard, view all instances to see the newly launched instance.</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numPr>
          <w:ilvl w:val="0"/>
          <w:numId w:val="1"/>
        </w:numPr>
        <w:shd w:val="clear" w:fill="FFFFFF"/>
        <w:spacing w:lineRule="auto" w:line="240" w:before="0" w:after="0"/>
        <w:ind w:hanging="360" w:left="36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Check Instance Status:</w:t>
      </w:r>
    </w:p>
    <w:p>
      <w:pPr>
        <w:pStyle w:val="normal1"/>
        <w:numPr>
          <w:ilvl w:val="1"/>
          <w:numId w:val="1"/>
        </w:numPr>
        <w:shd w:val="clear" w:fill="FFFFFF"/>
        <w:spacing w:lineRule="auto" w:line="240" w:before="0" w:after="0"/>
        <w:ind w:hanging="360" w:left="927"/>
        <w:jc w:val="both"/>
        <w:rPr>
          <w:color w:val="000000"/>
        </w:rPr>
      </w:pPr>
      <w:r>
        <w:rPr>
          <w:rFonts w:eastAsia="Times New Roman" w:cs="Times New Roman" w:ascii="Times New Roman" w:hAnsi="Times New Roman"/>
          <w:color w:val="000000"/>
          <w:sz w:val="24"/>
          <w:szCs w:val="24"/>
        </w:rPr>
        <w:t>Initially, the instance status will be "Initializing." Wait for a few minutes until it shows "2/2 checks passed," indicating that the instance is fully operational.</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numPr>
          <w:ilvl w:val="0"/>
          <w:numId w:val="1"/>
        </w:numPr>
        <w:shd w:val="clear" w:fill="FFFFFF"/>
        <w:spacing w:lineRule="auto" w:line="240" w:before="0" w:after="0"/>
        <w:ind w:hanging="360" w:left="36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Connect to the EC2 Instance:</w:t>
      </w:r>
    </w:p>
    <w:p>
      <w:pPr>
        <w:pStyle w:val="normal1"/>
        <w:numPr>
          <w:ilvl w:val="1"/>
          <w:numId w:val="1"/>
        </w:numPr>
        <w:shd w:val="clear" w:fill="FFFFFF"/>
        <w:spacing w:lineRule="auto" w:line="240" w:before="0" w:after="0"/>
        <w:ind w:hanging="360" w:left="927"/>
        <w:jc w:val="both"/>
        <w:rPr>
          <w:color w:val="000000"/>
        </w:rPr>
      </w:pPr>
      <w:r>
        <w:rPr>
          <w:rFonts w:eastAsia="Times New Roman" w:cs="Times New Roman" w:ascii="Times New Roman" w:hAnsi="Times New Roman"/>
          <w:color w:val="000000"/>
          <w:sz w:val="24"/>
          <w:szCs w:val="24"/>
        </w:rPr>
        <w:t>Use SSH (for Linux) or Remote Desktop Protocol (RDP) (for Windows) to connect to the EC2 instance.</w:t>
      </w:r>
    </w:p>
    <w:p>
      <w:pPr>
        <w:pStyle w:val="normal1"/>
        <w:numPr>
          <w:ilvl w:val="1"/>
          <w:numId w:val="1"/>
        </w:numPr>
        <w:shd w:val="clear" w:fill="FFFFFF"/>
        <w:spacing w:lineRule="auto" w:line="240" w:before="0" w:after="0"/>
        <w:ind w:hanging="360" w:left="927"/>
        <w:jc w:val="both"/>
        <w:rPr>
          <w:color w:val="000000"/>
        </w:rPr>
      </w:pPr>
      <w:r>
        <w:rPr>
          <w:rFonts w:eastAsia="Times New Roman" w:cs="Times New Roman" w:ascii="Times New Roman" w:hAnsi="Times New Roman"/>
          <w:color w:val="000000"/>
          <w:sz w:val="24"/>
          <w:szCs w:val="24"/>
        </w:rPr>
        <w:t>Access the instance's operating system and perform tasks as needed.</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numPr>
          <w:ilvl w:val="0"/>
          <w:numId w:val="1"/>
        </w:numPr>
        <w:shd w:val="clear" w:fill="FFFFFF"/>
        <w:spacing w:lineRule="auto" w:line="240" w:before="0" w:after="0"/>
        <w:ind w:hanging="360" w:left="36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Manage the Instance:</w:t>
      </w:r>
    </w:p>
    <w:p>
      <w:pPr>
        <w:pStyle w:val="normal1"/>
        <w:numPr>
          <w:ilvl w:val="1"/>
          <w:numId w:val="1"/>
        </w:numPr>
        <w:shd w:val="clear" w:fill="FFFFFF"/>
        <w:spacing w:lineRule="auto" w:line="240" w:before="0" w:after="0"/>
        <w:ind w:hanging="360" w:left="927"/>
        <w:jc w:val="both"/>
        <w:rPr>
          <w:color w:val="000000"/>
        </w:rPr>
      </w:pPr>
      <w:r>
        <w:rPr>
          <w:rFonts w:eastAsia="Times New Roman" w:cs="Times New Roman" w:ascii="Times New Roman" w:hAnsi="Times New Roman"/>
          <w:color w:val="000000"/>
          <w:sz w:val="24"/>
          <w:szCs w:val="24"/>
        </w:rPr>
        <w:t>You can stop or terminate the instance when you no longer need it, helping to control costs.</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Output:</w:t>
      </w:r>
    </w:p>
    <w:p>
      <w:pPr>
        <w:pStyle w:val="normal1"/>
        <w:shd w:val="clear" w:fill="FFFFFF"/>
        <w:spacing w:lineRule="auto" w:line="240" w:before="0" w:after="0"/>
        <w:jc w:val="both"/>
        <w:rPr>
          <w:rFonts w:ascii="Times New Roman" w:hAnsi="Times New Roman" w:eastAsia="Times New Roman" w:cs="Times New Roman"/>
          <w:color w:val="000000"/>
          <w:sz w:val="14"/>
          <w:szCs w:val="14"/>
        </w:rPr>
      </w:pPr>
      <w:r>
        <w:rPr>
          <w:rFonts w:eastAsia="Times New Roman" w:cs="Times New Roman" w:ascii="Times New Roman" w:hAnsi="Times New Roman"/>
          <w:color w:val="000000"/>
          <w:sz w:val="14"/>
          <w:szCs w:val="14"/>
        </w:rPr>
      </w:r>
    </w:p>
    <w:p>
      <w:pPr>
        <w:pStyle w:val="normal1"/>
        <w:shd w:val="clear" w:fill="FFFFFF"/>
        <w:spacing w:lineRule="auto" w:line="240" w:before="0" w:after="0"/>
        <w:jc w:val="both"/>
        <w:rPr>
          <w:rFonts w:ascii="Times New Roman" w:hAnsi="Times New Roman" w:eastAsia="Times New Roman" w:cs="Times New Roman"/>
          <w:color w:val="000000"/>
          <w:sz w:val="10"/>
          <w:szCs w:val="10"/>
        </w:rPr>
      </w:pPr>
      <w:r>
        <w:rPr/>
        <w:drawing>
          <wp:inline distT="0" distB="0" distL="0" distR="0">
            <wp:extent cx="2020570" cy="18319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020570" cy="1831975"/>
                    </a:xfrm>
                    <a:prstGeom prst="rect">
                      <a:avLst/>
                    </a:prstGeom>
                  </pic:spPr>
                </pic:pic>
              </a:graphicData>
            </a:graphic>
          </wp:inline>
        </w:drawing>
      </w:r>
    </w:p>
    <w:p>
      <w:pPr>
        <w:pStyle w:val="normal1"/>
        <w:shd w:val="clear" w:fill="FFFFFF"/>
        <w:spacing w:lineRule="auto" w:line="240" w:before="0" w:after="0"/>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1"/>
        <w:shd w:val="clear" w:fill="FFFFFF"/>
        <w:spacing w:lineRule="auto" w:line="240" w:before="0" w:after="0"/>
        <w:jc w:val="both"/>
        <w:rPr>
          <w:rFonts w:ascii="Times New Roman" w:hAnsi="Times New Roman" w:eastAsia="Times New Roman" w:cs="Times New Roman"/>
          <w:color w:val="000000"/>
          <w:sz w:val="20"/>
          <w:szCs w:val="20"/>
        </w:rPr>
      </w:pPr>
      <w:r>
        <w:rPr/>
        <w:drawing>
          <wp:inline distT="0" distB="0" distL="0" distR="0">
            <wp:extent cx="3919855" cy="2186305"/>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rcRect l="0" t="0" r="29139" b="0"/>
                    <a:stretch>
                      <a:fillRect/>
                    </a:stretch>
                  </pic:blipFill>
                  <pic:spPr bwMode="auto">
                    <a:xfrm>
                      <a:off x="0" y="0"/>
                      <a:ext cx="3919855" cy="2186305"/>
                    </a:xfrm>
                    <a:prstGeom prst="rect">
                      <a:avLst/>
                    </a:prstGeom>
                  </pic:spPr>
                </pic:pic>
              </a:graphicData>
            </a:graphic>
          </wp:inline>
        </w:drawing>
      </w:r>
    </w:p>
    <w:p>
      <w:pPr>
        <w:pStyle w:val="normal1"/>
        <w:shd w:val="clear" w:fill="FFFFFF"/>
        <w:spacing w:lineRule="auto" w:line="240" w:before="0" w:after="0"/>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1"/>
        <w:shd w:val="clear" w:fill="FFFFFF"/>
        <w:spacing w:lineRule="auto" w:line="240" w:before="0" w:after="0"/>
        <w:jc w:val="both"/>
        <w:rPr>
          <w:rFonts w:ascii="Times New Roman" w:hAnsi="Times New Roman" w:eastAsia="Times New Roman" w:cs="Times New Roman"/>
          <w:color w:val="000000"/>
          <w:sz w:val="20"/>
          <w:szCs w:val="20"/>
        </w:rPr>
      </w:pPr>
      <w:r>
        <w:rPr/>
        <w:drawing>
          <wp:inline distT="0" distB="0" distL="0" distR="0">
            <wp:extent cx="4119245" cy="265557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rcRect l="0" t="0" r="0" b="4411"/>
                    <a:stretch>
                      <a:fillRect/>
                    </a:stretch>
                  </pic:blipFill>
                  <pic:spPr bwMode="auto">
                    <a:xfrm>
                      <a:off x="0" y="0"/>
                      <a:ext cx="4119245" cy="2655570"/>
                    </a:xfrm>
                    <a:prstGeom prst="rect">
                      <a:avLst/>
                    </a:prstGeom>
                  </pic:spPr>
                </pic:pic>
              </a:graphicData>
            </a:graphic>
          </wp:inline>
        </w:drawing>
      </w:r>
    </w:p>
    <w:p>
      <w:pPr>
        <w:pStyle w:val="normal1"/>
        <w:shd w:val="clear" w:fill="FFFFFF"/>
        <w:spacing w:lineRule="auto" w:line="240" w:before="0" w:after="0"/>
        <w:jc w:val="both"/>
        <w:rPr>
          <w:rFonts w:ascii="Times New Roman" w:hAnsi="Times New Roman" w:eastAsia="Times New Roman" w:cs="Times New Roman"/>
          <w:color w:val="000000"/>
          <w:sz w:val="16"/>
          <w:szCs w:val="16"/>
        </w:rPr>
      </w:pPr>
      <w:r>
        <w:rPr>
          <w:rFonts w:eastAsia="Times New Roman" w:cs="Times New Roman" w:ascii="Times New Roman" w:hAnsi="Times New Roman"/>
          <w:color w:val="000000"/>
          <w:sz w:val="16"/>
          <w:szCs w:val="16"/>
        </w:rPr>
      </w:r>
    </w:p>
    <w:p>
      <w:pPr>
        <w:pStyle w:val="normal1"/>
        <w:shd w:val="clear" w:fill="FFFFFF"/>
        <w:spacing w:lineRule="auto" w:line="240" w:before="0" w:after="0"/>
        <w:jc w:val="both"/>
        <w:rPr>
          <w:rFonts w:ascii="Times New Roman" w:hAnsi="Times New Roman" w:eastAsia="Times New Roman" w:cs="Times New Roman"/>
          <w:color w:val="000000"/>
          <w:sz w:val="20"/>
          <w:szCs w:val="20"/>
        </w:rPr>
      </w:pPr>
      <w:r>
        <w:rPr/>
        <w:drawing>
          <wp:inline distT="0" distB="0" distL="0" distR="0">
            <wp:extent cx="4677410" cy="2000250"/>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5"/>
                    <a:stretch>
                      <a:fillRect/>
                    </a:stretch>
                  </pic:blipFill>
                  <pic:spPr bwMode="auto">
                    <a:xfrm>
                      <a:off x="0" y="0"/>
                      <a:ext cx="4677410" cy="2000250"/>
                    </a:xfrm>
                    <a:prstGeom prst="rect">
                      <a:avLst/>
                    </a:prstGeom>
                  </pic:spPr>
                </pic:pic>
              </a:graphicData>
            </a:graphic>
          </wp:inline>
        </w:drawing>
      </w:r>
    </w:p>
    <w:p>
      <w:pPr>
        <w:pStyle w:val="normal1"/>
        <w:shd w:val="clear" w:fill="FFFFFF"/>
        <w:spacing w:lineRule="auto" w:line="240" w:before="0" w:after="0"/>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1"/>
        <w:shd w:val="clear" w:fill="FFFFFF"/>
        <w:spacing w:lineRule="auto" w:line="240" w:before="0" w:after="0"/>
        <w:jc w:val="both"/>
        <w:rPr>
          <w:rFonts w:ascii="Times New Roman" w:hAnsi="Times New Roman" w:eastAsia="Times New Roman" w:cs="Times New Roman"/>
          <w:color w:val="000000"/>
          <w:sz w:val="20"/>
          <w:szCs w:val="20"/>
        </w:rPr>
      </w:pPr>
      <w:r>
        <w:rPr/>
        <w:drawing>
          <wp:inline distT="0" distB="0" distL="0" distR="0">
            <wp:extent cx="4605655" cy="257556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rcRect l="0" t="0" r="0" b="37745"/>
                    <a:stretch>
                      <a:fillRect/>
                    </a:stretch>
                  </pic:blipFill>
                  <pic:spPr bwMode="auto">
                    <a:xfrm>
                      <a:off x="0" y="0"/>
                      <a:ext cx="4605655" cy="2575560"/>
                    </a:xfrm>
                    <a:prstGeom prst="rect">
                      <a:avLst/>
                    </a:prstGeom>
                  </pic:spPr>
                </pic:pic>
              </a:graphicData>
            </a:graphic>
          </wp:inline>
        </w:drawing>
      </w:r>
    </w:p>
    <w:p>
      <w:pPr>
        <w:pStyle w:val="normal1"/>
        <w:shd w:val="clear" w:fill="FFFFFF"/>
        <w:spacing w:lineRule="auto" w:line="240" w:before="0" w:after="0"/>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1"/>
        <w:shd w:val="clear" w:fill="FFFFFF"/>
        <w:spacing w:lineRule="auto" w:line="240" w:before="0" w:after="0"/>
        <w:jc w:val="both"/>
        <w:rPr>
          <w:rFonts w:ascii="Times New Roman" w:hAnsi="Times New Roman" w:eastAsia="Times New Roman" w:cs="Times New Roman"/>
          <w:color w:val="000000"/>
          <w:sz w:val="20"/>
          <w:szCs w:val="20"/>
        </w:rPr>
      </w:pPr>
      <w:r>
        <w:rPr/>
        <w:drawing>
          <wp:inline distT="0" distB="0" distL="0" distR="0">
            <wp:extent cx="4410710" cy="148399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rcRect l="0" t="62827" r="0" b="-271"/>
                    <a:stretch>
                      <a:fillRect/>
                    </a:stretch>
                  </pic:blipFill>
                  <pic:spPr bwMode="auto">
                    <a:xfrm>
                      <a:off x="0" y="0"/>
                      <a:ext cx="4410710" cy="1483995"/>
                    </a:xfrm>
                    <a:prstGeom prst="rect">
                      <a:avLst/>
                    </a:prstGeom>
                    <a:ln w="9525">
                      <a:solidFill>
                        <a:srgbClr val="000000"/>
                      </a:solidFill>
                    </a:ln>
                  </pic:spPr>
                </pic:pic>
              </a:graphicData>
            </a:graphic>
          </wp:inline>
        </w:drawing>
      </w:r>
    </w:p>
    <w:p>
      <w:pPr>
        <w:pStyle w:val="normal1"/>
        <w:shd w:val="clear" w:fill="FFFFFF"/>
        <w:spacing w:lineRule="auto" w:line="240" w:before="0" w:after="0"/>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1"/>
        <w:shd w:val="clear" w:fill="FFFFFF"/>
        <w:spacing w:lineRule="auto" w:line="240" w:before="0" w:after="0"/>
        <w:jc w:val="both"/>
        <w:rPr>
          <w:rFonts w:ascii="Times New Roman" w:hAnsi="Times New Roman" w:eastAsia="Times New Roman" w:cs="Times New Roman"/>
          <w:color w:val="000000"/>
          <w:sz w:val="20"/>
          <w:szCs w:val="20"/>
        </w:rPr>
      </w:pPr>
      <w:r>
        <w:rPr/>
        <w:drawing>
          <wp:inline distT="0" distB="0" distL="0" distR="0">
            <wp:extent cx="4426585" cy="1477645"/>
            <wp:effectExtent l="0" t="0" r="0" b="0"/>
            <wp:docPr id="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
                    <pic:cNvPicPr>
                      <a:picLocks noChangeAspect="1" noChangeArrowheads="1"/>
                    </pic:cNvPicPr>
                  </pic:nvPicPr>
                  <pic:blipFill>
                    <a:blip r:embed="rId8"/>
                    <a:stretch>
                      <a:fillRect/>
                    </a:stretch>
                  </pic:blipFill>
                  <pic:spPr bwMode="auto">
                    <a:xfrm>
                      <a:off x="0" y="0"/>
                      <a:ext cx="4426585" cy="1477645"/>
                    </a:xfrm>
                    <a:prstGeom prst="rect">
                      <a:avLst/>
                    </a:prstGeom>
                  </pic:spPr>
                </pic:pic>
              </a:graphicData>
            </a:graphic>
          </wp:inline>
        </w:drawing>
      </w:r>
    </w:p>
    <w:p>
      <w:pPr>
        <w:pStyle w:val="normal1"/>
        <w:shd w:val="clear" w:fill="FFFFFF"/>
        <w:spacing w:lineRule="auto" w:line="240" w:before="0" w:after="0"/>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1"/>
        <w:shd w:val="clear" w:fill="FFFFFF"/>
        <w:spacing w:lineRule="auto" w:line="240" w:before="0" w:after="0"/>
        <w:jc w:val="both"/>
        <w:rPr>
          <w:rFonts w:ascii="Times New Roman" w:hAnsi="Times New Roman" w:eastAsia="Times New Roman" w:cs="Times New Roman"/>
          <w:color w:val="000000"/>
          <w:sz w:val="20"/>
          <w:szCs w:val="20"/>
        </w:rPr>
      </w:pPr>
      <w:r>
        <w:rPr/>
        <w:drawing>
          <wp:inline distT="0" distB="0" distL="0" distR="0">
            <wp:extent cx="3194050" cy="3326130"/>
            <wp:effectExtent l="0" t="0" r="0" b="0"/>
            <wp:docPr id="8"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descr=""/>
                    <pic:cNvPicPr>
                      <a:picLocks noChangeAspect="1" noChangeArrowheads="1"/>
                    </pic:cNvPicPr>
                  </pic:nvPicPr>
                  <pic:blipFill>
                    <a:blip r:embed="rId9"/>
                    <a:stretch>
                      <a:fillRect/>
                    </a:stretch>
                  </pic:blipFill>
                  <pic:spPr bwMode="auto">
                    <a:xfrm>
                      <a:off x="0" y="0"/>
                      <a:ext cx="3194050" cy="3326130"/>
                    </a:xfrm>
                    <a:prstGeom prst="rect">
                      <a:avLst/>
                    </a:prstGeom>
                  </pic:spPr>
                </pic:pic>
              </a:graphicData>
            </a:graphic>
          </wp:inline>
        </w:drawing>
      </w:r>
    </w:p>
    <w:p>
      <w:pPr>
        <w:pStyle w:val="normal1"/>
        <w:shd w:val="clear" w:fill="FFFFFF"/>
        <w:spacing w:lineRule="auto" w:line="240" w:before="0" w:after="0"/>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1"/>
        <w:shd w:val="clear" w:fill="FFFFFF"/>
        <w:spacing w:lineRule="auto" w:line="240" w:before="0" w:after="0"/>
        <w:jc w:val="both"/>
        <w:rPr>
          <w:rFonts w:ascii="Times New Roman" w:hAnsi="Times New Roman" w:eastAsia="Times New Roman" w:cs="Times New Roman"/>
          <w:color w:val="000000"/>
          <w:sz w:val="20"/>
          <w:szCs w:val="20"/>
        </w:rPr>
      </w:pPr>
      <w:r>
        <w:rPr/>
        <w:drawing>
          <wp:inline distT="0" distB="0" distL="0" distR="0">
            <wp:extent cx="4450715" cy="1187450"/>
            <wp:effectExtent l="0" t="0" r="0" b="0"/>
            <wp:docPr id="9"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descr=""/>
                    <pic:cNvPicPr>
                      <a:picLocks noChangeAspect="1" noChangeArrowheads="1"/>
                    </pic:cNvPicPr>
                  </pic:nvPicPr>
                  <pic:blipFill>
                    <a:blip r:embed="rId10"/>
                    <a:stretch>
                      <a:fillRect/>
                    </a:stretch>
                  </pic:blipFill>
                  <pic:spPr bwMode="auto">
                    <a:xfrm>
                      <a:off x="0" y="0"/>
                      <a:ext cx="4450715" cy="1187450"/>
                    </a:xfrm>
                    <a:prstGeom prst="rect">
                      <a:avLst/>
                    </a:prstGeom>
                  </pic:spPr>
                </pic:pic>
              </a:graphicData>
            </a:graphic>
          </wp:inline>
        </w:drawing>
      </w:r>
    </w:p>
    <w:p>
      <w:pPr>
        <w:pStyle w:val="normal1"/>
        <w:shd w:val="clear" w:fill="FFFFFF"/>
        <w:spacing w:lineRule="auto" w:line="240" w:before="0" w:after="0"/>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1"/>
        <w:shd w:val="clear" w:fill="FFFFFF"/>
        <w:spacing w:lineRule="auto" w:line="240" w:before="0" w:after="0"/>
        <w:jc w:val="both"/>
        <w:rPr>
          <w:rFonts w:ascii="Times New Roman" w:hAnsi="Times New Roman" w:eastAsia="Times New Roman" w:cs="Times New Roman"/>
          <w:color w:val="000000"/>
          <w:sz w:val="20"/>
          <w:szCs w:val="20"/>
        </w:rPr>
      </w:pPr>
      <w:r>
        <w:rPr/>
        <w:drawing>
          <wp:inline distT="0" distB="0" distL="0" distR="0">
            <wp:extent cx="5273675" cy="4153535"/>
            <wp:effectExtent l="0" t="0" r="0" b="0"/>
            <wp:docPr id="10"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png" descr=""/>
                    <pic:cNvPicPr>
                      <a:picLocks noChangeAspect="1" noChangeArrowheads="1"/>
                    </pic:cNvPicPr>
                  </pic:nvPicPr>
                  <pic:blipFill>
                    <a:blip r:embed="rId11"/>
                    <a:stretch>
                      <a:fillRect/>
                    </a:stretch>
                  </pic:blipFill>
                  <pic:spPr bwMode="auto">
                    <a:xfrm>
                      <a:off x="0" y="0"/>
                      <a:ext cx="5273675" cy="4153535"/>
                    </a:xfrm>
                    <a:prstGeom prst="rect">
                      <a:avLst/>
                    </a:prstGeom>
                  </pic:spPr>
                </pic:pic>
              </a:graphicData>
            </a:graphic>
          </wp:inline>
        </w:drawing>
      </w:r>
    </w:p>
    <w:p>
      <w:pPr>
        <w:pStyle w:val="normal1"/>
        <w:shd w:val="clear" w:fill="FFFFFF"/>
        <w:spacing w:lineRule="auto" w:line="240" w:before="0" w:after="0"/>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1"/>
        <w:shd w:val="clear" w:fill="FFFFFF"/>
        <w:spacing w:lineRule="auto" w:line="240" w:before="0" w:after="0"/>
        <w:jc w:val="both"/>
        <w:rPr>
          <w:rFonts w:ascii="Times New Roman" w:hAnsi="Times New Roman" w:eastAsia="Times New Roman" w:cs="Times New Roman"/>
          <w:color w:val="000000"/>
          <w:sz w:val="20"/>
          <w:szCs w:val="20"/>
        </w:rPr>
      </w:pPr>
      <w:r>
        <w:rPr/>
        <w:drawing>
          <wp:inline distT="0" distB="0" distL="0" distR="0">
            <wp:extent cx="5731510" cy="2148205"/>
            <wp:effectExtent l="0" t="0" r="0" b="0"/>
            <wp:docPr id="11"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png" descr=""/>
                    <pic:cNvPicPr>
                      <a:picLocks noChangeAspect="1" noChangeArrowheads="1"/>
                    </pic:cNvPicPr>
                  </pic:nvPicPr>
                  <pic:blipFill>
                    <a:blip r:embed="rId12"/>
                    <a:stretch>
                      <a:fillRect/>
                    </a:stretch>
                  </pic:blipFill>
                  <pic:spPr bwMode="auto">
                    <a:xfrm>
                      <a:off x="0" y="0"/>
                      <a:ext cx="5731510" cy="2148205"/>
                    </a:xfrm>
                    <a:prstGeom prst="rect">
                      <a:avLst/>
                    </a:prstGeom>
                  </pic:spPr>
                </pic:pic>
              </a:graphicData>
            </a:graphic>
          </wp:inline>
        </w:drawing>
      </w:r>
    </w:p>
    <w:p>
      <w:pPr>
        <w:pStyle w:val="normal1"/>
        <w:shd w:val="clear" w:fill="FFFFFF"/>
        <w:spacing w:lineRule="auto" w:line="240" w:before="0" w:after="0"/>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1"/>
        <w:shd w:val="clear" w:fill="FFFFFF"/>
        <w:spacing w:lineRule="auto" w:line="240" w:before="0" w:after="0"/>
        <w:jc w:val="both"/>
        <w:rPr>
          <w:rFonts w:ascii="Times New Roman" w:hAnsi="Times New Roman" w:eastAsia="Times New Roman" w:cs="Times New Roman"/>
          <w:color w:val="000000"/>
          <w:sz w:val="20"/>
          <w:szCs w:val="20"/>
        </w:rPr>
      </w:pPr>
      <w:r>
        <w:rPr/>
        <w:drawing>
          <wp:inline distT="0" distB="0" distL="0" distR="0">
            <wp:extent cx="5731510" cy="1137920"/>
            <wp:effectExtent l="0" t="0" r="0" b="0"/>
            <wp:docPr id="12"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png" descr=""/>
                    <pic:cNvPicPr>
                      <a:picLocks noChangeAspect="1" noChangeArrowheads="1"/>
                    </pic:cNvPicPr>
                  </pic:nvPicPr>
                  <pic:blipFill>
                    <a:blip r:embed="rId13"/>
                    <a:stretch>
                      <a:fillRect/>
                    </a:stretch>
                  </pic:blipFill>
                  <pic:spPr bwMode="auto">
                    <a:xfrm>
                      <a:off x="0" y="0"/>
                      <a:ext cx="5731510" cy="1137920"/>
                    </a:xfrm>
                    <a:prstGeom prst="rect">
                      <a:avLst/>
                    </a:prstGeom>
                  </pic:spPr>
                </pic:pic>
              </a:graphicData>
            </a:graphic>
          </wp:inline>
        </w:drawing>
      </w:r>
    </w:p>
    <w:p>
      <w:pPr>
        <w:pStyle w:val="normal1"/>
        <w:shd w:val="clear" w:fill="FFFFFF"/>
        <w:spacing w:lineRule="auto" w:line="240" w:before="0" w:after="0"/>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1"/>
        <w:shd w:val="clear" w:fill="FFFFFF"/>
        <w:spacing w:lineRule="auto" w:line="240" w:before="0" w:after="0"/>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1"/>
        <w:shd w:val="clear" w:fill="FFFFFF"/>
        <w:spacing w:lineRule="auto" w:line="240" w:before="0" w:after="0"/>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1"/>
        <w:shd w:val="clear" w:fill="FFFFFF"/>
        <w:spacing w:lineRule="auto" w:line="240" w:before="0" w:after="0"/>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1"/>
        <w:shd w:val="clear" w:fill="FFFFFF"/>
        <w:spacing w:lineRule="auto" w:line="240" w:before="0" w:after="0"/>
        <w:jc w:val="both"/>
        <w:rPr>
          <w:rFonts w:ascii="Times New Roman" w:hAnsi="Times New Roman" w:eastAsia="Times New Roman" w:cs="Times New Roman"/>
          <w:color w:val="000000"/>
          <w:sz w:val="20"/>
          <w:szCs w:val="20"/>
        </w:rPr>
      </w:pPr>
      <w:r>
        <w:rPr/>
        <w:drawing>
          <wp:inline distT="0" distB="0" distL="0" distR="0">
            <wp:extent cx="5731510" cy="987425"/>
            <wp:effectExtent l="0" t="0" r="0" b="0"/>
            <wp:docPr id="13"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png" descr=""/>
                    <pic:cNvPicPr>
                      <a:picLocks noChangeAspect="1" noChangeArrowheads="1"/>
                    </pic:cNvPicPr>
                  </pic:nvPicPr>
                  <pic:blipFill>
                    <a:blip r:embed="rId14"/>
                    <a:stretch>
                      <a:fillRect/>
                    </a:stretch>
                  </pic:blipFill>
                  <pic:spPr bwMode="auto">
                    <a:xfrm>
                      <a:off x="0" y="0"/>
                      <a:ext cx="5731510" cy="987425"/>
                    </a:xfrm>
                    <a:prstGeom prst="rect">
                      <a:avLst/>
                    </a:prstGeom>
                  </pic:spPr>
                </pic:pic>
              </a:graphicData>
            </a:graphic>
          </wp:inline>
        </w:drawing>
      </w:r>
    </w:p>
    <w:p>
      <w:pPr>
        <w:pStyle w:val="normal1"/>
        <w:shd w:val="clear" w:fill="FFFFFF"/>
        <w:spacing w:lineRule="auto" w:line="240" w:before="0" w:after="0"/>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1"/>
        <w:shd w:val="clear" w:fill="FFFFFF"/>
        <w:spacing w:lineRule="auto" w:line="240" w:before="0" w:after="0"/>
        <w:jc w:val="both"/>
        <w:rPr>
          <w:rFonts w:ascii="Times New Roman" w:hAnsi="Times New Roman" w:eastAsia="Times New Roman" w:cs="Times New Roman"/>
          <w:color w:val="000000"/>
          <w:sz w:val="20"/>
          <w:szCs w:val="20"/>
        </w:rPr>
      </w:pPr>
      <w:r>
        <w:rPr/>
        <w:drawing>
          <wp:inline distT="0" distB="0" distL="0" distR="0">
            <wp:extent cx="5731510" cy="925830"/>
            <wp:effectExtent l="0" t="0" r="0" b="0"/>
            <wp:docPr id="14"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png" descr=""/>
                    <pic:cNvPicPr>
                      <a:picLocks noChangeAspect="1" noChangeArrowheads="1"/>
                    </pic:cNvPicPr>
                  </pic:nvPicPr>
                  <pic:blipFill>
                    <a:blip r:embed="rId15"/>
                    <a:stretch>
                      <a:fillRect/>
                    </a:stretch>
                  </pic:blipFill>
                  <pic:spPr bwMode="auto">
                    <a:xfrm>
                      <a:off x="0" y="0"/>
                      <a:ext cx="5731510" cy="925830"/>
                    </a:xfrm>
                    <a:prstGeom prst="rect">
                      <a:avLst/>
                    </a:prstGeom>
                  </pic:spPr>
                </pic:pic>
              </a:graphicData>
            </a:graphic>
          </wp:inline>
        </w:drawing>
      </w:r>
    </w:p>
    <w:p>
      <w:pPr>
        <w:pStyle w:val="normal1"/>
        <w:shd w:val="clear" w:fill="FFFFFF"/>
        <w:spacing w:lineRule="auto" w:line="240" w:before="0" w:after="0"/>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1"/>
        <w:shd w:val="clear" w:fill="FFFFFF"/>
        <w:spacing w:lineRule="auto" w:line="240" w:before="0" w:after="0"/>
        <w:jc w:val="both"/>
        <w:rPr>
          <w:rFonts w:ascii="Times New Roman" w:hAnsi="Times New Roman" w:eastAsia="Times New Roman" w:cs="Times New Roman"/>
          <w:color w:val="000000"/>
          <w:sz w:val="20"/>
          <w:szCs w:val="20"/>
        </w:rPr>
      </w:pPr>
      <w:r>
        <w:rPr/>
        <w:drawing>
          <wp:inline distT="0" distB="0" distL="0" distR="0">
            <wp:extent cx="4366895" cy="3032125"/>
            <wp:effectExtent l="0" t="0" r="0" b="0"/>
            <wp:docPr id="15"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png" descr=""/>
                    <pic:cNvPicPr>
                      <a:picLocks noChangeAspect="1" noChangeArrowheads="1"/>
                    </pic:cNvPicPr>
                  </pic:nvPicPr>
                  <pic:blipFill>
                    <a:blip r:embed="rId16"/>
                    <a:stretch>
                      <a:fillRect/>
                    </a:stretch>
                  </pic:blipFill>
                  <pic:spPr bwMode="auto">
                    <a:xfrm>
                      <a:off x="0" y="0"/>
                      <a:ext cx="4366895" cy="3032125"/>
                    </a:xfrm>
                    <a:prstGeom prst="rect">
                      <a:avLst/>
                    </a:prstGeom>
                  </pic:spPr>
                </pic:pic>
              </a:graphicData>
            </a:graphic>
          </wp:inline>
        </w:drawing>
      </w:r>
    </w:p>
    <w:p>
      <w:pPr>
        <w:pStyle w:val="normal1"/>
        <w:shd w:val="clear" w:fill="FFFFFF"/>
        <w:spacing w:lineRule="auto" w:line="240" w:before="0" w:after="0"/>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1"/>
        <w:shd w:val="clear" w:fill="FFFFFF"/>
        <w:spacing w:lineRule="auto" w:line="240" w:before="0" w:after="0"/>
        <w:jc w:val="both"/>
        <w:rPr>
          <w:rFonts w:ascii="Times New Roman" w:hAnsi="Times New Roman" w:eastAsia="Times New Roman" w:cs="Times New Roman"/>
          <w:color w:val="000000"/>
          <w:sz w:val="20"/>
          <w:szCs w:val="20"/>
        </w:rPr>
      </w:pPr>
      <w:r>
        <w:rPr/>
        <w:drawing>
          <wp:inline distT="0" distB="0" distL="0" distR="0">
            <wp:extent cx="4624705" cy="2473325"/>
            <wp:effectExtent l="0" t="0" r="0" b="0"/>
            <wp:docPr id="16"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png" descr=""/>
                    <pic:cNvPicPr>
                      <a:picLocks noChangeAspect="1" noChangeArrowheads="1"/>
                    </pic:cNvPicPr>
                  </pic:nvPicPr>
                  <pic:blipFill>
                    <a:blip r:embed="rId17"/>
                    <a:stretch>
                      <a:fillRect/>
                    </a:stretch>
                  </pic:blipFill>
                  <pic:spPr bwMode="auto">
                    <a:xfrm>
                      <a:off x="0" y="0"/>
                      <a:ext cx="4624705" cy="2473325"/>
                    </a:xfrm>
                    <a:prstGeom prst="rect">
                      <a:avLst/>
                    </a:prstGeom>
                  </pic:spPr>
                </pic:pic>
              </a:graphicData>
            </a:graphic>
          </wp:inline>
        </w:drawing>
      </w:r>
    </w:p>
    <w:p>
      <w:pPr>
        <w:pStyle w:val="normal1"/>
        <w:shd w:val="clear" w:fill="FFFFFF"/>
        <w:spacing w:lineRule="auto" w:line="240" w:before="0" w:after="0"/>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1"/>
        <w:shd w:val="clear" w:fill="FFFFFF"/>
        <w:spacing w:lineRule="auto" w:line="240" w:before="0" w:after="0"/>
        <w:jc w:val="both"/>
        <w:rPr>
          <w:rFonts w:ascii="Times New Roman" w:hAnsi="Times New Roman" w:eastAsia="Times New Roman" w:cs="Times New Roman"/>
          <w:color w:val="000000"/>
          <w:sz w:val="20"/>
          <w:szCs w:val="20"/>
        </w:rPr>
      </w:pPr>
      <w:r>
        <w:rPr/>
        <w:drawing>
          <wp:inline distT="0" distB="0" distL="0" distR="0">
            <wp:extent cx="5731510" cy="1163320"/>
            <wp:effectExtent l="0" t="0" r="0" b="0"/>
            <wp:docPr id="17"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png" descr=""/>
                    <pic:cNvPicPr>
                      <a:picLocks noChangeAspect="1" noChangeArrowheads="1"/>
                    </pic:cNvPicPr>
                  </pic:nvPicPr>
                  <pic:blipFill>
                    <a:blip r:embed="rId18"/>
                    <a:stretch>
                      <a:fillRect/>
                    </a:stretch>
                  </pic:blipFill>
                  <pic:spPr bwMode="auto">
                    <a:xfrm>
                      <a:off x="0" y="0"/>
                      <a:ext cx="5731510" cy="1163320"/>
                    </a:xfrm>
                    <a:prstGeom prst="rect">
                      <a:avLst/>
                    </a:prstGeom>
                  </pic:spPr>
                </pic:pic>
              </a:graphicData>
            </a:graphic>
          </wp:inline>
        </w:drawing>
      </w:r>
    </w:p>
    <w:p>
      <w:pPr>
        <w:pStyle w:val="normal1"/>
        <w:shd w:val="clear" w:fill="FFFFFF"/>
        <w:spacing w:lineRule="auto" w:line="240" w:before="0" w:after="0"/>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1"/>
        <w:shd w:val="clear" w:fill="FFFFFF"/>
        <w:spacing w:lineRule="auto" w:line="240" w:before="0" w:after="0"/>
        <w:jc w:val="both"/>
        <w:rPr>
          <w:rFonts w:ascii="Times New Roman" w:hAnsi="Times New Roman" w:eastAsia="Times New Roman" w:cs="Times New Roman"/>
          <w:color w:val="000000"/>
          <w:sz w:val="20"/>
          <w:szCs w:val="20"/>
        </w:rPr>
      </w:pPr>
      <w:r>
        <w:rPr/>
        <w:drawing>
          <wp:inline distT="0" distB="0" distL="0" distR="0">
            <wp:extent cx="5731510" cy="1079500"/>
            <wp:effectExtent l="0" t="0" r="0" b="0"/>
            <wp:docPr id="18"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png" descr=""/>
                    <pic:cNvPicPr>
                      <a:picLocks noChangeAspect="1" noChangeArrowheads="1"/>
                    </pic:cNvPicPr>
                  </pic:nvPicPr>
                  <pic:blipFill>
                    <a:blip r:embed="rId19"/>
                    <a:stretch>
                      <a:fillRect/>
                    </a:stretch>
                  </pic:blipFill>
                  <pic:spPr bwMode="auto">
                    <a:xfrm>
                      <a:off x="0" y="0"/>
                      <a:ext cx="5731510" cy="1079500"/>
                    </a:xfrm>
                    <a:prstGeom prst="rect">
                      <a:avLst/>
                    </a:prstGeom>
                  </pic:spPr>
                </pic:pic>
              </a:graphicData>
            </a:graphic>
          </wp:inline>
        </w:drawing>
      </w:r>
    </w:p>
    <w:p>
      <w:pPr>
        <w:pStyle w:val="normal1"/>
        <w:shd w:val="clear" w:fill="FFFFFF"/>
        <w:spacing w:lineRule="auto" w:line="240" w:before="0" w:after="0"/>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 xml:space="preserve">Conclusion: </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In this experiment, we successfully created and worked with virtual machines on AWS. AWS's Elastic Compute Cloud (EC2) service provided a scalable and accessible infrastructure for deploying and managing virtual machines. This hands-on experience demonstrates the practicality and versatility of cloud computing for various applications and workloads.</w:t>
      </w:r>
    </w:p>
    <w:sectPr>
      <w:headerReference w:type="even" r:id="rId20"/>
      <w:headerReference w:type="default" r:id="rId21"/>
      <w:headerReference w:type="first" r:id="rId22"/>
      <w:footerReference w:type="even" r:id="rId23"/>
      <w:footerReference w:type="default" r:id="rId24"/>
      <w:footerReference w:type="first" r:id="rId25"/>
      <w:type w:val="nextPage"/>
      <w:pgSz w:w="11906" w:h="16838"/>
      <w:pgMar w:left="1440" w:right="1440" w:gutter="0" w:header="567"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swiss"/>
    <w:pitch w:val="variable"/>
  </w:font>
  <w:font w:name="Georgia">
    <w:charset w:val="00"/>
    <w:family w:val="roman"/>
    <w:pitch w:val="variable"/>
  </w:font>
  <w:font w:name="Noto Sans Symbol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tabs>
        <w:tab w:val="clear" w:pos="720"/>
        <w:tab w:val="center" w:pos="4680" w:leader="none"/>
        <w:tab w:val="right" w:pos="9360" w:leader="none"/>
      </w:tabs>
      <w:spacing w:lineRule="auto" w:line="240" w:before="0" w:after="0"/>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tabs>
        <w:tab w:val="clear" w:pos="720"/>
        <w:tab w:val="center" w:pos="4680" w:leader="none"/>
        <w:tab w:val="right" w:pos="9360" w:leader="none"/>
      </w:tabs>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val="false"/>
      <w:pBdr/>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bl>
    <w:tblPr>
      <w:tblStyle w:val="Table2"/>
      <w:tblW w:w="9570" w:type="dxa"/>
      <w:jc w:val="center"/>
      <w:tblInd w:w="0" w:type="dxa"/>
      <w:tblLayout w:type="fixed"/>
      <w:tblCellMar>
        <w:top w:w="0" w:type="dxa"/>
        <w:left w:w="108" w:type="dxa"/>
        <w:bottom w:w="0" w:type="dxa"/>
        <w:right w:w="108" w:type="dxa"/>
      </w:tblCellMar>
      <w:tblLook w:val="0400"/>
    </w:tblPr>
    <w:tblGrid>
      <w:gridCol w:w="1894"/>
      <w:gridCol w:w="7675"/>
    </w:tblGrid>
    <w:tr>
      <w:trPr/>
      <w:tc>
        <w:tcPr>
          <w:tcW w:w="1894" w:type="dxa"/>
          <w:tcBorders/>
        </w:tcPr>
        <w:p>
          <w:pPr>
            <w:pStyle w:val="normal1"/>
            <w:tabs>
              <w:tab w:val="clear" w:pos="720"/>
              <w:tab w:val="left" w:pos="3015" w:leader="none"/>
            </w:tabs>
            <w:spacing w:lineRule="auto" w:line="240" w:before="0" w:after="0"/>
            <w:rPr>
              <w:color w:val="000000"/>
            </w:rPr>
          </w:pPr>
          <w:r>
            <w:rPr/>
            <w:drawing>
              <wp:inline distT="0" distB="0" distL="0" distR="0">
                <wp:extent cx="838200" cy="914400"/>
                <wp:effectExtent l="0" t="0" r="0" b="0"/>
                <wp:docPr id="19"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png" descr=""/>
                        <pic:cNvPicPr>
                          <a:picLocks noChangeAspect="1" noChangeArrowheads="1"/>
                        </pic:cNvPicPr>
                      </pic:nvPicPr>
                      <pic:blipFill>
                        <a:blip r:embed="rId1"/>
                        <a:stretch>
                          <a:fillRect/>
                        </a:stretch>
                      </pic:blipFill>
                      <pic:spPr bwMode="auto">
                        <a:xfrm>
                          <a:off x="0" y="0"/>
                          <a:ext cx="838200" cy="914400"/>
                        </a:xfrm>
                        <a:prstGeom prst="rect">
                          <a:avLst/>
                        </a:prstGeom>
                      </pic:spPr>
                    </pic:pic>
                  </a:graphicData>
                </a:graphic>
              </wp:inline>
            </w:drawing>
          </w:r>
        </w:p>
      </w:tc>
      <w:tc>
        <w:tcPr>
          <w:tcW w:w="7675" w:type="dxa"/>
          <w:tcBorders/>
        </w:tcPr>
        <w:p>
          <w:pPr>
            <w:pStyle w:val="normal1"/>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b/>
              <w:color w:val="000000"/>
            </w:rPr>
            <w:t>Mahavir Education Trust's</w:t>
          </w:r>
        </w:p>
        <w:p>
          <w:pPr>
            <w:pStyle w:val="normal1"/>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b/>
              <w:color w:val="000000"/>
              <w:sz w:val="28"/>
              <w:szCs w:val="28"/>
            </w:rPr>
            <w:t>SHAH &amp; ANCHOR KUTCHHI ENGINEERING COLLEGE</w:t>
          </w:r>
        </w:p>
        <w:p>
          <w:pPr>
            <w:pStyle w:val="normal1"/>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b/>
              <w:color w:val="000000"/>
            </w:rPr>
            <w:t>Chembur, Mumbai - 400 088</w:t>
          </w:r>
        </w:p>
        <w:p>
          <w:pPr>
            <w:pStyle w:val="normal1"/>
            <w:tabs>
              <w:tab w:val="clear" w:pos="720"/>
              <w:tab w:val="left" w:pos="3015" w:leader="none"/>
            </w:tabs>
            <w:spacing w:lineRule="auto" w:line="240" w:before="0" w:after="0"/>
            <w:jc w:val="center"/>
            <w:rPr>
              <w:rFonts w:ascii="Times New Roman" w:hAnsi="Times New Roman" w:eastAsia="Times New Roman" w:cs="Times New Roman"/>
              <w:b/>
              <w:color w:val="000000"/>
              <w:sz w:val="28"/>
              <w:szCs w:val="28"/>
            </w:rPr>
          </w:pPr>
          <w:r>
            <w:rPr>
              <w:rFonts w:eastAsia="Times New Roman" w:cs="Times New Roman" w:ascii="Times New Roman" w:hAnsi="Times New Roman"/>
              <w:b/>
              <w:color w:val="000000"/>
              <w:sz w:val="28"/>
              <w:szCs w:val="28"/>
            </w:rPr>
            <w:t xml:space="preserve">UG Program in </w:t>
          </w:r>
          <w:r>
            <w:rPr>
              <w:rFonts w:eastAsia="Times New Roman" w:cs="Times New Roman" w:ascii="Times New Roman" w:hAnsi="Times New Roman"/>
              <w:b/>
              <w:sz w:val="28"/>
              <w:szCs w:val="28"/>
            </w:rPr>
            <w:t>Cyber Security</w:t>
          </w:r>
        </w:p>
      </w:tc>
    </w:tr>
  </w:tbl>
  <w:p>
    <w:pPr>
      <w:pStyle w:val="normal1"/>
      <w:pBdr/>
      <w:tabs>
        <w:tab w:val="clear" w:pos="720"/>
        <w:tab w:val="center" w:pos="4680" w:leader="none"/>
        <w:tab w:val="right" w:pos="9360" w:leader="none"/>
      </w:tabs>
      <w:spacing w:lineRule="auto" w:line="240" w:before="0" w:after="0"/>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val="false"/>
      <w:pBdr/>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bl>
    <w:tblPr>
      <w:tblStyle w:val="Table2"/>
      <w:tblW w:w="9570" w:type="dxa"/>
      <w:jc w:val="center"/>
      <w:tblInd w:w="0" w:type="dxa"/>
      <w:tblLayout w:type="fixed"/>
      <w:tblCellMar>
        <w:top w:w="0" w:type="dxa"/>
        <w:left w:w="108" w:type="dxa"/>
        <w:bottom w:w="0" w:type="dxa"/>
        <w:right w:w="108" w:type="dxa"/>
      </w:tblCellMar>
      <w:tblLook w:val="0400"/>
    </w:tblPr>
    <w:tblGrid>
      <w:gridCol w:w="1894"/>
      <w:gridCol w:w="7675"/>
    </w:tblGrid>
    <w:tr>
      <w:trPr/>
      <w:tc>
        <w:tcPr>
          <w:tcW w:w="1894" w:type="dxa"/>
          <w:tcBorders/>
        </w:tcPr>
        <w:p>
          <w:pPr>
            <w:pStyle w:val="normal1"/>
            <w:tabs>
              <w:tab w:val="clear" w:pos="720"/>
              <w:tab w:val="left" w:pos="3015" w:leader="none"/>
            </w:tabs>
            <w:spacing w:lineRule="auto" w:line="240" w:before="0" w:after="0"/>
            <w:rPr>
              <w:color w:val="000000"/>
            </w:rPr>
          </w:pPr>
          <w:r>
            <w:rPr/>
            <w:drawing>
              <wp:inline distT="0" distB="0" distL="0" distR="0">
                <wp:extent cx="838200" cy="914400"/>
                <wp:effectExtent l="0" t="0" r="0" b="0"/>
                <wp:docPr id="20"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png" descr=""/>
                        <pic:cNvPicPr>
                          <a:picLocks noChangeAspect="1" noChangeArrowheads="1"/>
                        </pic:cNvPicPr>
                      </pic:nvPicPr>
                      <pic:blipFill>
                        <a:blip r:embed="rId1"/>
                        <a:stretch>
                          <a:fillRect/>
                        </a:stretch>
                      </pic:blipFill>
                      <pic:spPr bwMode="auto">
                        <a:xfrm>
                          <a:off x="0" y="0"/>
                          <a:ext cx="838200" cy="914400"/>
                        </a:xfrm>
                        <a:prstGeom prst="rect">
                          <a:avLst/>
                        </a:prstGeom>
                      </pic:spPr>
                    </pic:pic>
                  </a:graphicData>
                </a:graphic>
              </wp:inline>
            </w:drawing>
          </w:r>
        </w:p>
      </w:tc>
      <w:tc>
        <w:tcPr>
          <w:tcW w:w="7675" w:type="dxa"/>
          <w:tcBorders/>
        </w:tcPr>
        <w:p>
          <w:pPr>
            <w:pStyle w:val="normal1"/>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b/>
              <w:color w:val="000000"/>
            </w:rPr>
            <w:t>Mahavir Education Trust's</w:t>
          </w:r>
        </w:p>
        <w:p>
          <w:pPr>
            <w:pStyle w:val="normal1"/>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b/>
              <w:color w:val="000000"/>
              <w:sz w:val="28"/>
              <w:szCs w:val="28"/>
            </w:rPr>
            <w:t>SHAH &amp; ANCHOR KUTCHHI ENGINEERING COLLEGE</w:t>
          </w:r>
        </w:p>
        <w:p>
          <w:pPr>
            <w:pStyle w:val="normal1"/>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b/>
              <w:color w:val="000000"/>
            </w:rPr>
            <w:t>Chembur, Mumbai - 400 088</w:t>
          </w:r>
        </w:p>
        <w:p>
          <w:pPr>
            <w:pStyle w:val="normal1"/>
            <w:tabs>
              <w:tab w:val="clear" w:pos="720"/>
              <w:tab w:val="left" w:pos="3015" w:leader="none"/>
            </w:tabs>
            <w:spacing w:lineRule="auto" w:line="240" w:before="0" w:after="0"/>
            <w:jc w:val="center"/>
            <w:rPr>
              <w:rFonts w:ascii="Times New Roman" w:hAnsi="Times New Roman" w:eastAsia="Times New Roman" w:cs="Times New Roman"/>
              <w:b/>
              <w:color w:val="000000"/>
              <w:sz w:val="28"/>
              <w:szCs w:val="28"/>
            </w:rPr>
          </w:pPr>
          <w:r>
            <w:rPr>
              <w:rFonts w:eastAsia="Times New Roman" w:cs="Times New Roman" w:ascii="Times New Roman" w:hAnsi="Times New Roman"/>
              <w:b/>
              <w:color w:val="000000"/>
              <w:sz w:val="28"/>
              <w:szCs w:val="28"/>
            </w:rPr>
            <w:t xml:space="preserve">UG Program in </w:t>
          </w:r>
          <w:r>
            <w:rPr>
              <w:rFonts w:eastAsia="Times New Roman" w:cs="Times New Roman" w:ascii="Times New Roman" w:hAnsi="Times New Roman"/>
              <w:b/>
              <w:sz w:val="28"/>
              <w:szCs w:val="28"/>
            </w:rPr>
            <w:t>Cyber Security</w:t>
          </w:r>
        </w:p>
      </w:tc>
    </w:tr>
  </w:tbl>
  <w:p>
    <w:pPr>
      <w:pStyle w:val="normal1"/>
      <w:pBdr/>
      <w:tabs>
        <w:tab w:val="clear" w:pos="720"/>
        <w:tab w:val="center" w:pos="4680" w:leader="none"/>
        <w:tab w:val="right" w:pos="9360"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Noto Sans Symbols" w:hAnsi="Noto Sans Symbols" w:cs="Noto Sans Symbols" w:hint="default"/>
        <w:sz w:val="20"/>
        <w:szCs w:val="20"/>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
      <w:lvlJc w:val="left"/>
      <w:pPr>
        <w:tabs>
          <w:tab w:val="num" w:pos="0"/>
        </w:tabs>
        <w:ind w:left="1440" w:hanging="360"/>
      </w:pPr>
      <w:rPr>
        <w:rFonts w:ascii="Noto Sans Symbols" w:hAnsi="Noto Sans Symbols" w:cs="Noto Sans Symbols"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name w:val="Normal"/>
    <w:qFormat/>
    <w:pPr>
      <w:widowControl/>
      <w:bidi w:val="0"/>
      <w:spacing w:lineRule="auto" w:line="276" w:before="0" w:after="200"/>
      <w:jc w:val="left"/>
    </w:pPr>
    <w:rPr>
      <w:rFonts w:ascii="Calibri" w:hAnsi="Calibri" w:eastAsia="Calibri" w:cs="Calibri"/>
      <w:color w:val="auto"/>
      <w:kern w:val="0"/>
      <w:sz w:val="22"/>
      <w:szCs w:val="22"/>
      <w:lang w:val="en-IN" w:eastAsia="zh-CN" w:bidi="hi-IN"/>
    </w:rPr>
  </w:style>
  <w:style w:type="paragraph" w:styleId="Heading1">
    <w:name w:val="Heading 1"/>
    <w:basedOn w:val="normal1"/>
    <w:next w:val="normal1"/>
    <w:qFormat/>
    <w:pPr>
      <w:keepNext w:val="true"/>
      <w:keepLines/>
      <w:spacing w:lineRule="auto" w:line="259" w:before="240" w:after="0"/>
    </w:pPr>
    <w:rPr>
      <w:rFonts w:ascii="Cambria" w:hAnsi="Cambria" w:eastAsia="Cambria" w:cs="Cambria"/>
      <w:color w:val="366091"/>
      <w:sz w:val="32"/>
      <w:szCs w:val="32"/>
    </w:rPr>
  </w:style>
  <w:style w:type="paragraph" w:styleId="Heading2">
    <w:name w:val="Heading 2"/>
    <w:basedOn w:val="normal1"/>
    <w:next w:val="normal1"/>
    <w:qFormat/>
    <w:pPr>
      <w:spacing w:lineRule="auto" w:line="240"/>
    </w:pPr>
    <w:rPr>
      <w:rFonts w:ascii="Times New Roman" w:hAnsi="Times New Roman" w:eastAsia="Times New Roman" w:cs="Times New Roman"/>
      <w:b/>
      <w:sz w:val="36"/>
      <w:szCs w:val="36"/>
    </w:rPr>
  </w:style>
  <w:style w:type="paragraph" w:styleId="Heading3">
    <w:name w:val="Heading 3"/>
    <w:basedOn w:val="normal1"/>
    <w:next w:val="normal1"/>
    <w:qFormat/>
    <w:pPr>
      <w:keepNext w:val="true"/>
      <w:keepLines/>
      <w:spacing w:lineRule="auto" w:line="240" w:before="40" w:after="0"/>
    </w:pPr>
    <w:rPr>
      <w:rFonts w:ascii="Cambria" w:hAnsi="Cambria" w:eastAsia="Cambria" w:cs="Cambria"/>
      <w:color w:val="243F61"/>
      <w:sz w:val="24"/>
      <w:szCs w:val="24"/>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rPr>
  </w:style>
  <w:style w:type="paragraph" w:styleId="Heading6">
    <w:name w:val="Heading 6"/>
    <w:basedOn w:val="normal1"/>
    <w:next w:val="normal1"/>
    <w:qFormat/>
    <w:pPr>
      <w:keepNext w:val="true"/>
      <w:keepLines/>
      <w:spacing w:lineRule="auto" w:line="240" w:before="200" w:after="40"/>
    </w:pPr>
    <w:rPr>
      <w:b/>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1" w:default="1">
    <w:name w:val="normal1"/>
    <w:qFormat/>
    <w:pPr>
      <w:widowControl/>
      <w:bidi w:val="0"/>
      <w:spacing w:lineRule="auto" w:line="276" w:before="0" w:after="20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8.png"/>
</Relationships>
</file>

<file path=word/_rels/header3.xml.rels><?xml version="1.0" encoding="UTF-8"?>
<Relationships xmlns="http://schemas.openxmlformats.org/package/2006/relationships"><Relationship Id="rId1" Type="http://schemas.openxmlformats.org/officeDocument/2006/relationships/image" Target="media/image18.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LibreOffice/24.2.5.2$Windows_X86_64 LibreOffice_project/bffef4ea93e59bebbeaf7f431bb02b1a39ee8a59</Application>
  <AppVersion>15.0000</AppVersion>
  <Pages>8</Pages>
  <Words>475</Words>
  <Characters>2600</Characters>
  <CharactersWithSpaces>3156</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2024-10-18T13:33:45Z</dcterms:modified>
  <cp:revision>1</cp:revision>
  <dc:subject/>
  <dc:title/>
</cp:coreProperties>
</file>