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4DCC" w14:textId="77777777" w:rsidR="00A5491B" w:rsidRDefault="00A5491B">
      <w:pPr>
        <w:pStyle w:val="BodyText"/>
      </w:pPr>
    </w:p>
    <w:p w14:paraId="08B26627" w14:textId="77777777" w:rsidR="00A5491B" w:rsidRDefault="00A5491B">
      <w:pPr>
        <w:pStyle w:val="BodyText"/>
        <w:spacing w:before="28"/>
      </w:pPr>
    </w:p>
    <w:p w14:paraId="3F058DE1" w14:textId="2E80955D" w:rsidR="00A5491B" w:rsidRDefault="00000000">
      <w:pPr>
        <w:pStyle w:val="Heading1"/>
        <w:tabs>
          <w:tab w:val="left" w:pos="8073"/>
        </w:tabs>
        <w:spacing w:line="270" w:lineRule="exact"/>
        <w:rPr>
          <w:b w:val="0"/>
        </w:rPr>
      </w:pPr>
      <w:r>
        <w:rPr>
          <w:spacing w:val="-2"/>
        </w:rPr>
        <w:t>Name:</w:t>
      </w:r>
      <w:r w:rsidR="00E84588">
        <w:rPr>
          <w:spacing w:val="-2"/>
        </w:rPr>
        <w:t xml:space="preserve"> Devang Dedhia</w:t>
      </w:r>
      <w:r>
        <w:tab/>
        <w:t>Department:</w:t>
      </w:r>
      <w:r>
        <w:rPr>
          <w:spacing w:val="-2"/>
        </w:rPr>
        <w:t xml:space="preserve"> </w:t>
      </w:r>
      <w:r>
        <w:rPr>
          <w:b w:val="0"/>
          <w:spacing w:val="-4"/>
        </w:rPr>
        <w:t>CYSE</w:t>
      </w:r>
    </w:p>
    <w:p w14:paraId="5320D4EB" w14:textId="2FD96300" w:rsidR="00A5491B" w:rsidRDefault="00000000">
      <w:pPr>
        <w:tabs>
          <w:tab w:val="left" w:pos="8088"/>
        </w:tabs>
        <w:spacing w:line="265" w:lineRule="exact"/>
        <w:ind w:left="720"/>
        <w:rPr>
          <w:b/>
          <w:sz w:val="24"/>
        </w:rPr>
      </w:pPr>
      <w:r>
        <w:rPr>
          <w:b/>
          <w:sz w:val="24"/>
        </w:rPr>
        <w:t>Div:</w:t>
      </w:r>
      <w:r>
        <w:rPr>
          <w:b/>
          <w:spacing w:val="-4"/>
          <w:sz w:val="24"/>
        </w:rPr>
        <w:t xml:space="preserve"> </w:t>
      </w:r>
      <w:r>
        <w:rPr>
          <w:sz w:val="24"/>
        </w:rPr>
        <w:t>BE-</w:t>
      </w:r>
      <w:r>
        <w:rPr>
          <w:spacing w:val="-5"/>
          <w:sz w:val="24"/>
        </w:rPr>
        <w:t>15</w:t>
      </w:r>
      <w:r>
        <w:rPr>
          <w:sz w:val="24"/>
        </w:rPr>
        <w:tab/>
      </w:r>
      <w:r>
        <w:rPr>
          <w:b/>
          <w:sz w:val="24"/>
        </w:rPr>
        <w:t>Roll</w:t>
      </w:r>
      <w:r>
        <w:rPr>
          <w:b/>
          <w:spacing w:val="-5"/>
          <w:sz w:val="24"/>
        </w:rPr>
        <w:t xml:space="preserve"> No:</w:t>
      </w:r>
      <w:r w:rsidR="00E84588">
        <w:rPr>
          <w:b/>
          <w:spacing w:val="-5"/>
          <w:sz w:val="24"/>
        </w:rPr>
        <w:t xml:space="preserve"> 66</w:t>
      </w:r>
    </w:p>
    <w:p w14:paraId="2D950F98" w14:textId="77777777" w:rsidR="00A5491B" w:rsidRDefault="00000000">
      <w:pPr>
        <w:pStyle w:val="Heading1"/>
        <w:spacing w:line="270" w:lineRule="exact"/>
      </w:pPr>
      <w:r>
        <w:t>Subject:</w:t>
      </w:r>
      <w:r>
        <w:rPr>
          <w:spacing w:val="-4"/>
        </w:rPr>
        <w:t xml:space="preserve"> </w:t>
      </w:r>
      <w:r>
        <w:t>Mobile</w:t>
      </w:r>
      <w:r>
        <w:rPr>
          <w:spacing w:val="-4"/>
        </w:rPr>
        <w:t xml:space="preserve"> </w:t>
      </w:r>
      <w:r>
        <w:rPr>
          <w:spacing w:val="-2"/>
        </w:rPr>
        <w:t>Forensics</w:t>
      </w:r>
    </w:p>
    <w:p w14:paraId="4A83F3FD" w14:textId="77777777" w:rsidR="00A5491B" w:rsidRDefault="00A5491B">
      <w:pPr>
        <w:pStyle w:val="BodyText"/>
        <w:rPr>
          <w:b/>
          <w:sz w:val="20"/>
        </w:rPr>
      </w:pPr>
    </w:p>
    <w:p w14:paraId="43340C79" w14:textId="77777777" w:rsidR="00A5491B" w:rsidRDefault="00A5491B">
      <w:pPr>
        <w:pStyle w:val="BodyText"/>
        <w:rPr>
          <w:b/>
          <w:sz w:val="20"/>
        </w:rPr>
      </w:pPr>
    </w:p>
    <w:p w14:paraId="3ECF5673" w14:textId="77777777" w:rsidR="00A5491B" w:rsidRDefault="00A5491B">
      <w:pPr>
        <w:pStyle w:val="BodyText"/>
        <w:rPr>
          <w:b/>
          <w:sz w:val="20"/>
        </w:rPr>
      </w:pPr>
    </w:p>
    <w:p w14:paraId="3334411C" w14:textId="77777777" w:rsidR="00A5491B" w:rsidRDefault="00A5491B">
      <w:pPr>
        <w:pStyle w:val="BodyText"/>
        <w:spacing w:before="144"/>
        <w:rPr>
          <w:b/>
          <w:sz w:val="20"/>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1"/>
        <w:gridCol w:w="1815"/>
        <w:gridCol w:w="1575"/>
        <w:gridCol w:w="2175"/>
        <w:gridCol w:w="2415"/>
      </w:tblGrid>
      <w:tr w:rsidR="00A5491B" w14:paraId="3E97AEEF" w14:textId="77777777">
        <w:trPr>
          <w:trHeight w:val="545"/>
        </w:trPr>
        <w:tc>
          <w:tcPr>
            <w:tcW w:w="10261" w:type="dxa"/>
            <w:gridSpan w:val="5"/>
          </w:tcPr>
          <w:p w14:paraId="76B2A603" w14:textId="77777777" w:rsidR="00A5491B" w:rsidRDefault="00000000">
            <w:pPr>
              <w:pStyle w:val="TableParagraph"/>
              <w:spacing w:line="267" w:lineRule="exact"/>
              <w:ind w:left="5"/>
              <w:jc w:val="center"/>
              <w:rPr>
                <w:b/>
                <w:sz w:val="24"/>
              </w:rPr>
            </w:pPr>
            <w:r>
              <w:rPr>
                <w:b/>
                <w:sz w:val="24"/>
              </w:rPr>
              <w:t>Experiment</w:t>
            </w:r>
            <w:r>
              <w:rPr>
                <w:b/>
                <w:spacing w:val="-3"/>
                <w:sz w:val="24"/>
              </w:rPr>
              <w:t xml:space="preserve"> </w:t>
            </w:r>
            <w:r>
              <w:rPr>
                <w:b/>
                <w:sz w:val="24"/>
              </w:rPr>
              <w:t>No:</w:t>
            </w:r>
            <w:r>
              <w:rPr>
                <w:b/>
                <w:spacing w:val="-2"/>
                <w:sz w:val="24"/>
              </w:rPr>
              <w:t xml:space="preserve"> </w:t>
            </w:r>
            <w:r>
              <w:rPr>
                <w:b/>
                <w:spacing w:val="-10"/>
                <w:sz w:val="24"/>
              </w:rPr>
              <w:t>1</w:t>
            </w:r>
          </w:p>
        </w:tc>
      </w:tr>
      <w:tr w:rsidR="00A5491B" w14:paraId="4E88CCEE" w14:textId="77777777">
        <w:trPr>
          <w:trHeight w:val="535"/>
        </w:trPr>
        <w:tc>
          <w:tcPr>
            <w:tcW w:w="2281" w:type="dxa"/>
          </w:tcPr>
          <w:p w14:paraId="5C1EEBC0" w14:textId="77777777" w:rsidR="00A5491B" w:rsidRDefault="00000000">
            <w:pPr>
              <w:pStyle w:val="TableParagraph"/>
              <w:spacing w:line="264" w:lineRule="exact"/>
              <w:ind w:left="230"/>
              <w:rPr>
                <w:b/>
                <w:sz w:val="24"/>
              </w:rPr>
            </w:pPr>
            <w:r>
              <w:rPr>
                <w:b/>
                <w:sz w:val="24"/>
              </w:rPr>
              <w:t>Date</w:t>
            </w:r>
            <w:r>
              <w:rPr>
                <w:b/>
                <w:spacing w:val="-1"/>
                <w:sz w:val="24"/>
              </w:rPr>
              <w:t xml:space="preserve"> </w:t>
            </w:r>
            <w:r>
              <w:rPr>
                <w:b/>
                <w:spacing w:val="-7"/>
                <w:sz w:val="24"/>
              </w:rPr>
              <w:t>of</w:t>
            </w:r>
          </w:p>
          <w:p w14:paraId="2947184B" w14:textId="77777777" w:rsidR="00A5491B" w:rsidRDefault="00000000">
            <w:pPr>
              <w:pStyle w:val="TableParagraph"/>
              <w:spacing w:line="251" w:lineRule="exact"/>
              <w:ind w:left="230"/>
              <w:rPr>
                <w:b/>
                <w:sz w:val="24"/>
              </w:rPr>
            </w:pPr>
            <w:r>
              <w:rPr>
                <w:b/>
                <w:spacing w:val="-2"/>
                <w:sz w:val="24"/>
              </w:rPr>
              <w:t>Performance:</w:t>
            </w:r>
          </w:p>
        </w:tc>
        <w:tc>
          <w:tcPr>
            <w:tcW w:w="7980" w:type="dxa"/>
            <w:gridSpan w:val="4"/>
          </w:tcPr>
          <w:p w14:paraId="277BAC2C" w14:textId="6B41014B" w:rsidR="00A5491B" w:rsidRDefault="00E84588">
            <w:pPr>
              <w:pStyle w:val="TableParagraph"/>
              <w:rPr>
                <w:sz w:val="24"/>
              </w:rPr>
            </w:pPr>
            <w:r>
              <w:rPr>
                <w:sz w:val="24"/>
              </w:rPr>
              <w:t xml:space="preserve"> 23/01/2025</w:t>
            </w:r>
          </w:p>
        </w:tc>
      </w:tr>
      <w:tr w:rsidR="00A5491B" w14:paraId="19B22FDC" w14:textId="77777777">
        <w:trPr>
          <w:trHeight w:val="530"/>
        </w:trPr>
        <w:tc>
          <w:tcPr>
            <w:tcW w:w="2281" w:type="dxa"/>
          </w:tcPr>
          <w:p w14:paraId="712AA218" w14:textId="77777777" w:rsidR="00A5491B" w:rsidRDefault="00000000">
            <w:pPr>
              <w:pStyle w:val="TableParagraph"/>
              <w:spacing w:line="266" w:lineRule="exact"/>
              <w:ind w:left="230" w:right="202"/>
              <w:rPr>
                <w:b/>
                <w:sz w:val="24"/>
              </w:rPr>
            </w:pPr>
            <w:r>
              <w:rPr>
                <w:b/>
                <w:sz w:val="24"/>
              </w:rPr>
              <w:t xml:space="preserve">Date of </w:t>
            </w:r>
            <w:r>
              <w:rPr>
                <w:b/>
                <w:spacing w:val="-2"/>
                <w:sz w:val="24"/>
              </w:rPr>
              <w:t>Submission:</w:t>
            </w:r>
          </w:p>
        </w:tc>
        <w:tc>
          <w:tcPr>
            <w:tcW w:w="7980" w:type="dxa"/>
            <w:gridSpan w:val="4"/>
          </w:tcPr>
          <w:p w14:paraId="0B99788B" w14:textId="1A91DF0F" w:rsidR="00A5491B" w:rsidRDefault="00E84588">
            <w:pPr>
              <w:pStyle w:val="TableParagraph"/>
              <w:rPr>
                <w:sz w:val="24"/>
              </w:rPr>
            </w:pPr>
            <w:r>
              <w:rPr>
                <w:sz w:val="24"/>
              </w:rPr>
              <w:t xml:space="preserve"> 30/01/2025</w:t>
            </w:r>
          </w:p>
        </w:tc>
      </w:tr>
      <w:tr w:rsidR="00A5491B" w14:paraId="538A4529" w14:textId="77777777">
        <w:trPr>
          <w:trHeight w:val="1063"/>
        </w:trPr>
        <w:tc>
          <w:tcPr>
            <w:tcW w:w="2281" w:type="dxa"/>
          </w:tcPr>
          <w:p w14:paraId="63E2C9B6" w14:textId="77777777" w:rsidR="00A5491B" w:rsidRDefault="00000000">
            <w:pPr>
              <w:pStyle w:val="TableParagraph"/>
              <w:spacing w:line="230" w:lineRule="auto"/>
              <w:ind w:left="230" w:right="202"/>
              <w:rPr>
                <w:b/>
                <w:sz w:val="24"/>
              </w:rPr>
            </w:pPr>
            <w:r>
              <w:rPr>
                <w:b/>
                <w:spacing w:val="-2"/>
                <w:sz w:val="24"/>
              </w:rPr>
              <w:t xml:space="preserve">Program formation/ </w:t>
            </w:r>
            <w:r>
              <w:rPr>
                <w:b/>
                <w:sz w:val="24"/>
              </w:rPr>
              <w:t>Execution/</w:t>
            </w:r>
            <w:r>
              <w:rPr>
                <w:b/>
                <w:spacing w:val="-15"/>
                <w:sz w:val="24"/>
              </w:rPr>
              <w:t xml:space="preserve"> </w:t>
            </w:r>
            <w:r>
              <w:rPr>
                <w:b/>
                <w:sz w:val="24"/>
              </w:rPr>
              <w:t>ethical</w:t>
            </w:r>
          </w:p>
          <w:p w14:paraId="0E612D34" w14:textId="77777777" w:rsidR="00A5491B" w:rsidRDefault="00000000">
            <w:pPr>
              <w:pStyle w:val="TableParagraph"/>
              <w:spacing w:line="251" w:lineRule="exact"/>
              <w:ind w:left="230"/>
              <w:rPr>
                <w:b/>
                <w:sz w:val="24"/>
              </w:rPr>
            </w:pPr>
            <w:r>
              <w:rPr>
                <w:b/>
                <w:sz w:val="24"/>
              </w:rPr>
              <w:t>practices</w:t>
            </w:r>
            <w:r>
              <w:rPr>
                <w:b/>
                <w:spacing w:val="-8"/>
                <w:sz w:val="24"/>
              </w:rPr>
              <w:t xml:space="preserve"> </w:t>
            </w:r>
            <w:r>
              <w:rPr>
                <w:b/>
                <w:spacing w:val="-4"/>
                <w:sz w:val="24"/>
              </w:rPr>
              <w:t>(06)</w:t>
            </w:r>
          </w:p>
        </w:tc>
        <w:tc>
          <w:tcPr>
            <w:tcW w:w="1815" w:type="dxa"/>
          </w:tcPr>
          <w:p w14:paraId="410FCE73" w14:textId="77777777" w:rsidR="00A5491B" w:rsidRDefault="00000000">
            <w:pPr>
              <w:pStyle w:val="TableParagraph"/>
              <w:spacing w:line="230" w:lineRule="auto"/>
              <w:ind w:left="115" w:right="510"/>
              <w:rPr>
                <w:b/>
                <w:sz w:val="24"/>
              </w:rPr>
            </w:pPr>
            <w:r>
              <w:rPr>
                <w:b/>
                <w:spacing w:val="-2"/>
                <w:sz w:val="24"/>
              </w:rPr>
              <w:t xml:space="preserve">Timely Submission </w:t>
            </w:r>
            <w:r>
              <w:rPr>
                <w:b/>
                <w:spacing w:val="-4"/>
                <w:sz w:val="24"/>
              </w:rPr>
              <w:t>(01)</w:t>
            </w:r>
          </w:p>
        </w:tc>
        <w:tc>
          <w:tcPr>
            <w:tcW w:w="1575" w:type="dxa"/>
          </w:tcPr>
          <w:p w14:paraId="166FF237" w14:textId="77777777" w:rsidR="00A5491B" w:rsidRDefault="00000000">
            <w:pPr>
              <w:pStyle w:val="TableParagraph"/>
              <w:spacing w:line="230" w:lineRule="auto"/>
              <w:ind w:left="115" w:right="121"/>
              <w:rPr>
                <w:b/>
                <w:sz w:val="24"/>
              </w:rPr>
            </w:pPr>
            <w:r>
              <w:rPr>
                <w:b/>
                <w:sz w:val="24"/>
              </w:rPr>
              <w:t>Viva</w:t>
            </w:r>
            <w:r>
              <w:rPr>
                <w:b/>
                <w:spacing w:val="-15"/>
                <w:sz w:val="24"/>
              </w:rPr>
              <w:t xml:space="preserve"> </w:t>
            </w:r>
            <w:r>
              <w:rPr>
                <w:b/>
                <w:sz w:val="24"/>
              </w:rPr>
              <w:t xml:space="preserve">Answer </w:t>
            </w:r>
            <w:r>
              <w:rPr>
                <w:b/>
                <w:spacing w:val="-4"/>
                <w:sz w:val="24"/>
              </w:rPr>
              <w:t>(03)</w:t>
            </w:r>
          </w:p>
        </w:tc>
        <w:tc>
          <w:tcPr>
            <w:tcW w:w="2175" w:type="dxa"/>
          </w:tcPr>
          <w:p w14:paraId="5FABD2B0" w14:textId="77777777" w:rsidR="00A5491B" w:rsidRDefault="00000000">
            <w:pPr>
              <w:pStyle w:val="TableParagraph"/>
              <w:spacing w:line="230" w:lineRule="auto"/>
              <w:ind w:left="116" w:right="224"/>
              <w:rPr>
                <w:b/>
                <w:sz w:val="24"/>
              </w:rPr>
            </w:pPr>
            <w:r>
              <w:rPr>
                <w:b/>
                <w:sz w:val="24"/>
              </w:rPr>
              <w:t>Total</w:t>
            </w:r>
            <w:r>
              <w:rPr>
                <w:b/>
                <w:spacing w:val="-15"/>
                <w:sz w:val="24"/>
              </w:rPr>
              <w:t xml:space="preserve"> </w:t>
            </w:r>
            <w:r>
              <w:rPr>
                <w:b/>
                <w:sz w:val="24"/>
              </w:rPr>
              <w:t xml:space="preserve">Experiment </w:t>
            </w:r>
            <w:r>
              <w:rPr>
                <w:b/>
                <w:spacing w:val="-2"/>
                <w:sz w:val="24"/>
              </w:rPr>
              <w:t>Marks</w:t>
            </w:r>
          </w:p>
          <w:p w14:paraId="5DBE984E" w14:textId="77777777" w:rsidR="00A5491B" w:rsidRDefault="00000000">
            <w:pPr>
              <w:pStyle w:val="TableParagraph"/>
              <w:spacing w:line="268" w:lineRule="exact"/>
              <w:ind w:left="231"/>
              <w:rPr>
                <w:b/>
                <w:sz w:val="24"/>
              </w:rPr>
            </w:pPr>
            <w:r>
              <w:rPr>
                <w:b/>
                <w:spacing w:val="-4"/>
                <w:sz w:val="24"/>
              </w:rPr>
              <w:t>(15)</w:t>
            </w:r>
          </w:p>
        </w:tc>
        <w:tc>
          <w:tcPr>
            <w:tcW w:w="2415" w:type="dxa"/>
          </w:tcPr>
          <w:p w14:paraId="73E5D787" w14:textId="77777777" w:rsidR="00A5491B" w:rsidRDefault="00000000">
            <w:pPr>
              <w:pStyle w:val="TableParagraph"/>
              <w:spacing w:line="230" w:lineRule="auto"/>
              <w:ind w:left="116" w:right="390"/>
              <w:rPr>
                <w:b/>
                <w:sz w:val="24"/>
              </w:rPr>
            </w:pPr>
            <w:r>
              <w:rPr>
                <w:b/>
                <w:sz w:val="24"/>
              </w:rPr>
              <w:t>Teacher</w:t>
            </w:r>
            <w:r>
              <w:rPr>
                <w:b/>
                <w:spacing w:val="-15"/>
                <w:sz w:val="24"/>
              </w:rPr>
              <w:t xml:space="preserve"> </w:t>
            </w:r>
            <w:r>
              <w:rPr>
                <w:b/>
                <w:sz w:val="24"/>
              </w:rPr>
              <w:t>Signature with date</w:t>
            </w:r>
          </w:p>
        </w:tc>
      </w:tr>
      <w:tr w:rsidR="00A5491B" w14:paraId="5BEDCE62" w14:textId="77777777">
        <w:trPr>
          <w:trHeight w:val="1320"/>
        </w:trPr>
        <w:tc>
          <w:tcPr>
            <w:tcW w:w="2281" w:type="dxa"/>
          </w:tcPr>
          <w:p w14:paraId="7A8C1E1E" w14:textId="77777777" w:rsidR="00A5491B" w:rsidRDefault="00A5491B">
            <w:pPr>
              <w:pStyle w:val="TableParagraph"/>
              <w:rPr>
                <w:sz w:val="24"/>
              </w:rPr>
            </w:pPr>
          </w:p>
        </w:tc>
        <w:tc>
          <w:tcPr>
            <w:tcW w:w="1815" w:type="dxa"/>
          </w:tcPr>
          <w:p w14:paraId="6C6C5823" w14:textId="77777777" w:rsidR="00A5491B" w:rsidRDefault="00A5491B">
            <w:pPr>
              <w:pStyle w:val="TableParagraph"/>
              <w:rPr>
                <w:sz w:val="24"/>
              </w:rPr>
            </w:pPr>
          </w:p>
        </w:tc>
        <w:tc>
          <w:tcPr>
            <w:tcW w:w="1575" w:type="dxa"/>
          </w:tcPr>
          <w:p w14:paraId="137E1EA5" w14:textId="77777777" w:rsidR="00A5491B" w:rsidRDefault="00A5491B">
            <w:pPr>
              <w:pStyle w:val="TableParagraph"/>
              <w:rPr>
                <w:sz w:val="24"/>
              </w:rPr>
            </w:pPr>
          </w:p>
        </w:tc>
        <w:tc>
          <w:tcPr>
            <w:tcW w:w="2175" w:type="dxa"/>
          </w:tcPr>
          <w:p w14:paraId="686A5104" w14:textId="77777777" w:rsidR="00A5491B" w:rsidRDefault="00A5491B">
            <w:pPr>
              <w:pStyle w:val="TableParagraph"/>
              <w:rPr>
                <w:sz w:val="24"/>
              </w:rPr>
            </w:pPr>
          </w:p>
        </w:tc>
        <w:tc>
          <w:tcPr>
            <w:tcW w:w="2415" w:type="dxa"/>
          </w:tcPr>
          <w:p w14:paraId="51B305AE" w14:textId="77777777" w:rsidR="00A5491B" w:rsidRDefault="00A5491B">
            <w:pPr>
              <w:pStyle w:val="TableParagraph"/>
              <w:rPr>
                <w:sz w:val="24"/>
              </w:rPr>
            </w:pPr>
          </w:p>
        </w:tc>
      </w:tr>
    </w:tbl>
    <w:p w14:paraId="4D136E33" w14:textId="77777777" w:rsidR="00A5491B" w:rsidRDefault="00A5491B">
      <w:pPr>
        <w:pStyle w:val="TableParagraph"/>
        <w:rPr>
          <w:sz w:val="24"/>
        </w:rPr>
        <w:sectPr w:rsidR="00A5491B">
          <w:headerReference w:type="default" r:id="rId7"/>
          <w:type w:val="continuous"/>
          <w:pgSz w:w="12240" w:h="15840"/>
          <w:pgMar w:top="2260" w:right="0" w:bottom="280" w:left="720" w:header="875" w:footer="0" w:gutter="0"/>
          <w:pgNumType w:start="1"/>
          <w:cols w:space="720"/>
        </w:sectPr>
      </w:pPr>
    </w:p>
    <w:p w14:paraId="7D778A3E" w14:textId="77777777" w:rsidR="00A5491B" w:rsidRDefault="00A5491B">
      <w:pPr>
        <w:pStyle w:val="BodyText"/>
        <w:rPr>
          <w:b/>
        </w:rPr>
      </w:pPr>
    </w:p>
    <w:p w14:paraId="6DFF660E" w14:textId="77777777" w:rsidR="00A5491B" w:rsidRDefault="00A5491B">
      <w:pPr>
        <w:pStyle w:val="BodyText"/>
        <w:rPr>
          <w:b/>
        </w:rPr>
      </w:pPr>
    </w:p>
    <w:p w14:paraId="79FB18E6" w14:textId="77777777" w:rsidR="00A5491B" w:rsidRDefault="00A5491B">
      <w:pPr>
        <w:pStyle w:val="BodyText"/>
        <w:rPr>
          <w:b/>
        </w:rPr>
      </w:pPr>
    </w:p>
    <w:p w14:paraId="30F72C76" w14:textId="77777777" w:rsidR="00A5491B" w:rsidRDefault="00A5491B">
      <w:pPr>
        <w:pStyle w:val="BodyText"/>
        <w:spacing w:before="6"/>
        <w:rPr>
          <w:b/>
        </w:rPr>
      </w:pPr>
    </w:p>
    <w:p w14:paraId="15717CEB" w14:textId="77777777" w:rsidR="00A5491B" w:rsidRDefault="00000000">
      <w:pPr>
        <w:ind w:right="719"/>
        <w:jc w:val="center"/>
        <w:rPr>
          <w:b/>
          <w:sz w:val="24"/>
        </w:rPr>
      </w:pPr>
      <w:r>
        <w:rPr>
          <w:b/>
          <w:sz w:val="24"/>
        </w:rPr>
        <w:t>Experiment</w:t>
      </w:r>
      <w:r>
        <w:rPr>
          <w:b/>
          <w:spacing w:val="-3"/>
          <w:sz w:val="24"/>
        </w:rPr>
        <w:t xml:space="preserve"> </w:t>
      </w:r>
      <w:r>
        <w:rPr>
          <w:b/>
          <w:sz w:val="24"/>
        </w:rPr>
        <w:t>No.</w:t>
      </w:r>
      <w:r>
        <w:rPr>
          <w:b/>
          <w:spacing w:val="-2"/>
          <w:sz w:val="24"/>
        </w:rPr>
        <w:t xml:space="preserve"> </w:t>
      </w:r>
      <w:r>
        <w:rPr>
          <w:b/>
          <w:spacing w:val="-10"/>
          <w:sz w:val="24"/>
        </w:rPr>
        <w:t>1</w:t>
      </w:r>
    </w:p>
    <w:p w14:paraId="3DD1F2E0" w14:textId="77777777" w:rsidR="00A5491B" w:rsidRDefault="00000000">
      <w:pPr>
        <w:pStyle w:val="BodyText"/>
        <w:spacing w:before="260"/>
        <w:ind w:left="720"/>
      </w:pPr>
      <w:r>
        <w:rPr>
          <w:b/>
        </w:rPr>
        <w:t>Aim:</w:t>
      </w:r>
      <w:r>
        <w:rPr>
          <w:b/>
          <w:spacing w:val="-4"/>
        </w:rPr>
        <w:t xml:space="preserve"> </w:t>
      </w:r>
      <w:r>
        <w:t>Mobile</w:t>
      </w:r>
      <w:r>
        <w:rPr>
          <w:spacing w:val="-4"/>
        </w:rPr>
        <w:t xml:space="preserve"> </w:t>
      </w:r>
      <w:r>
        <w:t>phone</w:t>
      </w:r>
      <w:r>
        <w:rPr>
          <w:spacing w:val="-4"/>
        </w:rPr>
        <w:t xml:space="preserve"> </w:t>
      </w:r>
      <w:r>
        <w:t>Evidence</w:t>
      </w:r>
      <w:r>
        <w:rPr>
          <w:spacing w:val="-4"/>
        </w:rPr>
        <w:t xml:space="preserve"> </w:t>
      </w:r>
      <w:r>
        <w:t>Extraction</w:t>
      </w:r>
      <w:r>
        <w:rPr>
          <w:spacing w:val="-1"/>
        </w:rPr>
        <w:t xml:space="preserve"> </w:t>
      </w:r>
      <w:r>
        <w:t>Process,</w:t>
      </w:r>
      <w:r>
        <w:rPr>
          <w:spacing w:val="-2"/>
        </w:rPr>
        <w:t xml:space="preserve"> </w:t>
      </w:r>
      <w:r>
        <w:t>Practical</w:t>
      </w:r>
      <w:r>
        <w:rPr>
          <w:spacing w:val="1"/>
        </w:rPr>
        <w:t xml:space="preserve"> </w:t>
      </w:r>
      <w:r>
        <w:t>mobile</w:t>
      </w:r>
      <w:r>
        <w:rPr>
          <w:spacing w:val="-4"/>
        </w:rPr>
        <w:t xml:space="preserve"> </w:t>
      </w:r>
      <w:r>
        <w:t>forensic</w:t>
      </w:r>
      <w:r>
        <w:rPr>
          <w:spacing w:val="-3"/>
        </w:rPr>
        <w:t xml:space="preserve"> </w:t>
      </w:r>
      <w:r>
        <w:rPr>
          <w:spacing w:val="-2"/>
        </w:rPr>
        <w:t>approaches</w:t>
      </w:r>
    </w:p>
    <w:p w14:paraId="3A5F5B5C" w14:textId="77777777" w:rsidR="00A5491B" w:rsidRDefault="00000000">
      <w:pPr>
        <w:spacing w:before="254"/>
        <w:ind w:left="720"/>
        <w:rPr>
          <w:sz w:val="24"/>
        </w:rPr>
      </w:pPr>
      <w:r>
        <w:rPr>
          <w:b/>
          <w:sz w:val="24"/>
        </w:rPr>
        <w:t>Lab</w:t>
      </w:r>
      <w:r>
        <w:rPr>
          <w:b/>
          <w:spacing w:val="-4"/>
          <w:sz w:val="24"/>
        </w:rPr>
        <w:t xml:space="preserve"> </w:t>
      </w:r>
      <w:r>
        <w:rPr>
          <w:b/>
          <w:sz w:val="24"/>
        </w:rPr>
        <w:t>outcome:</w:t>
      </w:r>
      <w:r>
        <w:rPr>
          <w:b/>
          <w:spacing w:val="-2"/>
          <w:sz w:val="24"/>
        </w:rPr>
        <w:t xml:space="preserve"> </w:t>
      </w:r>
      <w:r>
        <w:rPr>
          <w:sz w:val="24"/>
        </w:rPr>
        <w:t>Explore</w:t>
      </w:r>
      <w:r>
        <w:rPr>
          <w:spacing w:val="-4"/>
          <w:sz w:val="24"/>
        </w:rPr>
        <w:t xml:space="preserve"> </w:t>
      </w:r>
      <w:r>
        <w:rPr>
          <w:sz w:val="24"/>
        </w:rPr>
        <w:t>fundamentals</w:t>
      </w:r>
      <w:r>
        <w:rPr>
          <w:spacing w:val="-2"/>
          <w:sz w:val="24"/>
        </w:rPr>
        <w:t xml:space="preserve"> </w:t>
      </w:r>
      <w:r>
        <w:rPr>
          <w:sz w:val="24"/>
        </w:rPr>
        <w:t>of</w:t>
      </w:r>
      <w:r>
        <w:rPr>
          <w:spacing w:val="-2"/>
          <w:sz w:val="24"/>
        </w:rPr>
        <w:t xml:space="preserve"> </w:t>
      </w:r>
      <w:r>
        <w:rPr>
          <w:sz w:val="24"/>
        </w:rPr>
        <w:t>Practical</w:t>
      </w:r>
      <w:r>
        <w:rPr>
          <w:spacing w:val="1"/>
          <w:sz w:val="24"/>
        </w:rPr>
        <w:t xml:space="preserve"> </w:t>
      </w:r>
      <w:r>
        <w:rPr>
          <w:sz w:val="24"/>
        </w:rPr>
        <w:t>mobile</w:t>
      </w:r>
      <w:r>
        <w:rPr>
          <w:spacing w:val="-4"/>
          <w:sz w:val="24"/>
        </w:rPr>
        <w:t xml:space="preserve"> </w:t>
      </w:r>
      <w:r>
        <w:rPr>
          <w:spacing w:val="-2"/>
          <w:sz w:val="24"/>
        </w:rPr>
        <w:t>forensics.</w:t>
      </w:r>
    </w:p>
    <w:p w14:paraId="7740A60B" w14:textId="77777777" w:rsidR="00A5491B" w:rsidRDefault="00000000">
      <w:pPr>
        <w:pStyle w:val="Heading1"/>
        <w:spacing w:before="254" w:line="271" w:lineRule="exact"/>
      </w:pPr>
      <w:r>
        <w:rPr>
          <w:spacing w:val="-2"/>
        </w:rPr>
        <w:t>Theory:</w:t>
      </w:r>
    </w:p>
    <w:p w14:paraId="062EFB18" w14:textId="77777777" w:rsidR="00A5491B" w:rsidRDefault="00000000">
      <w:pPr>
        <w:pStyle w:val="BodyText"/>
        <w:spacing w:before="3" w:line="230" w:lineRule="auto"/>
        <w:ind w:left="720" w:right="1441"/>
        <w:jc w:val="both"/>
      </w:pPr>
      <w:r>
        <w:t>Data</w:t>
      </w:r>
      <w:r>
        <w:rPr>
          <w:spacing w:val="-15"/>
        </w:rPr>
        <w:t xml:space="preserve"> </w:t>
      </w:r>
      <w:r>
        <w:t>acquisition</w:t>
      </w:r>
      <w:r>
        <w:rPr>
          <w:spacing w:val="-15"/>
        </w:rPr>
        <w:t xml:space="preserve"> </w:t>
      </w:r>
      <w:r>
        <w:t>is</w:t>
      </w:r>
      <w:r>
        <w:rPr>
          <w:spacing w:val="-15"/>
        </w:rPr>
        <w:t xml:space="preserve"> </w:t>
      </w:r>
      <w:r>
        <w:t>the</w:t>
      </w:r>
      <w:r>
        <w:rPr>
          <w:spacing w:val="-15"/>
        </w:rPr>
        <w:t xml:space="preserve"> </w:t>
      </w:r>
      <w:r>
        <w:t>process</w:t>
      </w:r>
      <w:r>
        <w:rPr>
          <w:spacing w:val="-15"/>
        </w:rPr>
        <w:t xml:space="preserve"> </w:t>
      </w:r>
      <w:r>
        <w:t>of</w:t>
      </w:r>
      <w:r>
        <w:rPr>
          <w:spacing w:val="-15"/>
        </w:rPr>
        <w:t xml:space="preserve"> </w:t>
      </w:r>
      <w:r>
        <w:t>imaging</w:t>
      </w:r>
      <w:r>
        <w:rPr>
          <w:spacing w:val="-15"/>
        </w:rPr>
        <w:t xml:space="preserve"> </w:t>
      </w:r>
      <w:r>
        <w:t>or</w:t>
      </w:r>
      <w:r>
        <w:rPr>
          <w:spacing w:val="-15"/>
        </w:rPr>
        <w:t xml:space="preserve"> </w:t>
      </w:r>
      <w:r>
        <w:t>otherwise</w:t>
      </w:r>
      <w:r>
        <w:rPr>
          <w:spacing w:val="-15"/>
        </w:rPr>
        <w:t xml:space="preserve"> </w:t>
      </w:r>
      <w:r>
        <w:t>extracting</w:t>
      </w:r>
      <w:r>
        <w:rPr>
          <w:spacing w:val="-15"/>
        </w:rPr>
        <w:t xml:space="preserve"> </w:t>
      </w:r>
      <w:r>
        <w:t>information</w:t>
      </w:r>
      <w:r>
        <w:rPr>
          <w:spacing w:val="-15"/>
        </w:rPr>
        <w:t xml:space="preserve"> </w:t>
      </w:r>
      <w:r>
        <w:t>from</w:t>
      </w:r>
      <w:r>
        <w:rPr>
          <w:spacing w:val="-15"/>
        </w:rPr>
        <w:t xml:space="preserve"> </w:t>
      </w:r>
      <w:r>
        <w:t>a</w:t>
      </w:r>
      <w:r>
        <w:rPr>
          <w:spacing w:val="-15"/>
        </w:rPr>
        <w:t xml:space="preserve"> </w:t>
      </w:r>
      <w:r>
        <w:t>digital</w:t>
      </w:r>
      <w:r>
        <w:rPr>
          <w:spacing w:val="-15"/>
        </w:rPr>
        <w:t xml:space="preserve"> </w:t>
      </w:r>
      <w:r>
        <w:t>device and</w:t>
      </w:r>
      <w:r>
        <w:rPr>
          <w:spacing w:val="-3"/>
        </w:rPr>
        <w:t xml:space="preserve"> </w:t>
      </w:r>
      <w:r>
        <w:t>other</w:t>
      </w:r>
      <w:r>
        <w:rPr>
          <w:spacing w:val="-3"/>
        </w:rPr>
        <w:t xml:space="preserve"> </w:t>
      </w:r>
      <w:r>
        <w:t>attached</w:t>
      </w:r>
      <w:r>
        <w:rPr>
          <w:spacing w:val="-3"/>
        </w:rPr>
        <w:t xml:space="preserve"> </w:t>
      </w:r>
      <w:r>
        <w:t>media.</w:t>
      </w:r>
      <w:r>
        <w:rPr>
          <w:spacing w:val="-3"/>
        </w:rPr>
        <w:t xml:space="preserve"> </w:t>
      </w:r>
      <w:r>
        <w:t>Acquiring</w:t>
      </w:r>
      <w:r>
        <w:rPr>
          <w:spacing w:val="-3"/>
        </w:rPr>
        <w:t xml:space="preserve"> </w:t>
      </w:r>
      <w:r>
        <w:t>data</w:t>
      </w:r>
      <w:r>
        <w:rPr>
          <w:spacing w:val="-5"/>
        </w:rPr>
        <w:t xml:space="preserve"> </w:t>
      </w:r>
      <w:r>
        <w:t>from a</w:t>
      </w:r>
      <w:r>
        <w:rPr>
          <w:spacing w:val="-5"/>
        </w:rPr>
        <w:t xml:space="preserve"> </w:t>
      </w:r>
      <w:r>
        <w:t>mobile</w:t>
      </w:r>
      <w:r>
        <w:rPr>
          <w:spacing w:val="-5"/>
        </w:rPr>
        <w:t xml:space="preserve"> </w:t>
      </w:r>
      <w:r>
        <w:t>phone is</w:t>
      </w:r>
      <w:r>
        <w:rPr>
          <w:spacing w:val="-2"/>
        </w:rPr>
        <w:t xml:space="preserve"> </w:t>
      </w:r>
      <w:r>
        <w:t>not</w:t>
      </w:r>
      <w:r>
        <w:rPr>
          <w:spacing w:val="-5"/>
        </w:rPr>
        <w:t xml:space="preserve"> </w:t>
      </w:r>
      <w:r>
        <w:t>as</w:t>
      </w:r>
      <w:r>
        <w:rPr>
          <w:spacing w:val="-2"/>
        </w:rPr>
        <w:t xml:space="preserve"> </w:t>
      </w:r>
      <w:r>
        <w:t>simple</w:t>
      </w:r>
      <w:r>
        <w:rPr>
          <w:spacing w:val="-5"/>
        </w:rPr>
        <w:t xml:space="preserve"> </w:t>
      </w:r>
      <w:r>
        <w:t>as</w:t>
      </w:r>
      <w:r>
        <w:rPr>
          <w:spacing w:val="-2"/>
        </w:rPr>
        <w:t xml:space="preserve"> </w:t>
      </w:r>
      <w:r>
        <w:t>a</w:t>
      </w:r>
      <w:r>
        <w:rPr>
          <w:spacing w:val="-5"/>
        </w:rPr>
        <w:t xml:space="preserve"> </w:t>
      </w:r>
      <w:r>
        <w:t>standard</w:t>
      </w:r>
      <w:r>
        <w:rPr>
          <w:spacing w:val="-3"/>
        </w:rPr>
        <w:t xml:space="preserve"> </w:t>
      </w:r>
      <w:r>
        <w:t>hard drive</w:t>
      </w:r>
      <w:r>
        <w:rPr>
          <w:spacing w:val="-11"/>
        </w:rPr>
        <w:t xml:space="preserve"> </w:t>
      </w:r>
      <w:r>
        <w:t>forensic</w:t>
      </w:r>
      <w:r>
        <w:rPr>
          <w:spacing w:val="-6"/>
        </w:rPr>
        <w:t xml:space="preserve"> </w:t>
      </w:r>
      <w:r>
        <w:t>acquisition.</w:t>
      </w:r>
      <w:r>
        <w:rPr>
          <w:spacing w:val="-10"/>
        </w:rPr>
        <w:t xml:space="preserve"> </w:t>
      </w:r>
      <w:r>
        <w:t>The</w:t>
      </w:r>
      <w:r>
        <w:rPr>
          <w:spacing w:val="-11"/>
        </w:rPr>
        <w:t xml:space="preserve"> </w:t>
      </w:r>
      <w:r>
        <w:t>following</w:t>
      </w:r>
      <w:r>
        <w:rPr>
          <w:spacing w:val="-10"/>
        </w:rPr>
        <w:t xml:space="preserve"> </w:t>
      </w:r>
      <w:r>
        <w:t>points</w:t>
      </w:r>
      <w:r>
        <w:rPr>
          <w:spacing w:val="-8"/>
        </w:rPr>
        <w:t xml:space="preserve"> </w:t>
      </w:r>
      <w:r>
        <w:t>break</w:t>
      </w:r>
      <w:r>
        <w:rPr>
          <w:spacing w:val="-10"/>
        </w:rPr>
        <w:t xml:space="preserve"> </w:t>
      </w:r>
      <w:r>
        <w:t>down</w:t>
      </w:r>
      <w:r>
        <w:rPr>
          <w:spacing w:val="-10"/>
        </w:rPr>
        <w:t xml:space="preserve"> </w:t>
      </w:r>
      <w:r>
        <w:t>the</w:t>
      </w:r>
      <w:r>
        <w:rPr>
          <w:spacing w:val="-11"/>
        </w:rPr>
        <w:t xml:space="preserve"> </w:t>
      </w:r>
      <w:r>
        <w:t>three</w:t>
      </w:r>
      <w:r>
        <w:rPr>
          <w:spacing w:val="-6"/>
        </w:rPr>
        <w:t xml:space="preserve"> </w:t>
      </w:r>
      <w:r>
        <w:t>types</w:t>
      </w:r>
      <w:r>
        <w:rPr>
          <w:spacing w:val="-8"/>
        </w:rPr>
        <w:t xml:space="preserve"> </w:t>
      </w:r>
      <w:r>
        <w:t>of</w:t>
      </w:r>
      <w:r>
        <w:rPr>
          <w:spacing w:val="-9"/>
        </w:rPr>
        <w:t xml:space="preserve"> </w:t>
      </w:r>
      <w:r>
        <w:t>forensic</w:t>
      </w:r>
      <w:r>
        <w:rPr>
          <w:spacing w:val="-6"/>
        </w:rPr>
        <w:t xml:space="preserve"> </w:t>
      </w:r>
      <w:r>
        <w:t>acquisition methods</w:t>
      </w:r>
      <w:r>
        <w:rPr>
          <w:spacing w:val="-9"/>
        </w:rPr>
        <w:t xml:space="preserve"> </w:t>
      </w:r>
      <w:r>
        <w:t>for</w:t>
      </w:r>
      <w:r>
        <w:rPr>
          <w:spacing w:val="-10"/>
        </w:rPr>
        <w:t xml:space="preserve"> </w:t>
      </w:r>
      <w:r>
        <w:t>mobile</w:t>
      </w:r>
      <w:r>
        <w:rPr>
          <w:spacing w:val="-12"/>
        </w:rPr>
        <w:t xml:space="preserve"> </w:t>
      </w:r>
      <w:r>
        <w:t>phones:</w:t>
      </w:r>
      <w:r>
        <w:rPr>
          <w:spacing w:val="-12"/>
        </w:rPr>
        <w:t xml:space="preserve"> </w:t>
      </w:r>
      <w:r>
        <w:t>physical,</w:t>
      </w:r>
      <w:r>
        <w:rPr>
          <w:spacing w:val="-11"/>
        </w:rPr>
        <w:t xml:space="preserve"> </w:t>
      </w:r>
      <w:r>
        <w:t>logical,</w:t>
      </w:r>
      <w:r>
        <w:rPr>
          <w:spacing w:val="-11"/>
        </w:rPr>
        <w:t xml:space="preserve"> </w:t>
      </w:r>
      <w:r>
        <w:t>and</w:t>
      </w:r>
      <w:r>
        <w:rPr>
          <w:spacing w:val="-11"/>
        </w:rPr>
        <w:t xml:space="preserve"> </w:t>
      </w:r>
      <w:r>
        <w:t>manual.</w:t>
      </w:r>
      <w:r>
        <w:rPr>
          <w:spacing w:val="-11"/>
        </w:rPr>
        <w:t xml:space="preserve"> </w:t>
      </w:r>
      <w:r>
        <w:t>These</w:t>
      </w:r>
      <w:r>
        <w:rPr>
          <w:spacing w:val="-12"/>
        </w:rPr>
        <w:t xml:space="preserve"> </w:t>
      </w:r>
      <w:r>
        <w:t>methods</w:t>
      </w:r>
      <w:r>
        <w:rPr>
          <w:spacing w:val="-9"/>
        </w:rPr>
        <w:t xml:space="preserve"> </w:t>
      </w:r>
      <w:r>
        <w:t>may</w:t>
      </w:r>
      <w:r>
        <w:rPr>
          <w:spacing w:val="-11"/>
        </w:rPr>
        <w:t xml:space="preserve"> </w:t>
      </w:r>
      <w:r>
        <w:t>have</w:t>
      </w:r>
      <w:r>
        <w:rPr>
          <w:spacing w:val="-12"/>
        </w:rPr>
        <w:t xml:space="preserve"> </w:t>
      </w:r>
      <w:r>
        <w:t>some</w:t>
      </w:r>
      <w:r>
        <w:rPr>
          <w:spacing w:val="-12"/>
        </w:rPr>
        <w:t xml:space="preserve"> </w:t>
      </w:r>
      <w:r>
        <w:t xml:space="preserve">overlap with a couple of levels discussed in the mobile forensics tool leveling system. The amount and type of data that can be collected will vary depending on the type of acquisition method being </w:t>
      </w:r>
      <w:r>
        <w:rPr>
          <w:spacing w:val="-2"/>
        </w:rPr>
        <w:t>used.</w:t>
      </w:r>
    </w:p>
    <w:p w14:paraId="53638E60" w14:textId="77777777" w:rsidR="00A5491B" w:rsidRDefault="00A5491B">
      <w:pPr>
        <w:pStyle w:val="BodyText"/>
      </w:pPr>
    </w:p>
    <w:p w14:paraId="2D59DDBB" w14:textId="77777777" w:rsidR="00A5491B" w:rsidRDefault="00000000">
      <w:pPr>
        <w:pStyle w:val="BodyText"/>
        <w:spacing w:line="230" w:lineRule="auto"/>
        <w:ind w:left="720" w:right="1439"/>
        <w:jc w:val="both"/>
      </w:pPr>
      <w:r>
        <w:rPr>
          <w:b/>
        </w:rPr>
        <w:t>Physical</w:t>
      </w:r>
      <w:r>
        <w:rPr>
          <w:b/>
          <w:spacing w:val="-6"/>
        </w:rPr>
        <w:t xml:space="preserve"> </w:t>
      </w:r>
      <w:r>
        <w:rPr>
          <w:b/>
        </w:rPr>
        <w:t>acquisition</w:t>
      </w:r>
      <w:r>
        <w:rPr>
          <w:b/>
          <w:spacing w:val="-1"/>
        </w:rPr>
        <w:t xml:space="preserve"> </w:t>
      </w:r>
      <w:r>
        <w:t>of</w:t>
      </w:r>
      <w:r>
        <w:rPr>
          <w:spacing w:val="-4"/>
        </w:rPr>
        <w:t xml:space="preserve"> </w:t>
      </w:r>
      <w:r>
        <w:t>a</w:t>
      </w:r>
      <w:r>
        <w:rPr>
          <w:spacing w:val="-6"/>
        </w:rPr>
        <w:t xml:space="preserve"> </w:t>
      </w:r>
      <w:r>
        <w:t>mobile</w:t>
      </w:r>
      <w:r>
        <w:rPr>
          <w:spacing w:val="-6"/>
        </w:rPr>
        <w:t xml:space="preserve"> </w:t>
      </w:r>
      <w:r>
        <w:t>device</w:t>
      </w:r>
      <w:r>
        <w:rPr>
          <w:spacing w:val="-6"/>
        </w:rPr>
        <w:t xml:space="preserve"> </w:t>
      </w:r>
      <w:r>
        <w:t>is</w:t>
      </w:r>
      <w:r>
        <w:rPr>
          <w:spacing w:val="-3"/>
        </w:rPr>
        <w:t xml:space="preserve"> </w:t>
      </w:r>
      <w:r>
        <w:t>nothing</w:t>
      </w:r>
      <w:r>
        <w:rPr>
          <w:spacing w:val="-4"/>
        </w:rPr>
        <w:t xml:space="preserve"> </w:t>
      </w:r>
      <w:r>
        <w:t>but</w:t>
      </w:r>
      <w:r>
        <w:rPr>
          <w:spacing w:val="-6"/>
        </w:rPr>
        <w:t xml:space="preserve"> </w:t>
      </w:r>
      <w:r>
        <w:t>a</w:t>
      </w:r>
      <w:r>
        <w:rPr>
          <w:spacing w:val="-6"/>
        </w:rPr>
        <w:t xml:space="preserve"> </w:t>
      </w:r>
      <w:r>
        <w:t>bit-by-bit</w:t>
      </w:r>
      <w:r>
        <w:rPr>
          <w:spacing w:val="-6"/>
        </w:rPr>
        <w:t xml:space="preserve"> </w:t>
      </w:r>
      <w:r>
        <w:t>copy</w:t>
      </w:r>
      <w:r>
        <w:rPr>
          <w:spacing w:val="-4"/>
        </w:rPr>
        <w:t xml:space="preserve"> </w:t>
      </w:r>
      <w:r>
        <w:t>of</w:t>
      </w:r>
      <w:r>
        <w:rPr>
          <w:spacing w:val="-4"/>
        </w:rPr>
        <w:t xml:space="preserve"> </w:t>
      </w:r>
      <w:r>
        <w:t>physical</w:t>
      </w:r>
      <w:r>
        <w:rPr>
          <w:spacing w:val="-5"/>
        </w:rPr>
        <w:t xml:space="preserve"> </w:t>
      </w:r>
      <w:r>
        <w:t>storage.</w:t>
      </w:r>
      <w:r>
        <w:rPr>
          <w:spacing w:val="-4"/>
        </w:rPr>
        <w:t xml:space="preserve"> </w:t>
      </w:r>
      <w:r>
        <w:t>With direct access to flash memory, information can be acquired from the device through physical extraction.</w:t>
      </w:r>
      <w:r>
        <w:rPr>
          <w:spacing w:val="-10"/>
        </w:rPr>
        <w:t xml:space="preserve"> </w:t>
      </w:r>
      <w:r>
        <w:t>Flash</w:t>
      </w:r>
      <w:r>
        <w:rPr>
          <w:spacing w:val="-10"/>
        </w:rPr>
        <w:t xml:space="preserve"> </w:t>
      </w:r>
      <w:r>
        <w:t>memory</w:t>
      </w:r>
      <w:r>
        <w:rPr>
          <w:spacing w:val="-5"/>
        </w:rPr>
        <w:t xml:space="preserve"> </w:t>
      </w:r>
      <w:r>
        <w:t>is</w:t>
      </w:r>
      <w:r>
        <w:rPr>
          <w:spacing w:val="-8"/>
        </w:rPr>
        <w:t xml:space="preserve"> </w:t>
      </w:r>
      <w:r>
        <w:t>non-volatile</w:t>
      </w:r>
      <w:r>
        <w:rPr>
          <w:spacing w:val="-11"/>
        </w:rPr>
        <w:t xml:space="preserve"> </w:t>
      </w:r>
      <w:r>
        <w:t>memory</w:t>
      </w:r>
      <w:r>
        <w:rPr>
          <w:spacing w:val="-9"/>
        </w:rPr>
        <w:t xml:space="preserve"> </w:t>
      </w:r>
      <w:r>
        <w:t>and</w:t>
      </w:r>
      <w:r>
        <w:rPr>
          <w:spacing w:val="-10"/>
        </w:rPr>
        <w:t xml:space="preserve"> </w:t>
      </w:r>
      <w:r>
        <w:t>is</w:t>
      </w:r>
      <w:r>
        <w:rPr>
          <w:spacing w:val="-8"/>
        </w:rPr>
        <w:t xml:space="preserve"> </w:t>
      </w:r>
      <w:r>
        <w:t>primarily</w:t>
      </w:r>
      <w:r>
        <w:rPr>
          <w:spacing w:val="-10"/>
        </w:rPr>
        <w:t xml:space="preserve"> </w:t>
      </w:r>
      <w:r>
        <w:t>used</w:t>
      </w:r>
      <w:r>
        <w:rPr>
          <w:spacing w:val="-10"/>
        </w:rPr>
        <w:t xml:space="preserve"> </w:t>
      </w:r>
      <w:r>
        <w:t>in</w:t>
      </w:r>
      <w:r>
        <w:rPr>
          <w:spacing w:val="-10"/>
        </w:rPr>
        <w:t xml:space="preserve"> </w:t>
      </w:r>
      <w:r>
        <w:t>memory</w:t>
      </w:r>
      <w:r>
        <w:rPr>
          <w:spacing w:val="-9"/>
        </w:rPr>
        <w:t xml:space="preserve"> </w:t>
      </w:r>
      <w:r>
        <w:t>cards</w:t>
      </w:r>
      <w:r>
        <w:rPr>
          <w:spacing w:val="-8"/>
        </w:rPr>
        <w:t xml:space="preserve"> </w:t>
      </w:r>
      <w:r>
        <w:t>and</w:t>
      </w:r>
      <w:r>
        <w:rPr>
          <w:spacing w:val="-10"/>
        </w:rPr>
        <w:t xml:space="preserve"> </w:t>
      </w:r>
      <w:r>
        <w:t>USB flash drives as solid-state storage. The process creates a bit-for-bit copy of an entire filesystem, similar to the approach taken in computer forensic investigations. Physical acquisition is able to acquire all of the data present on a device, including the deleted data, and access to unallocated space on most devices</w:t>
      </w:r>
    </w:p>
    <w:p w14:paraId="6B9C1524" w14:textId="77777777" w:rsidR="00A5491B" w:rsidRDefault="00000000">
      <w:pPr>
        <w:pStyle w:val="BodyText"/>
        <w:spacing w:before="271" w:line="230" w:lineRule="auto"/>
        <w:ind w:left="720" w:right="1437"/>
        <w:jc w:val="both"/>
      </w:pPr>
      <w:r>
        <w:rPr>
          <w:b/>
        </w:rPr>
        <w:t>Manual</w:t>
      </w:r>
      <w:r>
        <w:rPr>
          <w:b/>
          <w:spacing w:val="-5"/>
        </w:rPr>
        <w:t xml:space="preserve"> </w:t>
      </w:r>
      <w:r>
        <w:rPr>
          <w:b/>
        </w:rPr>
        <w:t xml:space="preserve">acquisition </w:t>
      </w:r>
      <w:r>
        <w:t>in</w:t>
      </w:r>
      <w:r>
        <w:rPr>
          <w:spacing w:val="-3"/>
        </w:rPr>
        <w:t xml:space="preserve"> </w:t>
      </w:r>
      <w:r>
        <w:t>mobile</w:t>
      </w:r>
      <w:r>
        <w:rPr>
          <w:spacing w:val="-5"/>
        </w:rPr>
        <w:t xml:space="preserve"> </w:t>
      </w:r>
      <w:r>
        <w:t>phones,</w:t>
      </w:r>
      <w:r>
        <w:rPr>
          <w:spacing w:val="-3"/>
        </w:rPr>
        <w:t xml:space="preserve"> </w:t>
      </w:r>
      <w:r>
        <w:t>physical acquisition</w:t>
      </w:r>
      <w:r>
        <w:rPr>
          <w:spacing w:val="-3"/>
        </w:rPr>
        <w:t xml:space="preserve"> </w:t>
      </w:r>
      <w:r>
        <w:t>is</w:t>
      </w:r>
      <w:r>
        <w:rPr>
          <w:spacing w:val="-2"/>
        </w:rPr>
        <w:t xml:space="preserve"> </w:t>
      </w:r>
      <w:r>
        <w:t>usually</w:t>
      </w:r>
      <w:r>
        <w:rPr>
          <w:spacing w:val="-3"/>
        </w:rPr>
        <w:t xml:space="preserve"> </w:t>
      </w:r>
      <w:r>
        <w:t>the</w:t>
      </w:r>
      <w:r>
        <w:rPr>
          <w:spacing w:val="-5"/>
        </w:rPr>
        <w:t xml:space="preserve"> </w:t>
      </w:r>
      <w:r>
        <w:t>best</w:t>
      </w:r>
      <w:r>
        <w:rPr>
          <w:spacing w:val="-5"/>
        </w:rPr>
        <w:t xml:space="preserve"> </w:t>
      </w:r>
      <w:r>
        <w:t>option,</w:t>
      </w:r>
      <w:r>
        <w:rPr>
          <w:spacing w:val="-3"/>
        </w:rPr>
        <w:t xml:space="preserve"> </w:t>
      </w:r>
      <w:r>
        <w:t>and logical acquisition</w:t>
      </w:r>
      <w:r>
        <w:rPr>
          <w:spacing w:val="-13"/>
        </w:rPr>
        <w:t xml:space="preserve"> </w:t>
      </w:r>
      <w:r>
        <w:t>is</w:t>
      </w:r>
      <w:r>
        <w:rPr>
          <w:spacing w:val="-11"/>
        </w:rPr>
        <w:t xml:space="preserve"> </w:t>
      </w:r>
      <w:r>
        <w:t>the</w:t>
      </w:r>
      <w:r>
        <w:rPr>
          <w:spacing w:val="-14"/>
        </w:rPr>
        <w:t xml:space="preserve"> </w:t>
      </w:r>
      <w:r>
        <w:t>second-best</w:t>
      </w:r>
      <w:r>
        <w:rPr>
          <w:spacing w:val="-14"/>
        </w:rPr>
        <w:t xml:space="preserve"> </w:t>
      </w:r>
      <w:r>
        <w:t>option.</w:t>
      </w:r>
      <w:r>
        <w:rPr>
          <w:spacing w:val="-13"/>
        </w:rPr>
        <w:t xml:space="preserve"> </w:t>
      </w:r>
      <w:r>
        <w:t>Manual</w:t>
      </w:r>
      <w:r>
        <w:rPr>
          <w:spacing w:val="-14"/>
        </w:rPr>
        <w:t xml:space="preserve"> </w:t>
      </w:r>
      <w:r>
        <w:t>extraction</w:t>
      </w:r>
      <w:r>
        <w:rPr>
          <w:spacing w:val="-13"/>
        </w:rPr>
        <w:t xml:space="preserve"> </w:t>
      </w:r>
      <w:r>
        <w:t>should</w:t>
      </w:r>
      <w:r>
        <w:rPr>
          <w:spacing w:val="-13"/>
        </w:rPr>
        <w:t xml:space="preserve"> </w:t>
      </w:r>
      <w:r>
        <w:t>be</w:t>
      </w:r>
      <w:r>
        <w:rPr>
          <w:spacing w:val="-14"/>
        </w:rPr>
        <w:t xml:space="preserve"> </w:t>
      </w:r>
      <w:r>
        <w:t>the</w:t>
      </w:r>
      <w:r>
        <w:rPr>
          <w:spacing w:val="-14"/>
        </w:rPr>
        <w:t xml:space="preserve"> </w:t>
      </w:r>
      <w:r>
        <w:t>last</w:t>
      </w:r>
      <w:r>
        <w:rPr>
          <w:spacing w:val="-14"/>
        </w:rPr>
        <w:t xml:space="preserve"> </w:t>
      </w:r>
      <w:r>
        <w:t>option</w:t>
      </w:r>
      <w:r>
        <w:rPr>
          <w:spacing w:val="-13"/>
        </w:rPr>
        <w:t xml:space="preserve"> </w:t>
      </w:r>
      <w:r>
        <w:t>when</w:t>
      </w:r>
      <w:r>
        <w:rPr>
          <w:spacing w:val="-13"/>
        </w:rPr>
        <w:t xml:space="preserve"> </w:t>
      </w:r>
      <w:r>
        <w:t>performing the forensic acquisition of a mobile phone. Both logical and manual acquisition can be used to validate findings in physical data. During manual acquisition, the examiner utilizes the user interface to investigate the contents of the phone's memory. The device is used normally through keypad or touchscreen and menu navigation, and the examiner takes pictures of each screen's contents. Manual extraction introduces a greater degree of risk in the form of human error, and there</w:t>
      </w:r>
      <w:r>
        <w:rPr>
          <w:spacing w:val="-10"/>
        </w:rPr>
        <w:t xml:space="preserve"> </w:t>
      </w:r>
      <w:r>
        <w:t>is</w:t>
      </w:r>
      <w:r>
        <w:rPr>
          <w:spacing w:val="-7"/>
        </w:rPr>
        <w:t xml:space="preserve"> </w:t>
      </w:r>
      <w:r>
        <w:t>a</w:t>
      </w:r>
      <w:r>
        <w:rPr>
          <w:spacing w:val="-10"/>
        </w:rPr>
        <w:t xml:space="preserve"> </w:t>
      </w:r>
      <w:r>
        <w:t>chance</w:t>
      </w:r>
      <w:r>
        <w:rPr>
          <w:spacing w:val="-10"/>
        </w:rPr>
        <w:t xml:space="preserve"> </w:t>
      </w:r>
      <w:r>
        <w:t>of</w:t>
      </w:r>
      <w:r>
        <w:rPr>
          <w:spacing w:val="-8"/>
        </w:rPr>
        <w:t xml:space="preserve"> </w:t>
      </w:r>
      <w:r>
        <w:t>deleting</w:t>
      </w:r>
      <w:r>
        <w:rPr>
          <w:spacing w:val="-9"/>
        </w:rPr>
        <w:t xml:space="preserve"> </w:t>
      </w:r>
      <w:r>
        <w:t>evidence.</w:t>
      </w:r>
      <w:r>
        <w:rPr>
          <w:spacing w:val="-9"/>
        </w:rPr>
        <w:t xml:space="preserve"> </w:t>
      </w:r>
      <w:r>
        <w:t>Manual</w:t>
      </w:r>
      <w:r>
        <w:rPr>
          <w:spacing w:val="-10"/>
        </w:rPr>
        <w:t xml:space="preserve"> </w:t>
      </w:r>
      <w:r>
        <w:t>acquisition</w:t>
      </w:r>
      <w:r>
        <w:rPr>
          <w:spacing w:val="-9"/>
        </w:rPr>
        <w:t xml:space="preserve"> </w:t>
      </w:r>
      <w:r>
        <w:t>is</w:t>
      </w:r>
      <w:r>
        <w:rPr>
          <w:spacing w:val="-7"/>
        </w:rPr>
        <w:t xml:space="preserve"> </w:t>
      </w:r>
      <w:r>
        <w:t>easy</w:t>
      </w:r>
      <w:r>
        <w:rPr>
          <w:spacing w:val="-9"/>
        </w:rPr>
        <w:t xml:space="preserve"> </w:t>
      </w:r>
      <w:r>
        <w:t>to</w:t>
      </w:r>
      <w:r>
        <w:rPr>
          <w:spacing w:val="-9"/>
        </w:rPr>
        <w:t xml:space="preserve"> </w:t>
      </w:r>
      <w:r>
        <w:t>perform</w:t>
      </w:r>
      <w:r>
        <w:rPr>
          <w:spacing w:val="-5"/>
        </w:rPr>
        <w:t xml:space="preserve"> </w:t>
      </w:r>
      <w:r>
        <w:t>and</w:t>
      </w:r>
      <w:r>
        <w:rPr>
          <w:spacing w:val="-9"/>
        </w:rPr>
        <w:t xml:space="preserve"> </w:t>
      </w:r>
      <w:r>
        <w:t>only</w:t>
      </w:r>
      <w:r>
        <w:rPr>
          <w:spacing w:val="-9"/>
        </w:rPr>
        <w:t xml:space="preserve"> </w:t>
      </w:r>
      <w:r>
        <w:t>acquires</w:t>
      </w:r>
      <w:r>
        <w:rPr>
          <w:spacing w:val="-7"/>
        </w:rPr>
        <w:t xml:space="preserve"> </w:t>
      </w:r>
      <w:r>
        <w:t>the data that appears on a mobile phone</w:t>
      </w:r>
    </w:p>
    <w:p w14:paraId="5DE3E77C" w14:textId="77777777" w:rsidR="00A5491B" w:rsidRDefault="00000000">
      <w:pPr>
        <w:pStyle w:val="BodyText"/>
        <w:spacing w:before="270" w:line="232" w:lineRule="auto"/>
        <w:ind w:left="720" w:right="1435"/>
        <w:jc w:val="both"/>
      </w:pPr>
      <w:r>
        <w:rPr>
          <w:b/>
        </w:rPr>
        <w:t xml:space="preserve">A logical acquisition </w:t>
      </w:r>
      <w:r>
        <w:t>captures a part of what is accessible to the user; in other words, what is included in an iTunes backup. It means that we won't get any deleted files, but, thanks to SQLite databases' free lists and unallocated space, we can recover deleted records, including SMS and other chats, browsing history, and so on.</w:t>
      </w:r>
    </w:p>
    <w:p w14:paraId="0B345EFC" w14:textId="77777777" w:rsidR="00A5491B" w:rsidRDefault="00000000">
      <w:pPr>
        <w:pStyle w:val="BodyText"/>
        <w:spacing w:before="262" w:line="230" w:lineRule="auto"/>
        <w:ind w:left="720" w:right="1443"/>
        <w:jc w:val="both"/>
      </w:pPr>
      <w:r>
        <w:t>Logical acquisition is the simplest way to ascertain whether the device is unlocked as it simply uses the built-in backup mechanism. Most tools and methods that support the logical acquisition of</w:t>
      </w:r>
      <w:r>
        <w:rPr>
          <w:spacing w:val="11"/>
        </w:rPr>
        <w:t xml:space="preserve"> </w:t>
      </w:r>
      <w:r>
        <w:t>iOS</w:t>
      </w:r>
      <w:r>
        <w:rPr>
          <w:spacing w:val="15"/>
        </w:rPr>
        <w:t xml:space="preserve"> </w:t>
      </w:r>
      <w:r>
        <w:t>devices</w:t>
      </w:r>
      <w:r>
        <w:rPr>
          <w:spacing w:val="15"/>
        </w:rPr>
        <w:t xml:space="preserve"> </w:t>
      </w:r>
      <w:r>
        <w:t>will</w:t>
      </w:r>
      <w:r>
        <w:rPr>
          <w:spacing w:val="12"/>
        </w:rPr>
        <w:t xml:space="preserve"> </w:t>
      </w:r>
      <w:r>
        <w:t>fail</w:t>
      </w:r>
      <w:r>
        <w:rPr>
          <w:spacing w:val="12"/>
        </w:rPr>
        <w:t xml:space="preserve"> </w:t>
      </w:r>
      <w:r>
        <w:t>if</w:t>
      </w:r>
      <w:r>
        <w:rPr>
          <w:spacing w:val="18"/>
        </w:rPr>
        <w:t xml:space="preserve"> </w:t>
      </w:r>
      <w:r>
        <w:t>the</w:t>
      </w:r>
      <w:r>
        <w:rPr>
          <w:spacing w:val="12"/>
        </w:rPr>
        <w:t xml:space="preserve"> </w:t>
      </w:r>
      <w:r>
        <w:t>device</w:t>
      </w:r>
      <w:r>
        <w:rPr>
          <w:spacing w:val="17"/>
        </w:rPr>
        <w:t xml:space="preserve"> </w:t>
      </w:r>
      <w:r>
        <w:t>is</w:t>
      </w:r>
      <w:r>
        <w:rPr>
          <w:spacing w:val="15"/>
        </w:rPr>
        <w:t xml:space="preserve"> </w:t>
      </w:r>
      <w:r>
        <w:t>locked.</w:t>
      </w:r>
      <w:r>
        <w:rPr>
          <w:spacing w:val="13"/>
        </w:rPr>
        <w:t xml:space="preserve"> </w:t>
      </w:r>
      <w:r>
        <w:t>Some</w:t>
      </w:r>
      <w:r>
        <w:rPr>
          <w:spacing w:val="12"/>
        </w:rPr>
        <w:t xml:space="preserve"> </w:t>
      </w:r>
      <w:r>
        <w:t>think</w:t>
      </w:r>
      <w:r>
        <w:rPr>
          <w:spacing w:val="18"/>
        </w:rPr>
        <w:t xml:space="preserve"> </w:t>
      </w:r>
      <w:r>
        <w:t>that</w:t>
      </w:r>
      <w:r>
        <w:rPr>
          <w:spacing w:val="16"/>
        </w:rPr>
        <w:t xml:space="preserve"> </w:t>
      </w:r>
      <w:r>
        <w:t>if</w:t>
      </w:r>
      <w:r>
        <w:rPr>
          <w:spacing w:val="13"/>
        </w:rPr>
        <w:t xml:space="preserve"> </w:t>
      </w:r>
      <w:r>
        <w:t>a</w:t>
      </w:r>
      <w:r>
        <w:rPr>
          <w:spacing w:val="13"/>
        </w:rPr>
        <w:t xml:space="preserve"> </w:t>
      </w:r>
      <w:r>
        <w:t>physical</w:t>
      </w:r>
      <w:r>
        <w:rPr>
          <w:spacing w:val="16"/>
        </w:rPr>
        <w:t xml:space="preserve"> </w:t>
      </w:r>
      <w:r>
        <w:t>image</w:t>
      </w:r>
      <w:r>
        <w:rPr>
          <w:spacing w:val="13"/>
        </w:rPr>
        <w:t xml:space="preserve"> </w:t>
      </w:r>
      <w:r>
        <w:t>is</w:t>
      </w:r>
      <w:r>
        <w:rPr>
          <w:spacing w:val="15"/>
        </w:rPr>
        <w:t xml:space="preserve"> </w:t>
      </w:r>
      <w:r>
        <w:rPr>
          <w:spacing w:val="-2"/>
        </w:rPr>
        <w:t>captured,</w:t>
      </w:r>
    </w:p>
    <w:p w14:paraId="732CA257" w14:textId="77777777" w:rsidR="00A5491B" w:rsidRDefault="00A5491B">
      <w:pPr>
        <w:pStyle w:val="BodyText"/>
        <w:spacing w:line="230" w:lineRule="auto"/>
        <w:jc w:val="both"/>
        <w:sectPr w:rsidR="00A5491B">
          <w:pgSz w:w="12240" w:h="15840"/>
          <w:pgMar w:top="2260" w:right="0" w:bottom="280" w:left="720" w:header="875" w:footer="0" w:gutter="0"/>
          <w:cols w:space="720"/>
        </w:sectPr>
      </w:pPr>
    </w:p>
    <w:p w14:paraId="125CD7AC" w14:textId="77777777" w:rsidR="00A5491B" w:rsidRDefault="00A5491B">
      <w:pPr>
        <w:pStyle w:val="BodyText"/>
        <w:spacing w:before="48"/>
      </w:pPr>
    </w:p>
    <w:p w14:paraId="0ECAA2E6" w14:textId="77777777" w:rsidR="00A5491B" w:rsidRDefault="00000000">
      <w:pPr>
        <w:pStyle w:val="BodyText"/>
        <w:spacing w:line="230" w:lineRule="auto"/>
        <w:ind w:left="720" w:right="1445"/>
        <w:jc w:val="both"/>
      </w:pPr>
      <w:r>
        <w:t>there is little to no need for a logical acquisition. However, not all data is parsed in a physical image, which is why having access to a logical image, which results in readable data, will assist you in digging deep into the physical image for artifacts to support your forensic investigation.</w:t>
      </w:r>
    </w:p>
    <w:p w14:paraId="0ED81AFD" w14:textId="77777777" w:rsidR="00A5491B" w:rsidRDefault="00000000">
      <w:pPr>
        <w:pStyle w:val="BodyText"/>
        <w:spacing w:before="263" w:line="232" w:lineRule="auto"/>
        <w:ind w:left="720" w:right="1437"/>
        <w:jc w:val="both"/>
      </w:pPr>
      <w:r>
        <w:t>Logical</w:t>
      </w:r>
      <w:r>
        <w:rPr>
          <w:spacing w:val="-15"/>
        </w:rPr>
        <w:t xml:space="preserve"> </w:t>
      </w:r>
      <w:r>
        <w:t>acquisition</w:t>
      </w:r>
      <w:r>
        <w:rPr>
          <w:spacing w:val="-15"/>
        </w:rPr>
        <w:t xml:space="preserve"> </w:t>
      </w:r>
      <w:r>
        <w:t>is</w:t>
      </w:r>
      <w:r>
        <w:rPr>
          <w:spacing w:val="-15"/>
        </w:rPr>
        <w:t xml:space="preserve"> </w:t>
      </w:r>
      <w:r>
        <w:t>the</w:t>
      </w:r>
      <w:r>
        <w:rPr>
          <w:spacing w:val="-15"/>
        </w:rPr>
        <w:t xml:space="preserve"> </w:t>
      </w:r>
      <w:r>
        <w:t>fastest,</w:t>
      </w:r>
      <w:r>
        <w:rPr>
          <w:spacing w:val="-15"/>
        </w:rPr>
        <w:t xml:space="preserve"> </w:t>
      </w:r>
      <w:r>
        <w:t>easiest,</w:t>
      </w:r>
      <w:r>
        <w:rPr>
          <w:spacing w:val="-15"/>
        </w:rPr>
        <w:t xml:space="preserve"> </w:t>
      </w:r>
      <w:r>
        <w:t>and</w:t>
      </w:r>
      <w:r>
        <w:rPr>
          <w:spacing w:val="-15"/>
        </w:rPr>
        <w:t xml:space="preserve"> </w:t>
      </w:r>
      <w:r>
        <w:t>cheapest</w:t>
      </w:r>
      <w:r>
        <w:rPr>
          <w:spacing w:val="-15"/>
        </w:rPr>
        <w:t xml:space="preserve"> </w:t>
      </w:r>
      <w:r>
        <w:t>way</w:t>
      </w:r>
      <w:r>
        <w:rPr>
          <w:spacing w:val="-15"/>
        </w:rPr>
        <w:t xml:space="preserve"> </w:t>
      </w:r>
      <w:r>
        <w:t>to</w:t>
      </w:r>
      <w:r>
        <w:rPr>
          <w:spacing w:val="-15"/>
        </w:rPr>
        <w:t xml:space="preserve"> </w:t>
      </w:r>
      <w:r>
        <w:t>gain</w:t>
      </w:r>
      <w:r>
        <w:rPr>
          <w:spacing w:val="-15"/>
        </w:rPr>
        <w:t xml:space="preserve"> </w:t>
      </w:r>
      <w:r>
        <w:t>access</w:t>
      </w:r>
      <w:r>
        <w:rPr>
          <w:spacing w:val="-15"/>
        </w:rPr>
        <w:t xml:space="preserve"> </w:t>
      </w:r>
      <w:r>
        <w:t>to</w:t>
      </w:r>
      <w:r>
        <w:rPr>
          <w:spacing w:val="-15"/>
        </w:rPr>
        <w:t xml:space="preserve"> </w:t>
      </w:r>
      <w:r>
        <w:t>data</w:t>
      </w:r>
      <w:r>
        <w:rPr>
          <w:spacing w:val="-15"/>
        </w:rPr>
        <w:t xml:space="preserve"> </w:t>
      </w:r>
      <w:r>
        <w:t>stored</w:t>
      </w:r>
      <w:r>
        <w:rPr>
          <w:spacing w:val="-15"/>
        </w:rPr>
        <w:t xml:space="preserve"> </w:t>
      </w:r>
      <w:r>
        <w:t>on</w:t>
      </w:r>
      <w:r>
        <w:rPr>
          <w:spacing w:val="-15"/>
        </w:rPr>
        <w:t xml:space="preserve"> </w:t>
      </w:r>
      <w:r>
        <w:t>a</w:t>
      </w:r>
      <w:r>
        <w:rPr>
          <w:spacing w:val="-15"/>
        </w:rPr>
        <w:t xml:space="preserve"> </w:t>
      </w:r>
      <w:r>
        <w:t>mobile device.</w:t>
      </w:r>
      <w:r>
        <w:rPr>
          <w:spacing w:val="-3"/>
        </w:rPr>
        <w:t xml:space="preserve"> </w:t>
      </w:r>
      <w:r>
        <w:t>There</w:t>
      </w:r>
      <w:r>
        <w:rPr>
          <w:spacing w:val="-10"/>
        </w:rPr>
        <w:t xml:space="preserve"> </w:t>
      </w:r>
      <w:r>
        <w:t>are</w:t>
      </w:r>
      <w:r>
        <w:rPr>
          <w:spacing w:val="-10"/>
        </w:rPr>
        <w:t xml:space="preserve"> </w:t>
      </w:r>
      <w:r>
        <w:t>a</w:t>
      </w:r>
      <w:r>
        <w:rPr>
          <w:spacing w:val="-10"/>
        </w:rPr>
        <w:t xml:space="preserve"> </w:t>
      </w:r>
      <w:r>
        <w:t>variety</w:t>
      </w:r>
      <w:r>
        <w:rPr>
          <w:spacing w:val="-9"/>
        </w:rPr>
        <w:t xml:space="preserve"> </w:t>
      </w:r>
      <w:r>
        <w:t>of</w:t>
      </w:r>
      <w:r>
        <w:rPr>
          <w:spacing w:val="-8"/>
        </w:rPr>
        <w:t xml:space="preserve"> </w:t>
      </w:r>
      <w:r>
        <w:t>tools,</w:t>
      </w:r>
      <w:r>
        <w:rPr>
          <w:spacing w:val="-9"/>
        </w:rPr>
        <w:t xml:space="preserve"> </w:t>
      </w:r>
      <w:r>
        <w:t>ranging</w:t>
      </w:r>
      <w:r>
        <w:rPr>
          <w:spacing w:val="-9"/>
        </w:rPr>
        <w:t xml:space="preserve"> </w:t>
      </w:r>
      <w:r>
        <w:t>from</w:t>
      </w:r>
      <w:r>
        <w:rPr>
          <w:spacing w:val="-5"/>
        </w:rPr>
        <w:t xml:space="preserve"> </w:t>
      </w:r>
      <w:r>
        <w:t>commercial</w:t>
      </w:r>
      <w:r>
        <w:rPr>
          <w:spacing w:val="-5"/>
        </w:rPr>
        <w:t xml:space="preserve"> </w:t>
      </w:r>
      <w:r>
        <w:t>to</w:t>
      </w:r>
      <w:r>
        <w:rPr>
          <w:spacing w:val="-9"/>
        </w:rPr>
        <w:t xml:space="preserve"> </w:t>
      </w:r>
      <w:r>
        <w:t>free,</w:t>
      </w:r>
      <w:r>
        <w:rPr>
          <w:spacing w:val="-9"/>
        </w:rPr>
        <w:t xml:space="preserve"> </w:t>
      </w:r>
      <w:r>
        <w:t>that</w:t>
      </w:r>
      <w:r>
        <w:rPr>
          <w:spacing w:val="-10"/>
        </w:rPr>
        <w:t xml:space="preserve"> </w:t>
      </w:r>
      <w:r>
        <w:t>are</w:t>
      </w:r>
      <w:r>
        <w:rPr>
          <w:spacing w:val="-10"/>
        </w:rPr>
        <w:t xml:space="preserve"> </w:t>
      </w:r>
      <w:r>
        <w:t>capable</w:t>
      </w:r>
      <w:r>
        <w:rPr>
          <w:spacing w:val="-10"/>
        </w:rPr>
        <w:t xml:space="preserve"> </w:t>
      </w:r>
      <w:r>
        <w:t>of</w:t>
      </w:r>
      <w:r>
        <w:rPr>
          <w:spacing w:val="-8"/>
        </w:rPr>
        <w:t xml:space="preserve"> </w:t>
      </w:r>
      <w:r>
        <w:t>capturing logical</w:t>
      </w:r>
      <w:r>
        <w:rPr>
          <w:spacing w:val="-4"/>
        </w:rPr>
        <w:t xml:space="preserve"> </w:t>
      </w:r>
      <w:r>
        <w:t>images.</w:t>
      </w:r>
      <w:r>
        <w:rPr>
          <w:spacing w:val="-2"/>
        </w:rPr>
        <w:t xml:space="preserve"> </w:t>
      </w:r>
      <w:r>
        <w:t>Most of</w:t>
      </w:r>
      <w:r>
        <w:rPr>
          <w:spacing w:val="-2"/>
        </w:rPr>
        <w:t xml:space="preserve"> </w:t>
      </w:r>
      <w:r>
        <w:t>these</w:t>
      </w:r>
      <w:r>
        <w:rPr>
          <w:spacing w:val="-4"/>
        </w:rPr>
        <w:t xml:space="preserve"> </w:t>
      </w:r>
      <w:r>
        <w:t>tools</w:t>
      </w:r>
      <w:r>
        <w:rPr>
          <w:spacing w:val="-1"/>
        </w:rPr>
        <w:t xml:space="preserve"> </w:t>
      </w:r>
      <w:r>
        <w:t>require</w:t>
      </w:r>
      <w:r>
        <w:rPr>
          <w:spacing w:val="-4"/>
        </w:rPr>
        <w:t xml:space="preserve"> </w:t>
      </w:r>
      <w:r>
        <w:t>that the device be</w:t>
      </w:r>
      <w:r>
        <w:rPr>
          <w:spacing w:val="-4"/>
        </w:rPr>
        <w:t xml:space="preserve"> </w:t>
      </w:r>
      <w:r>
        <w:t>unlocked, or</w:t>
      </w:r>
      <w:r>
        <w:rPr>
          <w:spacing w:val="-2"/>
        </w:rPr>
        <w:t xml:space="preserve"> </w:t>
      </w:r>
      <w:r>
        <w:t>access to</w:t>
      </w:r>
      <w:r>
        <w:rPr>
          <w:spacing w:val="-2"/>
        </w:rPr>
        <w:t xml:space="preserve"> </w:t>
      </w:r>
      <w:r>
        <w:t>the listed</w:t>
      </w:r>
      <w:r>
        <w:rPr>
          <w:spacing w:val="-2"/>
        </w:rPr>
        <w:t xml:space="preserve"> </w:t>
      </w:r>
      <w:r>
        <w:t>file from the host machine be readily available</w:t>
      </w:r>
    </w:p>
    <w:p w14:paraId="13900FB0" w14:textId="77777777" w:rsidR="00A5491B" w:rsidRDefault="00A5491B">
      <w:pPr>
        <w:pStyle w:val="BodyText"/>
        <w:spacing w:before="242"/>
      </w:pPr>
    </w:p>
    <w:p w14:paraId="18B69A1F" w14:textId="77777777" w:rsidR="00A5491B" w:rsidRDefault="00000000">
      <w:pPr>
        <w:pStyle w:val="Heading1"/>
      </w:pPr>
      <w:r>
        <w:t>Procedure</w:t>
      </w:r>
      <w:r>
        <w:rPr>
          <w:spacing w:val="-6"/>
        </w:rPr>
        <w:t xml:space="preserve"> </w:t>
      </w:r>
      <w:r>
        <w:t xml:space="preserve">&amp; </w:t>
      </w:r>
      <w:r>
        <w:rPr>
          <w:spacing w:val="-2"/>
        </w:rPr>
        <w:t>Output:</w:t>
      </w:r>
    </w:p>
    <w:p w14:paraId="3043602B" w14:textId="77777777" w:rsidR="00A5491B" w:rsidRDefault="00000000">
      <w:pPr>
        <w:spacing w:before="259"/>
        <w:ind w:left="720"/>
        <w:rPr>
          <w:b/>
          <w:sz w:val="24"/>
        </w:rPr>
      </w:pPr>
      <w:r>
        <w:rPr>
          <w:b/>
          <w:sz w:val="24"/>
        </w:rPr>
        <w:t>Practical</w:t>
      </w:r>
      <w:r>
        <w:rPr>
          <w:b/>
          <w:spacing w:val="-4"/>
          <w:sz w:val="24"/>
        </w:rPr>
        <w:t xml:space="preserve"> </w:t>
      </w:r>
      <w:r>
        <w:rPr>
          <w:b/>
          <w:sz w:val="24"/>
        </w:rPr>
        <w:t>logical</w:t>
      </w:r>
      <w:r>
        <w:rPr>
          <w:b/>
          <w:spacing w:val="-2"/>
          <w:sz w:val="24"/>
        </w:rPr>
        <w:t xml:space="preserve"> </w:t>
      </w:r>
      <w:r>
        <w:rPr>
          <w:b/>
          <w:sz w:val="24"/>
        </w:rPr>
        <w:t>acquisition</w:t>
      </w:r>
      <w:r>
        <w:rPr>
          <w:b/>
          <w:spacing w:val="-1"/>
          <w:sz w:val="24"/>
        </w:rPr>
        <w:t xml:space="preserve"> </w:t>
      </w:r>
      <w:r>
        <w:rPr>
          <w:b/>
          <w:sz w:val="24"/>
        </w:rPr>
        <w:t>with</w:t>
      </w:r>
      <w:r>
        <w:rPr>
          <w:b/>
          <w:spacing w:val="-2"/>
          <w:sz w:val="24"/>
        </w:rPr>
        <w:t xml:space="preserve"> </w:t>
      </w:r>
      <w:r>
        <w:rPr>
          <w:b/>
          <w:sz w:val="24"/>
        </w:rPr>
        <w:t>the</w:t>
      </w:r>
      <w:r>
        <w:rPr>
          <w:b/>
          <w:spacing w:val="-3"/>
          <w:sz w:val="24"/>
        </w:rPr>
        <w:t xml:space="preserve"> </w:t>
      </w:r>
      <w:proofErr w:type="spellStart"/>
      <w:r>
        <w:rPr>
          <w:b/>
          <w:sz w:val="24"/>
        </w:rPr>
        <w:t>Belkasoft</w:t>
      </w:r>
      <w:proofErr w:type="spellEnd"/>
      <w:r>
        <w:rPr>
          <w:b/>
          <w:spacing w:val="-2"/>
          <w:sz w:val="24"/>
        </w:rPr>
        <w:t xml:space="preserve"> </w:t>
      </w:r>
      <w:r>
        <w:rPr>
          <w:b/>
          <w:sz w:val="24"/>
        </w:rPr>
        <w:t>Acquisition</w:t>
      </w:r>
      <w:r>
        <w:rPr>
          <w:b/>
          <w:spacing w:val="-1"/>
          <w:sz w:val="24"/>
        </w:rPr>
        <w:t xml:space="preserve"> </w:t>
      </w:r>
      <w:r>
        <w:rPr>
          <w:b/>
          <w:spacing w:val="-4"/>
          <w:sz w:val="24"/>
        </w:rPr>
        <w:t>Tool</w:t>
      </w:r>
    </w:p>
    <w:p w14:paraId="008170D4" w14:textId="77777777" w:rsidR="00A5491B" w:rsidRDefault="00A5491B">
      <w:pPr>
        <w:pStyle w:val="BodyText"/>
        <w:spacing w:before="93"/>
        <w:rPr>
          <w:sz w:val="20"/>
        </w:rPr>
      </w:pPr>
    </w:p>
    <w:p w14:paraId="00D21BAF" w14:textId="56E04130" w:rsidR="00A5491B" w:rsidRDefault="009E71E8">
      <w:pPr>
        <w:pStyle w:val="BodyText"/>
        <w:ind w:left="720"/>
        <w:rPr>
          <w:sz w:val="20"/>
        </w:rPr>
      </w:pPr>
      <w:r w:rsidRPr="009E71E8">
        <w:rPr>
          <w:sz w:val="20"/>
        </w:rPr>
        <w:drawing>
          <wp:inline distT="0" distB="0" distL="0" distR="0" wp14:anchorId="7431AD72" wp14:editId="12708F49">
            <wp:extent cx="5693307" cy="3793067"/>
            <wp:effectExtent l="0" t="0" r="3175" b="0"/>
            <wp:docPr id="133424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45824" name=""/>
                    <pic:cNvPicPr/>
                  </pic:nvPicPr>
                  <pic:blipFill>
                    <a:blip r:embed="rId8"/>
                    <a:stretch>
                      <a:fillRect/>
                    </a:stretch>
                  </pic:blipFill>
                  <pic:spPr>
                    <a:xfrm>
                      <a:off x="0" y="0"/>
                      <a:ext cx="5727119" cy="3815594"/>
                    </a:xfrm>
                    <a:prstGeom prst="rect">
                      <a:avLst/>
                    </a:prstGeom>
                  </pic:spPr>
                </pic:pic>
              </a:graphicData>
            </a:graphic>
          </wp:inline>
        </w:drawing>
      </w:r>
    </w:p>
    <w:p w14:paraId="1F840889" w14:textId="2EB23BCC" w:rsidR="00A5491B" w:rsidRDefault="009E71E8">
      <w:pPr>
        <w:pStyle w:val="BodyText"/>
        <w:ind w:left="720"/>
        <w:rPr>
          <w:sz w:val="20"/>
        </w:rPr>
      </w:pPr>
      <w:r w:rsidRPr="009E71E8">
        <w:rPr>
          <w:sz w:val="20"/>
        </w:rPr>
        <w:lastRenderedPageBreak/>
        <w:drawing>
          <wp:inline distT="0" distB="0" distL="0" distR="0" wp14:anchorId="06ACD808" wp14:editId="6D8D76DE">
            <wp:extent cx="5282434" cy="3683000"/>
            <wp:effectExtent l="0" t="0" r="0" b="0"/>
            <wp:docPr id="15264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730" name=""/>
                    <pic:cNvPicPr/>
                  </pic:nvPicPr>
                  <pic:blipFill>
                    <a:blip r:embed="rId9"/>
                    <a:stretch>
                      <a:fillRect/>
                    </a:stretch>
                  </pic:blipFill>
                  <pic:spPr>
                    <a:xfrm>
                      <a:off x="0" y="0"/>
                      <a:ext cx="5304325" cy="3698263"/>
                    </a:xfrm>
                    <a:prstGeom prst="rect">
                      <a:avLst/>
                    </a:prstGeom>
                  </pic:spPr>
                </pic:pic>
              </a:graphicData>
            </a:graphic>
          </wp:inline>
        </w:drawing>
      </w:r>
    </w:p>
    <w:p w14:paraId="2EABE901" w14:textId="77777777" w:rsidR="00A5491B" w:rsidRDefault="00A5491B">
      <w:pPr>
        <w:pStyle w:val="BodyText"/>
        <w:rPr>
          <w:sz w:val="20"/>
        </w:rPr>
      </w:pPr>
    </w:p>
    <w:p w14:paraId="18CE6358" w14:textId="77777777" w:rsidR="00A5491B" w:rsidRDefault="00A5491B">
      <w:pPr>
        <w:pStyle w:val="BodyText"/>
        <w:spacing w:before="93"/>
        <w:rPr>
          <w:sz w:val="20"/>
        </w:rPr>
      </w:pPr>
    </w:p>
    <w:p w14:paraId="4BD2F76B" w14:textId="77777777" w:rsidR="006918A0" w:rsidRDefault="006918A0">
      <w:pPr>
        <w:pStyle w:val="BodyText"/>
        <w:spacing w:before="93"/>
        <w:rPr>
          <w:sz w:val="20"/>
        </w:rPr>
      </w:pPr>
    </w:p>
    <w:p w14:paraId="40C5F708" w14:textId="5F4CB445" w:rsidR="00A5491B" w:rsidRDefault="009E71E8">
      <w:pPr>
        <w:pStyle w:val="BodyText"/>
        <w:ind w:left="720"/>
        <w:rPr>
          <w:sz w:val="20"/>
        </w:rPr>
      </w:pPr>
      <w:r w:rsidRPr="009E71E8">
        <w:rPr>
          <w:sz w:val="20"/>
        </w:rPr>
        <w:drawing>
          <wp:inline distT="0" distB="0" distL="0" distR="0" wp14:anchorId="1CACB1E8" wp14:editId="70F2E26A">
            <wp:extent cx="5596255" cy="3031067"/>
            <wp:effectExtent l="0" t="0" r="4445" b="0"/>
            <wp:docPr id="144628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0315" name=""/>
                    <pic:cNvPicPr/>
                  </pic:nvPicPr>
                  <pic:blipFill>
                    <a:blip r:embed="rId10"/>
                    <a:stretch>
                      <a:fillRect/>
                    </a:stretch>
                  </pic:blipFill>
                  <pic:spPr>
                    <a:xfrm>
                      <a:off x="0" y="0"/>
                      <a:ext cx="5610559" cy="3038815"/>
                    </a:xfrm>
                    <a:prstGeom prst="rect">
                      <a:avLst/>
                    </a:prstGeom>
                  </pic:spPr>
                </pic:pic>
              </a:graphicData>
            </a:graphic>
          </wp:inline>
        </w:drawing>
      </w:r>
    </w:p>
    <w:p w14:paraId="05A2B7C1" w14:textId="77777777" w:rsidR="00A5491B" w:rsidRDefault="00A5491B">
      <w:pPr>
        <w:pStyle w:val="BodyText"/>
      </w:pPr>
    </w:p>
    <w:p w14:paraId="4E7007A2" w14:textId="77777777" w:rsidR="00A5491B" w:rsidRDefault="00A5491B">
      <w:pPr>
        <w:pStyle w:val="BodyText"/>
      </w:pPr>
    </w:p>
    <w:p w14:paraId="16CD2D75" w14:textId="77777777" w:rsidR="00A5491B" w:rsidRDefault="00A5491B">
      <w:pPr>
        <w:pStyle w:val="BodyText"/>
        <w:rPr>
          <w:sz w:val="20"/>
        </w:rPr>
      </w:pPr>
    </w:p>
    <w:p w14:paraId="42CCB913" w14:textId="77777777" w:rsidR="009E71E8" w:rsidRDefault="009E71E8">
      <w:pPr>
        <w:pStyle w:val="BodyText"/>
        <w:rPr>
          <w:sz w:val="20"/>
        </w:rPr>
      </w:pPr>
      <w:r w:rsidRPr="009E71E8">
        <w:rPr>
          <w:sz w:val="20"/>
        </w:rPr>
        <w:lastRenderedPageBreak/>
        <w:drawing>
          <wp:inline distT="0" distB="0" distL="0" distR="0" wp14:anchorId="062F03DC" wp14:editId="52BD7014">
            <wp:extent cx="6080821" cy="3047033"/>
            <wp:effectExtent l="0" t="0" r="0" b="1270"/>
            <wp:docPr id="209256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4717" name=""/>
                    <pic:cNvPicPr/>
                  </pic:nvPicPr>
                  <pic:blipFill>
                    <a:blip r:embed="rId11"/>
                    <a:stretch>
                      <a:fillRect/>
                    </a:stretch>
                  </pic:blipFill>
                  <pic:spPr>
                    <a:xfrm>
                      <a:off x="0" y="0"/>
                      <a:ext cx="6129238" cy="3071294"/>
                    </a:xfrm>
                    <a:prstGeom prst="rect">
                      <a:avLst/>
                    </a:prstGeom>
                  </pic:spPr>
                </pic:pic>
              </a:graphicData>
            </a:graphic>
          </wp:inline>
        </w:drawing>
      </w:r>
    </w:p>
    <w:p w14:paraId="60033391" w14:textId="77777777" w:rsidR="006918A0" w:rsidRDefault="006918A0">
      <w:pPr>
        <w:pStyle w:val="BodyText"/>
        <w:rPr>
          <w:sz w:val="20"/>
        </w:rPr>
      </w:pPr>
    </w:p>
    <w:p w14:paraId="696FD378" w14:textId="77777777" w:rsidR="006918A0" w:rsidRDefault="006918A0">
      <w:pPr>
        <w:pStyle w:val="BodyText"/>
        <w:rPr>
          <w:sz w:val="20"/>
        </w:rPr>
      </w:pPr>
    </w:p>
    <w:p w14:paraId="1E27C771" w14:textId="77777777" w:rsidR="00A5491B" w:rsidRDefault="00A5491B">
      <w:pPr>
        <w:pStyle w:val="BodyText"/>
        <w:spacing w:before="93"/>
        <w:rPr>
          <w:sz w:val="20"/>
        </w:rPr>
      </w:pPr>
    </w:p>
    <w:p w14:paraId="7F7DC943" w14:textId="77777777" w:rsidR="00A5491B" w:rsidRDefault="00A5491B">
      <w:pPr>
        <w:pStyle w:val="BodyText"/>
      </w:pPr>
    </w:p>
    <w:p w14:paraId="179F0235" w14:textId="77777777" w:rsidR="00A5491B" w:rsidRDefault="00A5491B">
      <w:pPr>
        <w:pStyle w:val="BodyText"/>
      </w:pPr>
    </w:p>
    <w:p w14:paraId="708F1D6C" w14:textId="77777777" w:rsidR="00A5491B" w:rsidRDefault="00F667C4">
      <w:pPr>
        <w:pStyle w:val="ListParagraph"/>
        <w:spacing w:line="230" w:lineRule="auto"/>
        <w:rPr>
          <w:sz w:val="24"/>
        </w:rPr>
      </w:pPr>
      <w:r>
        <w:rPr>
          <w:noProof/>
          <w:sz w:val="24"/>
        </w:rPr>
        <w:drawing>
          <wp:inline distT="0" distB="0" distL="0" distR="0" wp14:anchorId="40E198F0" wp14:editId="44D6C749">
            <wp:extent cx="6154355" cy="3361267"/>
            <wp:effectExtent l="0" t="0" r="0" b="0"/>
            <wp:docPr id="1680254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4314" cy="3377629"/>
                    </a:xfrm>
                    <a:prstGeom prst="rect">
                      <a:avLst/>
                    </a:prstGeom>
                    <a:noFill/>
                  </pic:spPr>
                </pic:pic>
              </a:graphicData>
            </a:graphic>
          </wp:inline>
        </w:drawing>
      </w:r>
    </w:p>
    <w:p w14:paraId="715F41B6" w14:textId="77777777" w:rsidR="00F667C4" w:rsidRDefault="00F667C4">
      <w:pPr>
        <w:pStyle w:val="ListParagraph"/>
        <w:spacing w:line="230" w:lineRule="auto"/>
        <w:rPr>
          <w:sz w:val="24"/>
        </w:rPr>
      </w:pPr>
    </w:p>
    <w:p w14:paraId="465ECFB6" w14:textId="77777777" w:rsidR="00F667C4" w:rsidRDefault="00F667C4">
      <w:pPr>
        <w:pStyle w:val="ListParagraph"/>
        <w:spacing w:line="230" w:lineRule="auto"/>
        <w:rPr>
          <w:sz w:val="24"/>
        </w:rPr>
      </w:pPr>
    </w:p>
    <w:p w14:paraId="52568863" w14:textId="77777777" w:rsidR="00F667C4" w:rsidRDefault="00F667C4">
      <w:pPr>
        <w:pStyle w:val="ListParagraph"/>
        <w:spacing w:line="230" w:lineRule="auto"/>
        <w:rPr>
          <w:sz w:val="24"/>
        </w:rPr>
      </w:pPr>
      <w:r w:rsidRPr="00F667C4">
        <w:rPr>
          <w:sz w:val="24"/>
        </w:rPr>
        <w:lastRenderedPageBreak/>
        <w:drawing>
          <wp:inline distT="0" distB="0" distL="0" distR="0" wp14:anchorId="27A6CDA2" wp14:editId="01D6D34B">
            <wp:extent cx="6295538" cy="2971800"/>
            <wp:effectExtent l="0" t="0" r="0" b="0"/>
            <wp:docPr id="19839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06336" name=""/>
                    <pic:cNvPicPr/>
                  </pic:nvPicPr>
                  <pic:blipFill>
                    <a:blip r:embed="rId13"/>
                    <a:stretch>
                      <a:fillRect/>
                    </a:stretch>
                  </pic:blipFill>
                  <pic:spPr>
                    <a:xfrm>
                      <a:off x="0" y="0"/>
                      <a:ext cx="6306784" cy="2977109"/>
                    </a:xfrm>
                    <a:prstGeom prst="rect">
                      <a:avLst/>
                    </a:prstGeom>
                  </pic:spPr>
                </pic:pic>
              </a:graphicData>
            </a:graphic>
          </wp:inline>
        </w:drawing>
      </w:r>
    </w:p>
    <w:p w14:paraId="0F622FF7" w14:textId="77777777" w:rsidR="006918A0" w:rsidRDefault="006918A0">
      <w:pPr>
        <w:pStyle w:val="ListParagraph"/>
        <w:spacing w:line="230" w:lineRule="auto"/>
        <w:rPr>
          <w:sz w:val="24"/>
        </w:rPr>
      </w:pPr>
    </w:p>
    <w:p w14:paraId="0EC77CC7" w14:textId="77777777" w:rsidR="00A5491B" w:rsidRDefault="00A5491B">
      <w:pPr>
        <w:pStyle w:val="BodyText"/>
        <w:spacing w:before="93"/>
        <w:rPr>
          <w:sz w:val="20"/>
        </w:rPr>
      </w:pPr>
    </w:p>
    <w:p w14:paraId="160A9E96" w14:textId="3BFD03D7" w:rsidR="00A5491B" w:rsidRDefault="00A5491B">
      <w:pPr>
        <w:pStyle w:val="BodyText"/>
        <w:ind w:left="720"/>
        <w:rPr>
          <w:sz w:val="20"/>
        </w:rPr>
      </w:pPr>
    </w:p>
    <w:p w14:paraId="2E1E7273" w14:textId="77777777" w:rsidR="00A5491B" w:rsidRDefault="006918A0">
      <w:pPr>
        <w:pStyle w:val="BodyText"/>
        <w:rPr>
          <w:sz w:val="20"/>
        </w:rPr>
      </w:pPr>
      <w:r w:rsidRPr="006918A0">
        <w:rPr>
          <w:sz w:val="20"/>
        </w:rPr>
        <w:drawing>
          <wp:inline distT="0" distB="0" distL="0" distR="0" wp14:anchorId="77F01FB5" wp14:editId="08E293F2">
            <wp:extent cx="7120058" cy="3429000"/>
            <wp:effectExtent l="0" t="0" r="5080" b="0"/>
            <wp:docPr id="180177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9605" name=""/>
                    <pic:cNvPicPr/>
                  </pic:nvPicPr>
                  <pic:blipFill>
                    <a:blip r:embed="rId14"/>
                    <a:stretch>
                      <a:fillRect/>
                    </a:stretch>
                  </pic:blipFill>
                  <pic:spPr>
                    <a:xfrm>
                      <a:off x="0" y="0"/>
                      <a:ext cx="7143551" cy="3440314"/>
                    </a:xfrm>
                    <a:prstGeom prst="rect">
                      <a:avLst/>
                    </a:prstGeom>
                  </pic:spPr>
                </pic:pic>
              </a:graphicData>
            </a:graphic>
          </wp:inline>
        </w:drawing>
      </w:r>
    </w:p>
    <w:p w14:paraId="5A5B687F" w14:textId="77777777" w:rsidR="006918A0" w:rsidRDefault="006918A0">
      <w:pPr>
        <w:pStyle w:val="BodyText"/>
        <w:rPr>
          <w:sz w:val="20"/>
        </w:rPr>
      </w:pPr>
    </w:p>
    <w:p w14:paraId="3B1ABB0E" w14:textId="77777777" w:rsidR="006918A0" w:rsidRDefault="006918A0">
      <w:pPr>
        <w:pStyle w:val="BodyText"/>
        <w:rPr>
          <w:sz w:val="20"/>
        </w:rPr>
      </w:pPr>
    </w:p>
    <w:p w14:paraId="1F897D10" w14:textId="3A018AD6" w:rsidR="00A5491B" w:rsidRDefault="006918A0" w:rsidP="006918A0">
      <w:pPr>
        <w:pStyle w:val="BodyText"/>
      </w:pPr>
      <w:r w:rsidRPr="006918A0">
        <w:rPr>
          <w:sz w:val="20"/>
        </w:rPr>
        <w:lastRenderedPageBreak/>
        <w:drawing>
          <wp:inline distT="0" distB="0" distL="0" distR="0" wp14:anchorId="10DD54A0" wp14:editId="3ABD7ACB">
            <wp:extent cx="7314197" cy="2785534"/>
            <wp:effectExtent l="0" t="0" r="1270" b="0"/>
            <wp:docPr id="68472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1498" name=""/>
                    <pic:cNvPicPr/>
                  </pic:nvPicPr>
                  <pic:blipFill>
                    <a:blip r:embed="rId15"/>
                    <a:stretch>
                      <a:fillRect/>
                    </a:stretch>
                  </pic:blipFill>
                  <pic:spPr>
                    <a:xfrm>
                      <a:off x="0" y="0"/>
                      <a:ext cx="7331328" cy="2792058"/>
                    </a:xfrm>
                    <a:prstGeom prst="rect">
                      <a:avLst/>
                    </a:prstGeom>
                  </pic:spPr>
                </pic:pic>
              </a:graphicData>
            </a:graphic>
          </wp:inline>
        </w:drawing>
      </w:r>
      <w:r>
        <w:rPr>
          <w:spacing w:val="-2"/>
        </w:rPr>
        <w:t xml:space="preserve">         </w:t>
      </w:r>
      <w:r w:rsidR="00000000">
        <w:rPr>
          <w:spacing w:val="-2"/>
        </w:rPr>
        <w:t>Conclusion:</w:t>
      </w:r>
    </w:p>
    <w:p w14:paraId="788F93D1" w14:textId="7064235E" w:rsidR="00A5491B" w:rsidRDefault="00000000">
      <w:pPr>
        <w:pStyle w:val="BodyText"/>
        <w:spacing w:before="4" w:line="230" w:lineRule="auto"/>
        <w:ind w:left="720" w:right="1406"/>
      </w:pPr>
      <w:r>
        <w:t>We</w:t>
      </w:r>
      <w:r>
        <w:rPr>
          <w:spacing w:val="40"/>
        </w:rPr>
        <w:t xml:space="preserve"> </w:t>
      </w:r>
      <w:r>
        <w:t>have</w:t>
      </w:r>
      <w:r>
        <w:rPr>
          <w:spacing w:val="40"/>
        </w:rPr>
        <w:t xml:space="preserve"> </w:t>
      </w:r>
      <w:r>
        <w:t>performed</w:t>
      </w:r>
      <w:r>
        <w:rPr>
          <w:spacing w:val="40"/>
        </w:rPr>
        <w:t xml:space="preserve"> </w:t>
      </w:r>
      <w:r>
        <w:t>evidence</w:t>
      </w:r>
      <w:r>
        <w:rPr>
          <w:spacing w:val="40"/>
        </w:rPr>
        <w:t xml:space="preserve"> </w:t>
      </w:r>
      <w:r>
        <w:t>extraction</w:t>
      </w:r>
      <w:r>
        <w:rPr>
          <w:spacing w:val="40"/>
        </w:rPr>
        <w:t xml:space="preserve"> </w:t>
      </w:r>
      <w:r>
        <w:t>on</w:t>
      </w:r>
      <w:r>
        <w:rPr>
          <w:spacing w:val="40"/>
        </w:rPr>
        <w:t xml:space="preserve"> </w:t>
      </w:r>
      <w:r>
        <w:t>both</w:t>
      </w:r>
      <w:r>
        <w:rPr>
          <w:spacing w:val="40"/>
        </w:rPr>
        <w:t xml:space="preserve"> </w:t>
      </w:r>
      <w:r>
        <w:t>Android</w:t>
      </w:r>
      <w:r>
        <w:rPr>
          <w:spacing w:val="40"/>
        </w:rPr>
        <w:t xml:space="preserve"> </w:t>
      </w:r>
      <w:r>
        <w:t>devices</w:t>
      </w:r>
      <w:r>
        <w:rPr>
          <w:spacing w:val="40"/>
        </w:rPr>
        <w:t xml:space="preserve"> </w:t>
      </w:r>
      <w:r>
        <w:t>using</w:t>
      </w:r>
      <w:r>
        <w:rPr>
          <w:spacing w:val="40"/>
        </w:rPr>
        <w:t xml:space="preserve"> </w:t>
      </w:r>
      <w:proofErr w:type="spellStart"/>
      <w:r>
        <w:t>Belkasoft</w:t>
      </w:r>
      <w:proofErr w:type="spellEnd"/>
      <w:r>
        <w:t xml:space="preserve"> Acquisition Tool.</w:t>
      </w:r>
    </w:p>
    <w:sectPr w:rsidR="00A5491B">
      <w:pgSz w:w="12240" w:h="15840"/>
      <w:pgMar w:top="2260" w:right="0" w:bottom="280" w:left="720" w:header="87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15A7" w14:textId="77777777" w:rsidR="00C478B9" w:rsidRDefault="00C478B9">
      <w:r>
        <w:separator/>
      </w:r>
    </w:p>
  </w:endnote>
  <w:endnote w:type="continuationSeparator" w:id="0">
    <w:p w14:paraId="038E5271" w14:textId="77777777" w:rsidR="00C478B9" w:rsidRDefault="00C4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0E7A" w14:textId="77777777" w:rsidR="00C478B9" w:rsidRDefault="00C478B9">
      <w:r>
        <w:separator/>
      </w:r>
    </w:p>
  </w:footnote>
  <w:footnote w:type="continuationSeparator" w:id="0">
    <w:p w14:paraId="668D52B4" w14:textId="77777777" w:rsidR="00C478B9" w:rsidRDefault="00C4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ECD6" w14:textId="77777777" w:rsidR="00A5491B" w:rsidRDefault="00000000">
    <w:pPr>
      <w:pStyle w:val="BodyText"/>
      <w:spacing w:line="14" w:lineRule="auto"/>
      <w:rPr>
        <w:sz w:val="20"/>
      </w:rPr>
    </w:pPr>
    <w:r>
      <w:rPr>
        <w:noProof/>
        <w:sz w:val="20"/>
      </w:rPr>
      <w:drawing>
        <wp:anchor distT="0" distB="0" distL="0" distR="0" simplePos="0" relativeHeight="487468032" behindDoc="1" locked="0" layoutInCell="1" allowOverlap="1" wp14:anchorId="58B7C148" wp14:editId="1C7ED6E0">
          <wp:simplePos x="0" y="0"/>
          <wp:positionH relativeFrom="page">
            <wp:posOffset>949325</wp:posOffset>
          </wp:positionH>
          <wp:positionV relativeFrom="page">
            <wp:posOffset>624055</wp:posOffset>
          </wp:positionV>
          <wp:extent cx="781050" cy="82162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821622"/>
                  </a:xfrm>
                  <a:prstGeom prst="rect">
                    <a:avLst/>
                  </a:prstGeom>
                </pic:spPr>
              </pic:pic>
            </a:graphicData>
          </a:graphic>
        </wp:anchor>
      </w:drawing>
    </w:r>
    <w:r>
      <w:rPr>
        <w:noProof/>
        <w:sz w:val="20"/>
      </w:rPr>
      <mc:AlternateContent>
        <mc:Choice Requires="wps">
          <w:drawing>
            <wp:anchor distT="0" distB="0" distL="0" distR="0" simplePos="0" relativeHeight="487468544" behindDoc="1" locked="0" layoutInCell="1" allowOverlap="1" wp14:anchorId="4906228C" wp14:editId="0B68202A">
              <wp:simplePos x="0" y="0"/>
              <wp:positionH relativeFrom="page">
                <wp:posOffset>2131441</wp:posOffset>
              </wp:positionH>
              <wp:positionV relativeFrom="page">
                <wp:posOffset>542642</wp:posOffset>
              </wp:positionV>
              <wp:extent cx="4710430" cy="8045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0430" cy="804545"/>
                      </a:xfrm>
                      <a:prstGeom prst="rect">
                        <a:avLst/>
                      </a:prstGeom>
                    </wps:spPr>
                    <wps:txbx>
                      <w:txbxContent>
                        <w:p w14:paraId="34A6B3CA" w14:textId="77777777" w:rsidR="00A5491B" w:rsidRDefault="00000000">
                          <w:pPr>
                            <w:spacing w:before="10"/>
                            <w:ind w:left="13"/>
                            <w:jc w:val="center"/>
                            <w:rPr>
                              <w:b/>
                            </w:rPr>
                          </w:pPr>
                          <w:r>
                            <w:rPr>
                              <w:b/>
                            </w:rPr>
                            <w:t>Mahavir</w:t>
                          </w:r>
                          <w:r>
                            <w:rPr>
                              <w:b/>
                              <w:spacing w:val="-1"/>
                            </w:rPr>
                            <w:t xml:space="preserve"> </w:t>
                          </w:r>
                          <w:r>
                            <w:rPr>
                              <w:b/>
                            </w:rPr>
                            <w:t xml:space="preserve">Education </w:t>
                          </w:r>
                          <w:r>
                            <w:rPr>
                              <w:b/>
                              <w:spacing w:val="-2"/>
                            </w:rPr>
                            <w:t>Trust's</w:t>
                          </w:r>
                        </w:p>
                        <w:p w14:paraId="7A4C1FA0" w14:textId="77777777" w:rsidR="00A5491B" w:rsidRDefault="00000000">
                          <w:pPr>
                            <w:spacing w:before="26"/>
                            <w:ind w:left="13" w:right="13"/>
                            <w:jc w:val="center"/>
                            <w:rPr>
                              <w:b/>
                              <w:sz w:val="28"/>
                            </w:rPr>
                          </w:pPr>
                          <w:r>
                            <w:rPr>
                              <w:b/>
                              <w:sz w:val="28"/>
                            </w:rPr>
                            <w:t>SHAH</w:t>
                          </w:r>
                          <w:r>
                            <w:rPr>
                              <w:b/>
                              <w:spacing w:val="-7"/>
                              <w:sz w:val="28"/>
                            </w:rPr>
                            <w:t xml:space="preserve"> </w:t>
                          </w:r>
                          <w:r>
                            <w:rPr>
                              <w:b/>
                              <w:sz w:val="28"/>
                            </w:rPr>
                            <w:t>&amp;</w:t>
                          </w:r>
                          <w:r>
                            <w:rPr>
                              <w:b/>
                              <w:spacing w:val="-4"/>
                              <w:sz w:val="28"/>
                            </w:rPr>
                            <w:t xml:space="preserve"> </w:t>
                          </w:r>
                          <w:r>
                            <w:rPr>
                              <w:b/>
                              <w:sz w:val="28"/>
                            </w:rPr>
                            <w:t>ANCHOR</w:t>
                          </w:r>
                          <w:r>
                            <w:rPr>
                              <w:b/>
                              <w:spacing w:val="-8"/>
                              <w:sz w:val="28"/>
                            </w:rPr>
                            <w:t xml:space="preserve"> </w:t>
                          </w:r>
                          <w:r>
                            <w:rPr>
                              <w:b/>
                              <w:sz w:val="28"/>
                            </w:rPr>
                            <w:t>KUTCHHI</w:t>
                          </w:r>
                          <w:r>
                            <w:rPr>
                              <w:b/>
                              <w:spacing w:val="-5"/>
                              <w:sz w:val="28"/>
                            </w:rPr>
                            <w:t xml:space="preserve"> </w:t>
                          </w:r>
                          <w:r>
                            <w:rPr>
                              <w:b/>
                              <w:sz w:val="28"/>
                            </w:rPr>
                            <w:t>ENGINEERING</w:t>
                          </w:r>
                          <w:r>
                            <w:rPr>
                              <w:b/>
                              <w:spacing w:val="-4"/>
                              <w:sz w:val="28"/>
                            </w:rPr>
                            <w:t xml:space="preserve"> </w:t>
                          </w:r>
                          <w:r>
                            <w:rPr>
                              <w:b/>
                              <w:spacing w:val="-2"/>
                              <w:sz w:val="28"/>
                            </w:rPr>
                            <w:t>COLLEGE</w:t>
                          </w:r>
                        </w:p>
                        <w:p w14:paraId="556635C2" w14:textId="77777777" w:rsidR="00A5491B" w:rsidRDefault="00000000">
                          <w:pPr>
                            <w:spacing w:before="34"/>
                            <w:ind w:left="13" w:right="4"/>
                            <w:jc w:val="center"/>
                            <w:rPr>
                              <w:b/>
                            </w:rPr>
                          </w:pPr>
                          <w:r>
                            <w:rPr>
                              <w:b/>
                            </w:rPr>
                            <w:t>Chembur,</w:t>
                          </w:r>
                          <w:r>
                            <w:rPr>
                              <w:b/>
                              <w:spacing w:val="-6"/>
                            </w:rPr>
                            <w:t xml:space="preserve"> </w:t>
                          </w:r>
                          <w:r>
                            <w:rPr>
                              <w:b/>
                            </w:rPr>
                            <w:t>Mumbai</w:t>
                          </w:r>
                          <w:r>
                            <w:rPr>
                              <w:b/>
                              <w:spacing w:val="2"/>
                            </w:rPr>
                            <w:t xml:space="preserve"> </w:t>
                          </w:r>
                          <w:r>
                            <w:rPr>
                              <w:b/>
                            </w:rPr>
                            <w:t>-</w:t>
                          </w:r>
                          <w:r>
                            <w:rPr>
                              <w:b/>
                              <w:spacing w:val="2"/>
                            </w:rPr>
                            <w:t xml:space="preserve"> </w:t>
                          </w:r>
                          <w:r>
                            <w:rPr>
                              <w:b/>
                            </w:rPr>
                            <w:t>400</w:t>
                          </w:r>
                          <w:r>
                            <w:rPr>
                              <w:b/>
                              <w:spacing w:val="1"/>
                            </w:rPr>
                            <w:t xml:space="preserve"> </w:t>
                          </w:r>
                          <w:r>
                            <w:rPr>
                              <w:b/>
                              <w:spacing w:val="-5"/>
                            </w:rPr>
                            <w:t>088</w:t>
                          </w:r>
                        </w:p>
                        <w:p w14:paraId="4D293E66" w14:textId="77777777" w:rsidR="00A5491B" w:rsidRDefault="00000000">
                          <w:pPr>
                            <w:spacing w:before="26"/>
                            <w:ind w:left="13" w:right="7"/>
                            <w:jc w:val="center"/>
                            <w:rPr>
                              <w:b/>
                              <w:sz w:val="28"/>
                            </w:rPr>
                          </w:pPr>
                          <w:r>
                            <w:rPr>
                              <w:b/>
                              <w:sz w:val="28"/>
                            </w:rPr>
                            <w:t>UG</w:t>
                          </w:r>
                          <w:r>
                            <w:rPr>
                              <w:b/>
                              <w:spacing w:val="-1"/>
                              <w:sz w:val="28"/>
                            </w:rPr>
                            <w:t xml:space="preserve"> </w:t>
                          </w:r>
                          <w:r>
                            <w:rPr>
                              <w:b/>
                              <w:sz w:val="28"/>
                            </w:rPr>
                            <w:t>Program</w:t>
                          </w:r>
                          <w:r>
                            <w:rPr>
                              <w:b/>
                              <w:spacing w:val="-1"/>
                              <w:sz w:val="28"/>
                            </w:rPr>
                            <w:t xml:space="preserve"> </w:t>
                          </w:r>
                          <w:r>
                            <w:rPr>
                              <w:b/>
                              <w:sz w:val="28"/>
                            </w:rPr>
                            <w:t>in</w:t>
                          </w:r>
                          <w:r>
                            <w:rPr>
                              <w:b/>
                              <w:spacing w:val="-1"/>
                              <w:sz w:val="28"/>
                            </w:rPr>
                            <w:t xml:space="preserve"> </w:t>
                          </w:r>
                          <w:r>
                            <w:rPr>
                              <w:b/>
                              <w:sz w:val="28"/>
                            </w:rPr>
                            <w:t>Cyber</w:t>
                          </w:r>
                          <w:r>
                            <w:rPr>
                              <w:b/>
                              <w:spacing w:val="-1"/>
                              <w:sz w:val="28"/>
                            </w:rPr>
                            <w:t xml:space="preserve"> </w:t>
                          </w:r>
                          <w:r>
                            <w:rPr>
                              <w:b/>
                              <w:spacing w:val="-2"/>
                              <w:sz w:val="28"/>
                            </w:rPr>
                            <w:t>Security</w:t>
                          </w:r>
                        </w:p>
                      </w:txbxContent>
                    </wps:txbx>
                    <wps:bodyPr wrap="square" lIns="0" tIns="0" rIns="0" bIns="0" rtlCol="0">
                      <a:noAutofit/>
                    </wps:bodyPr>
                  </wps:wsp>
                </a:graphicData>
              </a:graphic>
            </wp:anchor>
          </w:drawing>
        </mc:Choice>
        <mc:Fallback>
          <w:pict>
            <v:shapetype w14:anchorId="4906228C" id="_x0000_t202" coordsize="21600,21600" o:spt="202" path="m,l,21600r21600,l21600,xe">
              <v:stroke joinstyle="miter"/>
              <v:path gradientshapeok="t" o:connecttype="rect"/>
            </v:shapetype>
            <v:shape id="Textbox 2" o:spid="_x0000_s1026" type="#_x0000_t202" style="position:absolute;margin-left:167.85pt;margin-top:42.75pt;width:370.9pt;height:63.35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" filled="f" stroked="f">
              <v:textbox inset="0,0,0,0">
                <w:txbxContent>
                  <w:p w14:paraId="34A6B3CA" w14:textId="77777777" w:rsidR="00A5491B" w:rsidRDefault="00000000">
                    <w:pPr>
                      <w:spacing w:before="10"/>
                      <w:ind w:left="13"/>
                      <w:jc w:val="center"/>
                      <w:rPr>
                        <w:b/>
                      </w:rPr>
                    </w:pPr>
                    <w:r>
                      <w:rPr>
                        <w:b/>
                      </w:rPr>
                      <w:t>Mahavir</w:t>
                    </w:r>
                    <w:r>
                      <w:rPr>
                        <w:b/>
                        <w:spacing w:val="-1"/>
                      </w:rPr>
                      <w:t xml:space="preserve"> </w:t>
                    </w:r>
                    <w:r>
                      <w:rPr>
                        <w:b/>
                      </w:rPr>
                      <w:t xml:space="preserve">Education </w:t>
                    </w:r>
                    <w:r>
                      <w:rPr>
                        <w:b/>
                        <w:spacing w:val="-2"/>
                      </w:rPr>
                      <w:t>Trust's</w:t>
                    </w:r>
                  </w:p>
                  <w:p w14:paraId="7A4C1FA0" w14:textId="77777777" w:rsidR="00A5491B" w:rsidRDefault="00000000">
                    <w:pPr>
                      <w:spacing w:before="26"/>
                      <w:ind w:left="13" w:right="13"/>
                      <w:jc w:val="center"/>
                      <w:rPr>
                        <w:b/>
                        <w:sz w:val="28"/>
                      </w:rPr>
                    </w:pPr>
                    <w:r>
                      <w:rPr>
                        <w:b/>
                        <w:sz w:val="28"/>
                      </w:rPr>
                      <w:t>SHAH</w:t>
                    </w:r>
                    <w:r>
                      <w:rPr>
                        <w:b/>
                        <w:spacing w:val="-7"/>
                        <w:sz w:val="28"/>
                      </w:rPr>
                      <w:t xml:space="preserve"> </w:t>
                    </w:r>
                    <w:r>
                      <w:rPr>
                        <w:b/>
                        <w:sz w:val="28"/>
                      </w:rPr>
                      <w:t>&amp;</w:t>
                    </w:r>
                    <w:r>
                      <w:rPr>
                        <w:b/>
                        <w:spacing w:val="-4"/>
                        <w:sz w:val="28"/>
                      </w:rPr>
                      <w:t xml:space="preserve"> </w:t>
                    </w:r>
                    <w:r>
                      <w:rPr>
                        <w:b/>
                        <w:sz w:val="28"/>
                      </w:rPr>
                      <w:t>ANCHOR</w:t>
                    </w:r>
                    <w:r>
                      <w:rPr>
                        <w:b/>
                        <w:spacing w:val="-8"/>
                        <w:sz w:val="28"/>
                      </w:rPr>
                      <w:t xml:space="preserve"> </w:t>
                    </w:r>
                    <w:r>
                      <w:rPr>
                        <w:b/>
                        <w:sz w:val="28"/>
                      </w:rPr>
                      <w:t>KUTCHHI</w:t>
                    </w:r>
                    <w:r>
                      <w:rPr>
                        <w:b/>
                        <w:spacing w:val="-5"/>
                        <w:sz w:val="28"/>
                      </w:rPr>
                      <w:t xml:space="preserve"> </w:t>
                    </w:r>
                    <w:r>
                      <w:rPr>
                        <w:b/>
                        <w:sz w:val="28"/>
                      </w:rPr>
                      <w:t>ENGINEERING</w:t>
                    </w:r>
                    <w:r>
                      <w:rPr>
                        <w:b/>
                        <w:spacing w:val="-4"/>
                        <w:sz w:val="28"/>
                      </w:rPr>
                      <w:t xml:space="preserve"> </w:t>
                    </w:r>
                    <w:r>
                      <w:rPr>
                        <w:b/>
                        <w:spacing w:val="-2"/>
                        <w:sz w:val="28"/>
                      </w:rPr>
                      <w:t>COLLEGE</w:t>
                    </w:r>
                  </w:p>
                  <w:p w14:paraId="556635C2" w14:textId="77777777" w:rsidR="00A5491B" w:rsidRDefault="00000000">
                    <w:pPr>
                      <w:spacing w:before="34"/>
                      <w:ind w:left="13" w:right="4"/>
                      <w:jc w:val="center"/>
                      <w:rPr>
                        <w:b/>
                      </w:rPr>
                    </w:pPr>
                    <w:r>
                      <w:rPr>
                        <w:b/>
                      </w:rPr>
                      <w:t>Chembur,</w:t>
                    </w:r>
                    <w:r>
                      <w:rPr>
                        <w:b/>
                        <w:spacing w:val="-6"/>
                      </w:rPr>
                      <w:t xml:space="preserve"> </w:t>
                    </w:r>
                    <w:r>
                      <w:rPr>
                        <w:b/>
                      </w:rPr>
                      <w:t>Mumbai</w:t>
                    </w:r>
                    <w:r>
                      <w:rPr>
                        <w:b/>
                        <w:spacing w:val="2"/>
                      </w:rPr>
                      <w:t xml:space="preserve"> </w:t>
                    </w:r>
                    <w:r>
                      <w:rPr>
                        <w:b/>
                      </w:rPr>
                      <w:t>-</w:t>
                    </w:r>
                    <w:r>
                      <w:rPr>
                        <w:b/>
                        <w:spacing w:val="2"/>
                      </w:rPr>
                      <w:t xml:space="preserve"> </w:t>
                    </w:r>
                    <w:r>
                      <w:rPr>
                        <w:b/>
                      </w:rPr>
                      <w:t>400</w:t>
                    </w:r>
                    <w:r>
                      <w:rPr>
                        <w:b/>
                        <w:spacing w:val="1"/>
                      </w:rPr>
                      <w:t xml:space="preserve"> </w:t>
                    </w:r>
                    <w:r>
                      <w:rPr>
                        <w:b/>
                        <w:spacing w:val="-5"/>
                      </w:rPr>
                      <w:t>088</w:t>
                    </w:r>
                  </w:p>
                  <w:p w14:paraId="4D293E66" w14:textId="77777777" w:rsidR="00A5491B" w:rsidRDefault="00000000">
                    <w:pPr>
                      <w:spacing w:before="26"/>
                      <w:ind w:left="13" w:right="7"/>
                      <w:jc w:val="center"/>
                      <w:rPr>
                        <w:b/>
                        <w:sz w:val="28"/>
                      </w:rPr>
                    </w:pPr>
                    <w:r>
                      <w:rPr>
                        <w:b/>
                        <w:sz w:val="28"/>
                      </w:rPr>
                      <w:t>UG</w:t>
                    </w:r>
                    <w:r>
                      <w:rPr>
                        <w:b/>
                        <w:spacing w:val="-1"/>
                        <w:sz w:val="28"/>
                      </w:rPr>
                      <w:t xml:space="preserve"> </w:t>
                    </w:r>
                    <w:r>
                      <w:rPr>
                        <w:b/>
                        <w:sz w:val="28"/>
                      </w:rPr>
                      <w:t>Program</w:t>
                    </w:r>
                    <w:r>
                      <w:rPr>
                        <w:b/>
                        <w:spacing w:val="-1"/>
                        <w:sz w:val="28"/>
                      </w:rPr>
                      <w:t xml:space="preserve"> </w:t>
                    </w:r>
                    <w:r>
                      <w:rPr>
                        <w:b/>
                        <w:sz w:val="28"/>
                      </w:rPr>
                      <w:t>in</w:t>
                    </w:r>
                    <w:r>
                      <w:rPr>
                        <w:b/>
                        <w:spacing w:val="-1"/>
                        <w:sz w:val="28"/>
                      </w:rPr>
                      <w:t xml:space="preserve"> </w:t>
                    </w:r>
                    <w:r>
                      <w:rPr>
                        <w:b/>
                        <w:sz w:val="28"/>
                      </w:rPr>
                      <w:t>Cyber</w:t>
                    </w:r>
                    <w:r>
                      <w:rPr>
                        <w:b/>
                        <w:spacing w:val="-1"/>
                        <w:sz w:val="28"/>
                      </w:rPr>
                      <w:t xml:space="preserve"> </w:t>
                    </w:r>
                    <w:r>
                      <w:rPr>
                        <w:b/>
                        <w:spacing w:val="-2"/>
                        <w:sz w:val="28"/>
                      </w:rPr>
                      <w:t>Security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7627"/>
    <w:multiLevelType w:val="hybridMultilevel"/>
    <w:tmpl w:val="2B2A5024"/>
    <w:lvl w:ilvl="0" w:tplc="EFC61F14">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C6BD54">
      <w:numFmt w:val="bullet"/>
      <w:lvlText w:val="•"/>
      <w:lvlJc w:val="left"/>
      <w:pPr>
        <w:ind w:left="2448" w:hanging="360"/>
      </w:pPr>
      <w:rPr>
        <w:rFonts w:hint="default"/>
        <w:lang w:val="en-US" w:eastAsia="en-US" w:bidi="ar-SA"/>
      </w:rPr>
    </w:lvl>
    <w:lvl w:ilvl="2" w:tplc="EE1C68AE">
      <w:numFmt w:val="bullet"/>
      <w:lvlText w:val="•"/>
      <w:lvlJc w:val="left"/>
      <w:pPr>
        <w:ind w:left="3456" w:hanging="360"/>
      </w:pPr>
      <w:rPr>
        <w:rFonts w:hint="default"/>
        <w:lang w:val="en-US" w:eastAsia="en-US" w:bidi="ar-SA"/>
      </w:rPr>
    </w:lvl>
    <w:lvl w:ilvl="3" w:tplc="5BFEBB0C">
      <w:numFmt w:val="bullet"/>
      <w:lvlText w:val="•"/>
      <w:lvlJc w:val="left"/>
      <w:pPr>
        <w:ind w:left="4464" w:hanging="360"/>
      </w:pPr>
      <w:rPr>
        <w:rFonts w:hint="default"/>
        <w:lang w:val="en-US" w:eastAsia="en-US" w:bidi="ar-SA"/>
      </w:rPr>
    </w:lvl>
    <w:lvl w:ilvl="4" w:tplc="67545CB2">
      <w:numFmt w:val="bullet"/>
      <w:lvlText w:val="•"/>
      <w:lvlJc w:val="left"/>
      <w:pPr>
        <w:ind w:left="5472" w:hanging="360"/>
      </w:pPr>
      <w:rPr>
        <w:rFonts w:hint="default"/>
        <w:lang w:val="en-US" w:eastAsia="en-US" w:bidi="ar-SA"/>
      </w:rPr>
    </w:lvl>
    <w:lvl w:ilvl="5" w:tplc="70526276">
      <w:numFmt w:val="bullet"/>
      <w:lvlText w:val="•"/>
      <w:lvlJc w:val="left"/>
      <w:pPr>
        <w:ind w:left="6480" w:hanging="360"/>
      </w:pPr>
      <w:rPr>
        <w:rFonts w:hint="default"/>
        <w:lang w:val="en-US" w:eastAsia="en-US" w:bidi="ar-SA"/>
      </w:rPr>
    </w:lvl>
    <w:lvl w:ilvl="6" w:tplc="BE484ED2">
      <w:numFmt w:val="bullet"/>
      <w:lvlText w:val="•"/>
      <w:lvlJc w:val="left"/>
      <w:pPr>
        <w:ind w:left="7488" w:hanging="360"/>
      </w:pPr>
      <w:rPr>
        <w:rFonts w:hint="default"/>
        <w:lang w:val="en-US" w:eastAsia="en-US" w:bidi="ar-SA"/>
      </w:rPr>
    </w:lvl>
    <w:lvl w:ilvl="7" w:tplc="3F08A23E">
      <w:numFmt w:val="bullet"/>
      <w:lvlText w:val="•"/>
      <w:lvlJc w:val="left"/>
      <w:pPr>
        <w:ind w:left="8496" w:hanging="360"/>
      </w:pPr>
      <w:rPr>
        <w:rFonts w:hint="default"/>
        <w:lang w:val="en-US" w:eastAsia="en-US" w:bidi="ar-SA"/>
      </w:rPr>
    </w:lvl>
    <w:lvl w:ilvl="8" w:tplc="C258490A">
      <w:numFmt w:val="bullet"/>
      <w:lvlText w:val="•"/>
      <w:lvlJc w:val="left"/>
      <w:pPr>
        <w:ind w:left="9504" w:hanging="360"/>
      </w:pPr>
      <w:rPr>
        <w:rFonts w:hint="default"/>
        <w:lang w:val="en-US" w:eastAsia="en-US" w:bidi="ar-SA"/>
      </w:rPr>
    </w:lvl>
  </w:abstractNum>
  <w:abstractNum w:abstractNumId="1" w15:restartNumberingAfterBreak="0">
    <w:nsid w:val="510B66C6"/>
    <w:multiLevelType w:val="hybridMultilevel"/>
    <w:tmpl w:val="FB466924"/>
    <w:lvl w:ilvl="0" w:tplc="E0D03CCA">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982A1D2">
      <w:numFmt w:val="bullet"/>
      <w:lvlText w:val="•"/>
      <w:lvlJc w:val="left"/>
      <w:pPr>
        <w:ind w:left="2448" w:hanging="360"/>
      </w:pPr>
      <w:rPr>
        <w:rFonts w:hint="default"/>
        <w:lang w:val="en-US" w:eastAsia="en-US" w:bidi="ar-SA"/>
      </w:rPr>
    </w:lvl>
    <w:lvl w:ilvl="2" w:tplc="8B20F15C">
      <w:numFmt w:val="bullet"/>
      <w:lvlText w:val="•"/>
      <w:lvlJc w:val="left"/>
      <w:pPr>
        <w:ind w:left="3456" w:hanging="360"/>
      </w:pPr>
      <w:rPr>
        <w:rFonts w:hint="default"/>
        <w:lang w:val="en-US" w:eastAsia="en-US" w:bidi="ar-SA"/>
      </w:rPr>
    </w:lvl>
    <w:lvl w:ilvl="3" w:tplc="FE3E4D46">
      <w:numFmt w:val="bullet"/>
      <w:lvlText w:val="•"/>
      <w:lvlJc w:val="left"/>
      <w:pPr>
        <w:ind w:left="4464" w:hanging="360"/>
      </w:pPr>
      <w:rPr>
        <w:rFonts w:hint="default"/>
        <w:lang w:val="en-US" w:eastAsia="en-US" w:bidi="ar-SA"/>
      </w:rPr>
    </w:lvl>
    <w:lvl w:ilvl="4" w:tplc="D29AF234">
      <w:numFmt w:val="bullet"/>
      <w:lvlText w:val="•"/>
      <w:lvlJc w:val="left"/>
      <w:pPr>
        <w:ind w:left="5472" w:hanging="360"/>
      </w:pPr>
      <w:rPr>
        <w:rFonts w:hint="default"/>
        <w:lang w:val="en-US" w:eastAsia="en-US" w:bidi="ar-SA"/>
      </w:rPr>
    </w:lvl>
    <w:lvl w:ilvl="5" w:tplc="488CA0E4">
      <w:numFmt w:val="bullet"/>
      <w:lvlText w:val="•"/>
      <w:lvlJc w:val="left"/>
      <w:pPr>
        <w:ind w:left="6480" w:hanging="360"/>
      </w:pPr>
      <w:rPr>
        <w:rFonts w:hint="default"/>
        <w:lang w:val="en-US" w:eastAsia="en-US" w:bidi="ar-SA"/>
      </w:rPr>
    </w:lvl>
    <w:lvl w:ilvl="6" w:tplc="F03E2CE6">
      <w:numFmt w:val="bullet"/>
      <w:lvlText w:val="•"/>
      <w:lvlJc w:val="left"/>
      <w:pPr>
        <w:ind w:left="7488" w:hanging="360"/>
      </w:pPr>
      <w:rPr>
        <w:rFonts w:hint="default"/>
        <w:lang w:val="en-US" w:eastAsia="en-US" w:bidi="ar-SA"/>
      </w:rPr>
    </w:lvl>
    <w:lvl w:ilvl="7" w:tplc="B9D6E3C2">
      <w:numFmt w:val="bullet"/>
      <w:lvlText w:val="•"/>
      <w:lvlJc w:val="left"/>
      <w:pPr>
        <w:ind w:left="8496" w:hanging="360"/>
      </w:pPr>
      <w:rPr>
        <w:rFonts w:hint="default"/>
        <w:lang w:val="en-US" w:eastAsia="en-US" w:bidi="ar-SA"/>
      </w:rPr>
    </w:lvl>
    <w:lvl w:ilvl="8" w:tplc="46B4D042">
      <w:numFmt w:val="bullet"/>
      <w:lvlText w:val="•"/>
      <w:lvlJc w:val="left"/>
      <w:pPr>
        <w:ind w:left="9504" w:hanging="360"/>
      </w:pPr>
      <w:rPr>
        <w:rFonts w:hint="default"/>
        <w:lang w:val="en-US" w:eastAsia="en-US" w:bidi="ar-SA"/>
      </w:rPr>
    </w:lvl>
  </w:abstractNum>
  <w:num w:numId="1" w16cid:durableId="1410233107">
    <w:abstractNumId w:val="0"/>
  </w:num>
  <w:num w:numId="2" w16cid:durableId="238369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491B"/>
    <w:rsid w:val="006918A0"/>
    <w:rsid w:val="006B53E9"/>
    <w:rsid w:val="00704C0E"/>
    <w:rsid w:val="009E71E8"/>
    <w:rsid w:val="00A5491B"/>
    <w:rsid w:val="00C478B9"/>
    <w:rsid w:val="00E84588"/>
    <w:rsid w:val="00F667C4"/>
    <w:rsid w:val="00FE2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B4F6"/>
  <w15:docId w15:val="{09651AD4-F02F-4209-9469-E007ABA5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6"/>
      <w:ind w:left="13" w:right="7"/>
      <w:jc w:val="center"/>
    </w:pPr>
    <w:rPr>
      <w:b/>
      <w:bCs/>
      <w:sz w:val="28"/>
      <w:szCs w:val="28"/>
    </w:rPr>
  </w:style>
  <w:style w:type="paragraph" w:styleId="ListParagraph">
    <w:name w:val="List Paragraph"/>
    <w:basedOn w:val="Normal"/>
    <w:uiPriority w:val="1"/>
    <w:qFormat/>
    <w:pPr>
      <w:ind w:left="14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Devang Dedhia</cp:lastModifiedBy>
  <cp:revision>3</cp:revision>
  <dcterms:created xsi:type="dcterms:W3CDTF">2025-01-28T09:35:00Z</dcterms:created>
  <dcterms:modified xsi:type="dcterms:W3CDTF">2025-01-30T10:21:00Z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Microsoft Word</vt:lpwstr>
  </property>
  <property fmtid="{D5CDD505-2E9C-101B-9397-08002B2CF9AE}" pid="4" name="LastSaved">
    <vt:filetime>2025-01-28T00:00:00Z</vt:filetime>
  </property>
</Properties>
</file>