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834C8" w14:textId="06518F5D" w:rsidR="005326B7" w:rsidRPr="007A4F07" w:rsidRDefault="007A4F07" w:rsidP="001E7F03">
      <w:pPr>
        <w:rPr>
          <w:rFonts w:ascii="Times New Roman" w:hAnsi="Times New Roman" w:cs="Times New Roman"/>
          <w:b/>
          <w:color w:val="000000" w:themeColor="text1"/>
          <w:sz w:val="28"/>
          <w:szCs w:val="24"/>
        </w:rPr>
      </w:pPr>
      <w:r w:rsidRPr="007A4F07">
        <w:rPr>
          <w:rFonts w:ascii="Times New Roman" w:hAnsi="Times New Roman" w:cs="Times New Roman"/>
          <w:b/>
          <w:bCs/>
          <w:color w:val="000000" w:themeColor="text1"/>
          <w:sz w:val="28"/>
          <w:szCs w:val="24"/>
        </w:rPr>
        <w:t>An Integrated Social Response to Disasters: A Study of Recovery Following the Indian Ocean Tsunami in Sri Lanka</w:t>
      </w:r>
    </w:p>
    <w:p w14:paraId="01F5A0FB" w14:textId="77777777" w:rsidR="007A4F07" w:rsidRPr="007A4F07" w:rsidRDefault="007A4F07" w:rsidP="001B4BCE">
      <w:pPr>
        <w:rPr>
          <w:rFonts w:ascii="Times New Roman" w:hAnsi="Times New Roman" w:cs="Times New Roman"/>
          <w:color w:val="000000" w:themeColor="text1"/>
          <w:sz w:val="24"/>
          <w:szCs w:val="24"/>
        </w:rPr>
      </w:pPr>
    </w:p>
    <w:p w14:paraId="6A07020D" w14:textId="77777777" w:rsidR="001B4BCE" w:rsidRPr="007A4F07" w:rsidRDefault="001B4BCE" w:rsidP="007A4F07">
      <w:pPr>
        <w:spacing w:after="0"/>
        <w:rPr>
          <w:rFonts w:ascii="Times New Roman" w:hAnsi="Times New Roman" w:cs="Times New Roman"/>
          <w:b/>
          <w:color w:val="000000" w:themeColor="text1"/>
          <w:sz w:val="24"/>
          <w:szCs w:val="24"/>
        </w:rPr>
      </w:pPr>
      <w:r w:rsidRPr="007A4F07">
        <w:rPr>
          <w:rFonts w:ascii="Times New Roman" w:hAnsi="Times New Roman" w:cs="Times New Roman"/>
          <w:b/>
          <w:color w:val="000000" w:themeColor="text1"/>
          <w:sz w:val="24"/>
          <w:szCs w:val="24"/>
        </w:rPr>
        <w:t>Purpose:</w:t>
      </w:r>
    </w:p>
    <w:p w14:paraId="29E698B2" w14:textId="2DC8F36A" w:rsidR="001B4BCE" w:rsidRPr="007A4F07" w:rsidRDefault="001B4BCE" w:rsidP="001B4BCE">
      <w:pPr>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The impact of </w:t>
      </w:r>
      <w:r w:rsidR="00702637" w:rsidRPr="007A4F07">
        <w:rPr>
          <w:rFonts w:ascii="Times" w:eastAsiaTheme="minorHAnsi" w:hAnsi="Times" w:cs="Times"/>
          <w:color w:val="000000" w:themeColor="text1"/>
          <w:sz w:val="24"/>
          <w:szCs w:val="24"/>
        </w:rPr>
        <w:t xml:space="preserve">disasters caused by natural hazards </w:t>
      </w:r>
      <w:r w:rsidRPr="007A4F07">
        <w:rPr>
          <w:rFonts w:ascii="Times New Roman" w:hAnsi="Times New Roman" w:cs="Times New Roman"/>
          <w:color w:val="000000" w:themeColor="text1"/>
          <w:sz w:val="24"/>
          <w:szCs w:val="24"/>
        </w:rPr>
        <w:t xml:space="preserve">on people in affected communities is mediated by a whole range of circumstances such as the intensity of the disaster, type and nature of the community affected and the nature of loss and displacement. The main purpose of </w:t>
      </w:r>
      <w:r w:rsidR="00F172DA" w:rsidRPr="007A4F07">
        <w:rPr>
          <w:rFonts w:ascii="Times New Roman" w:hAnsi="Times New Roman" w:cs="Times New Roman"/>
          <w:color w:val="000000" w:themeColor="text1"/>
          <w:sz w:val="24"/>
          <w:szCs w:val="24"/>
        </w:rPr>
        <w:t>this</w:t>
      </w:r>
      <w:r w:rsidRPr="007A4F07">
        <w:rPr>
          <w:rFonts w:ascii="Times New Roman" w:hAnsi="Times New Roman" w:cs="Times New Roman"/>
          <w:color w:val="000000" w:themeColor="text1"/>
          <w:sz w:val="24"/>
          <w:szCs w:val="24"/>
        </w:rPr>
        <w:t xml:space="preserve"> paper is to demonstrate the need to adopt a holistic or integrated approach to assessment of the process of disaster recovery</w:t>
      </w:r>
      <w:r w:rsidR="00F172DA" w:rsidRPr="007A4F07">
        <w:rPr>
          <w:rFonts w:ascii="Times New Roman" w:hAnsi="Times New Roman" w:cs="Times New Roman"/>
          <w:color w:val="000000" w:themeColor="text1"/>
          <w:sz w:val="24"/>
          <w:szCs w:val="24"/>
        </w:rPr>
        <w:t>,</w:t>
      </w:r>
      <w:r w:rsidRPr="007A4F07">
        <w:rPr>
          <w:rFonts w:ascii="Times New Roman" w:hAnsi="Times New Roman" w:cs="Times New Roman"/>
          <w:color w:val="000000" w:themeColor="text1"/>
          <w:sz w:val="24"/>
          <w:szCs w:val="24"/>
        </w:rPr>
        <w:t xml:space="preserve"> and </w:t>
      </w:r>
      <w:r w:rsidR="00F172DA" w:rsidRPr="007A4F07">
        <w:rPr>
          <w:rFonts w:ascii="Times New Roman" w:hAnsi="Times New Roman" w:cs="Times New Roman"/>
          <w:color w:val="000000" w:themeColor="text1"/>
          <w:sz w:val="24"/>
          <w:szCs w:val="24"/>
        </w:rPr>
        <w:t xml:space="preserve">to </w:t>
      </w:r>
      <w:r w:rsidRPr="007A4F07">
        <w:rPr>
          <w:rFonts w:ascii="Times New Roman" w:hAnsi="Times New Roman" w:cs="Times New Roman"/>
          <w:color w:val="000000" w:themeColor="text1"/>
          <w:sz w:val="24"/>
          <w:szCs w:val="24"/>
        </w:rPr>
        <w:t>develop a multidimensional assessment framework.</w:t>
      </w:r>
    </w:p>
    <w:p w14:paraId="0E7CB4B1" w14:textId="77777777" w:rsidR="001B4BCE" w:rsidRPr="007A4F07" w:rsidRDefault="001B4BCE" w:rsidP="007A4F07">
      <w:pPr>
        <w:spacing w:after="0"/>
        <w:rPr>
          <w:rFonts w:ascii="Times New Roman" w:hAnsi="Times New Roman" w:cs="Times New Roman"/>
          <w:b/>
          <w:color w:val="000000" w:themeColor="text1"/>
          <w:sz w:val="24"/>
          <w:szCs w:val="24"/>
        </w:rPr>
      </w:pPr>
      <w:r w:rsidRPr="007A4F07">
        <w:rPr>
          <w:rFonts w:ascii="Times New Roman" w:hAnsi="Times New Roman" w:cs="Times New Roman"/>
          <w:b/>
          <w:color w:val="000000" w:themeColor="text1"/>
          <w:sz w:val="24"/>
          <w:szCs w:val="24"/>
        </w:rPr>
        <w:t>Design/methodology/approach:</w:t>
      </w:r>
    </w:p>
    <w:p w14:paraId="612C9D7A" w14:textId="391ED90F" w:rsidR="001B4BCE" w:rsidRPr="007A4F07" w:rsidRDefault="001B4BCE" w:rsidP="001B4BCE">
      <w:pPr>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The study is based was designed as a </w:t>
      </w:r>
      <w:r w:rsidR="00F172DA" w:rsidRPr="007A4F07">
        <w:rPr>
          <w:rFonts w:ascii="Times New Roman" w:hAnsi="Times New Roman" w:cs="Times New Roman"/>
          <w:color w:val="000000" w:themeColor="text1"/>
          <w:sz w:val="24"/>
          <w:szCs w:val="24"/>
        </w:rPr>
        <w:t xml:space="preserve">novel </w:t>
      </w:r>
      <w:r w:rsidRPr="007A4F07">
        <w:rPr>
          <w:rFonts w:ascii="Times New Roman" w:hAnsi="Times New Roman" w:cs="Times New Roman"/>
          <w:color w:val="000000" w:themeColor="text1"/>
          <w:sz w:val="24"/>
          <w:szCs w:val="24"/>
        </w:rPr>
        <w:t xml:space="preserve">qualitative assessment of the recovery process using qualitative data collection techniques from a sample of communities affected by the Indian Ocean Tsunami in eastern and southern Sri Lanka. </w:t>
      </w:r>
    </w:p>
    <w:p w14:paraId="07A22D7C" w14:textId="77777777" w:rsidR="001B4BCE" w:rsidRPr="007A4F07" w:rsidRDefault="001B4BCE" w:rsidP="007A4F07">
      <w:pPr>
        <w:spacing w:after="0"/>
        <w:rPr>
          <w:rFonts w:ascii="Times New Roman" w:hAnsi="Times New Roman" w:cs="Times New Roman"/>
          <w:b/>
          <w:color w:val="000000" w:themeColor="text1"/>
          <w:sz w:val="24"/>
          <w:szCs w:val="24"/>
        </w:rPr>
      </w:pPr>
      <w:r w:rsidRPr="007A4F07">
        <w:rPr>
          <w:rFonts w:ascii="Times New Roman" w:hAnsi="Times New Roman" w:cs="Times New Roman"/>
          <w:b/>
          <w:color w:val="000000" w:themeColor="text1"/>
          <w:sz w:val="24"/>
          <w:szCs w:val="24"/>
        </w:rPr>
        <w:t>Findings:</w:t>
      </w:r>
    </w:p>
    <w:p w14:paraId="73B7B18E" w14:textId="5A0F9DB4" w:rsidR="001B4BCE" w:rsidRPr="007A4F07" w:rsidRDefault="007A4F07" w:rsidP="001B4BCE">
      <w:pPr>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The</w:t>
      </w:r>
      <w:r w:rsidR="001B4BCE" w:rsidRPr="007A4F07">
        <w:rPr>
          <w:rFonts w:ascii="Times New Roman" w:hAnsi="Times New Roman" w:cs="Times New Roman"/>
          <w:color w:val="000000" w:themeColor="text1"/>
          <w:sz w:val="24"/>
          <w:szCs w:val="24"/>
        </w:rPr>
        <w:t xml:space="preserve"> outcome</w:t>
      </w:r>
      <w:r w:rsidR="000311D9">
        <w:rPr>
          <w:rFonts w:ascii="Times New Roman" w:hAnsi="Times New Roman" w:cs="Times New Roman"/>
          <w:color w:val="000000" w:themeColor="text1"/>
          <w:sz w:val="24"/>
          <w:szCs w:val="24"/>
        </w:rPr>
        <w:t>s</w:t>
      </w:r>
      <w:r w:rsidR="001B4BCE" w:rsidRPr="007A4F07">
        <w:rPr>
          <w:rFonts w:ascii="Times New Roman" w:hAnsi="Times New Roman" w:cs="Times New Roman"/>
          <w:color w:val="000000" w:themeColor="text1"/>
          <w:sz w:val="24"/>
          <w:szCs w:val="24"/>
        </w:rPr>
        <w:t xml:space="preserve"> of the interventions ha</w:t>
      </w:r>
      <w:r w:rsidRPr="007A4F07">
        <w:rPr>
          <w:rFonts w:ascii="Times New Roman" w:hAnsi="Times New Roman" w:cs="Times New Roman"/>
          <w:color w:val="000000" w:themeColor="text1"/>
          <w:sz w:val="24"/>
          <w:szCs w:val="24"/>
        </w:rPr>
        <w:t>ve</w:t>
      </w:r>
      <w:r w:rsidR="001B4BCE" w:rsidRPr="007A4F07">
        <w:rPr>
          <w:rFonts w:ascii="Times New Roman" w:hAnsi="Times New Roman" w:cs="Times New Roman"/>
          <w:color w:val="000000" w:themeColor="text1"/>
          <w:sz w:val="24"/>
          <w:szCs w:val="24"/>
        </w:rPr>
        <w:t xml:space="preserve"> varied widely depending on such factors as the nature of the community, </w:t>
      </w:r>
      <w:r w:rsidRPr="007A4F07">
        <w:rPr>
          <w:rFonts w:ascii="Times New Roman" w:hAnsi="Times New Roman" w:cs="Times New Roman"/>
          <w:color w:val="000000" w:themeColor="text1"/>
          <w:sz w:val="24"/>
          <w:szCs w:val="24"/>
        </w:rPr>
        <w:t xml:space="preserve">the </w:t>
      </w:r>
      <w:r w:rsidR="001B4BCE" w:rsidRPr="007A4F07">
        <w:rPr>
          <w:rFonts w:ascii="Times New Roman" w:hAnsi="Times New Roman" w:cs="Times New Roman"/>
          <w:color w:val="000000" w:themeColor="text1"/>
          <w:sz w:val="24"/>
          <w:szCs w:val="24"/>
        </w:rPr>
        <w:t xml:space="preserve">nature of the intervention and </w:t>
      </w:r>
      <w:r w:rsidRPr="007A4F07">
        <w:rPr>
          <w:rFonts w:ascii="Times New Roman" w:hAnsi="Times New Roman" w:cs="Times New Roman"/>
          <w:color w:val="000000" w:themeColor="text1"/>
          <w:sz w:val="24"/>
          <w:szCs w:val="24"/>
        </w:rPr>
        <w:t xml:space="preserve">the </w:t>
      </w:r>
      <w:r w:rsidR="001B4BCE" w:rsidRPr="007A4F07">
        <w:rPr>
          <w:rFonts w:ascii="Times New Roman" w:hAnsi="Times New Roman" w:cs="Times New Roman"/>
          <w:color w:val="000000" w:themeColor="text1"/>
          <w:sz w:val="24"/>
          <w:szCs w:val="24"/>
        </w:rPr>
        <w:t xml:space="preserve">mode of delivery </w:t>
      </w:r>
      <w:r w:rsidRPr="007A4F07">
        <w:rPr>
          <w:rFonts w:ascii="Times New Roman" w:hAnsi="Times New Roman" w:cs="Times New Roman"/>
          <w:color w:val="000000" w:themeColor="text1"/>
          <w:sz w:val="24"/>
          <w:szCs w:val="24"/>
        </w:rPr>
        <w:t>for</w:t>
      </w:r>
      <w:r w:rsidR="001B4BCE" w:rsidRPr="007A4F07">
        <w:rPr>
          <w:rFonts w:ascii="Times New Roman" w:hAnsi="Times New Roman" w:cs="Times New Roman"/>
          <w:color w:val="000000" w:themeColor="text1"/>
          <w:sz w:val="24"/>
          <w:szCs w:val="24"/>
        </w:rPr>
        <w:t xml:space="preserve"> donor support. The surveyed communities are ranked in terms of the nature and extent of recovery. </w:t>
      </w:r>
    </w:p>
    <w:p w14:paraId="70662D98" w14:textId="481F0F52" w:rsidR="006D466A" w:rsidRPr="007A4F07" w:rsidRDefault="006D466A" w:rsidP="007A4F07">
      <w:pPr>
        <w:spacing w:after="0"/>
        <w:rPr>
          <w:rFonts w:ascii="Times New Roman" w:hAnsi="Times New Roman" w:cs="Times New Roman"/>
          <w:b/>
          <w:color w:val="000000" w:themeColor="text1"/>
          <w:sz w:val="24"/>
          <w:szCs w:val="24"/>
        </w:rPr>
      </w:pPr>
      <w:r w:rsidRPr="007A4F07">
        <w:rPr>
          <w:rFonts w:ascii="Times New Roman" w:hAnsi="Times New Roman" w:cs="Times New Roman"/>
          <w:b/>
          <w:color w:val="000000" w:themeColor="text1"/>
          <w:sz w:val="24"/>
          <w:szCs w:val="24"/>
        </w:rPr>
        <w:t>Originality/value:</w:t>
      </w:r>
    </w:p>
    <w:p w14:paraId="1318D1B1" w14:textId="4B5CE304" w:rsidR="001B4BCE" w:rsidRPr="007A4F07" w:rsidRDefault="001B4BCE" w:rsidP="001B4BCE">
      <w:pPr>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The approach adopted is new to post disaster recovery assessments and is useful for monitoring and evaluation of recovery processes. It also fits into the social accountability model as the assessment is based on community experience with the recovery process.</w:t>
      </w:r>
    </w:p>
    <w:p w14:paraId="3A311E9C" w14:textId="08655A15" w:rsidR="001B4BCE" w:rsidRPr="007A4F07" w:rsidRDefault="006D466A" w:rsidP="007A4F07">
      <w:pPr>
        <w:spacing w:after="0"/>
        <w:rPr>
          <w:rFonts w:ascii="Times New Roman" w:hAnsi="Times New Roman" w:cs="Times New Roman"/>
          <w:b/>
          <w:color w:val="000000" w:themeColor="text1"/>
          <w:sz w:val="24"/>
          <w:szCs w:val="24"/>
        </w:rPr>
      </w:pPr>
      <w:r w:rsidRPr="007A4F07">
        <w:rPr>
          <w:rFonts w:ascii="Times New Roman" w:hAnsi="Times New Roman" w:cs="Times New Roman"/>
          <w:b/>
          <w:color w:val="000000" w:themeColor="text1"/>
          <w:sz w:val="24"/>
          <w:szCs w:val="24"/>
        </w:rPr>
        <w:t>Practical implications</w:t>
      </w:r>
      <w:r w:rsidR="001B4BCE" w:rsidRPr="007A4F07">
        <w:rPr>
          <w:rFonts w:ascii="Times New Roman" w:hAnsi="Times New Roman" w:cs="Times New Roman"/>
          <w:b/>
          <w:color w:val="000000" w:themeColor="text1"/>
          <w:sz w:val="24"/>
          <w:szCs w:val="24"/>
        </w:rPr>
        <w:t>:</w:t>
      </w:r>
      <w:bookmarkStart w:id="0" w:name="_GoBack"/>
      <w:bookmarkEnd w:id="0"/>
    </w:p>
    <w:p w14:paraId="09702011" w14:textId="6E9248C9" w:rsidR="001B4BCE" w:rsidRPr="007A4F07" w:rsidRDefault="006D466A" w:rsidP="001B4BCE">
      <w:pPr>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The</w:t>
      </w:r>
      <w:r w:rsidR="001B4BCE" w:rsidRPr="007A4F07">
        <w:rPr>
          <w:rFonts w:ascii="Times New Roman" w:hAnsi="Times New Roman" w:cs="Times New Roman"/>
          <w:color w:val="000000" w:themeColor="text1"/>
          <w:sz w:val="24"/>
          <w:szCs w:val="24"/>
        </w:rPr>
        <w:t xml:space="preserve"> indices of recovery developed constitute a convenient tool of measurement of effectiveness and limitations of external interventions. The assessment used is multidimensional and socially inclusive. </w:t>
      </w:r>
    </w:p>
    <w:p w14:paraId="5147D684" w14:textId="77777777" w:rsidR="00E2658E" w:rsidRPr="007A4F07" w:rsidRDefault="00E2658E" w:rsidP="00E2658E">
      <w:pPr>
        <w:pStyle w:val="ListParagraph"/>
        <w:spacing w:line="360" w:lineRule="auto"/>
        <w:rPr>
          <w:rFonts w:ascii="Times New Roman" w:hAnsi="Times New Roman" w:cs="Times New Roman"/>
          <w:b/>
          <w:color w:val="000000" w:themeColor="text1"/>
          <w:sz w:val="24"/>
          <w:szCs w:val="24"/>
        </w:rPr>
      </w:pPr>
    </w:p>
    <w:p w14:paraId="4BFD58C0" w14:textId="2EC7283A" w:rsidR="00E2658E" w:rsidRPr="007A4F07" w:rsidRDefault="000567A8" w:rsidP="00ED0427">
      <w:pPr>
        <w:spacing w:line="360" w:lineRule="auto"/>
        <w:jc w:val="both"/>
        <w:rPr>
          <w:rFonts w:ascii="Times New Roman" w:hAnsi="Times New Roman" w:cs="Times New Roman"/>
          <w:b/>
          <w:color w:val="000000" w:themeColor="text1"/>
          <w:sz w:val="24"/>
          <w:szCs w:val="24"/>
        </w:rPr>
      </w:pPr>
      <w:r w:rsidRPr="007A4F07">
        <w:rPr>
          <w:rFonts w:ascii="Times New Roman" w:hAnsi="Times New Roman" w:cs="Times New Roman"/>
          <w:b/>
          <w:color w:val="000000" w:themeColor="text1"/>
          <w:sz w:val="24"/>
          <w:szCs w:val="24"/>
        </w:rPr>
        <w:t xml:space="preserve">1) </w:t>
      </w:r>
      <w:r w:rsidR="00E2658E" w:rsidRPr="007A4F07">
        <w:rPr>
          <w:rFonts w:ascii="Times New Roman" w:hAnsi="Times New Roman" w:cs="Times New Roman"/>
          <w:b/>
          <w:color w:val="000000" w:themeColor="text1"/>
          <w:sz w:val="24"/>
          <w:szCs w:val="24"/>
        </w:rPr>
        <w:t>Introduction</w:t>
      </w:r>
    </w:p>
    <w:p w14:paraId="51428C93" w14:textId="77777777" w:rsidR="00E2658E" w:rsidRPr="007A4F07" w:rsidRDefault="00E2658E" w:rsidP="00ED0427">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 xml:space="preserve">National disasters often come with little prior warning and therefore, do not give much time to even prepare an emergency response that naturally involves emergency relief measures. On the other hand, long term measures such as resettlement, livelihood development, social infrastructure provision, and psycho-social support for affected persons and communities involve </w:t>
      </w:r>
      <w:r w:rsidRPr="007A4F07">
        <w:rPr>
          <w:rFonts w:ascii="Times New Roman" w:hAnsi="Times New Roman" w:cs="Times New Roman"/>
          <w:bCs/>
          <w:color w:val="000000" w:themeColor="text1"/>
          <w:sz w:val="24"/>
          <w:szCs w:val="24"/>
        </w:rPr>
        <w:lastRenderedPageBreak/>
        <w:t>careful planning of interventions in an integrated fashion with the full participation of affected communities.</w:t>
      </w:r>
    </w:p>
    <w:p w14:paraId="0117C08B" w14:textId="77777777" w:rsidR="00E2658E" w:rsidRPr="007A4F07" w:rsidRDefault="00E2658E" w:rsidP="00ED0427">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 xml:space="preserve">The experience of individuals, families and communities affected by a major disaster is indicative of the nature of the diverse effects of the disaster and how various interventions, both state and non-state, help or do not help affected communities to recover from the adverse effects of the disaster and what follows. </w:t>
      </w:r>
    </w:p>
    <w:p w14:paraId="6DA06DBA" w14:textId="53860431" w:rsidR="00416A16" w:rsidRPr="007A4F07" w:rsidRDefault="00ED0427" w:rsidP="000E45B3">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 xml:space="preserve">This is an account of a study </w:t>
      </w:r>
      <w:r w:rsidR="003B1F45" w:rsidRPr="007A4F07">
        <w:rPr>
          <w:rFonts w:ascii="Times New Roman" w:hAnsi="Times New Roman" w:cs="Times New Roman"/>
          <w:bCs/>
          <w:color w:val="000000" w:themeColor="text1"/>
          <w:sz w:val="24"/>
          <w:szCs w:val="24"/>
        </w:rPr>
        <w:t xml:space="preserve">aimed at </w:t>
      </w:r>
      <w:r w:rsidR="008A32B8" w:rsidRPr="007A4F07">
        <w:rPr>
          <w:rFonts w:ascii="Times New Roman" w:hAnsi="Times New Roman" w:cs="Times New Roman"/>
          <w:bCs/>
          <w:color w:val="000000" w:themeColor="text1"/>
          <w:sz w:val="24"/>
          <w:szCs w:val="24"/>
        </w:rPr>
        <w:t>developing a more</w:t>
      </w:r>
      <w:r w:rsidR="003B1F45" w:rsidRPr="007A4F07">
        <w:rPr>
          <w:rFonts w:ascii="Times New Roman" w:hAnsi="Times New Roman" w:cs="Times New Roman"/>
          <w:bCs/>
          <w:color w:val="000000" w:themeColor="text1"/>
          <w:sz w:val="24"/>
          <w:szCs w:val="24"/>
        </w:rPr>
        <w:t xml:space="preserve"> integrated, holistic assessment of the disaster recovery process. </w:t>
      </w:r>
      <w:r w:rsidR="008A32B8" w:rsidRPr="007A4F07">
        <w:rPr>
          <w:rFonts w:ascii="Times New Roman" w:hAnsi="Times New Roman" w:cs="Times New Roman"/>
          <w:bCs/>
          <w:color w:val="000000" w:themeColor="text1"/>
          <w:sz w:val="24"/>
          <w:szCs w:val="24"/>
        </w:rPr>
        <w:t xml:space="preserve">Using qualitative data from a sample of communities affected by the 2004 Indian Ocean Tsunami, the study proposes a </w:t>
      </w:r>
      <w:r w:rsidR="003B1F45" w:rsidRPr="007A4F07">
        <w:rPr>
          <w:rFonts w:ascii="Times New Roman" w:hAnsi="Times New Roman" w:cs="Times New Roman"/>
          <w:bCs/>
          <w:color w:val="000000" w:themeColor="text1"/>
          <w:sz w:val="24"/>
          <w:szCs w:val="24"/>
        </w:rPr>
        <w:t>novel,</w:t>
      </w:r>
      <w:r w:rsidR="00EA0178" w:rsidRPr="007A4F07">
        <w:rPr>
          <w:rFonts w:ascii="Times New Roman" w:hAnsi="Times New Roman" w:cs="Times New Roman"/>
          <w:bCs/>
          <w:color w:val="000000" w:themeColor="text1"/>
          <w:sz w:val="24"/>
          <w:szCs w:val="24"/>
        </w:rPr>
        <w:t xml:space="preserve"> multidimensional assessment framework</w:t>
      </w:r>
      <w:r w:rsidR="008A32B8" w:rsidRPr="007A4F07">
        <w:rPr>
          <w:rFonts w:ascii="Times New Roman" w:hAnsi="Times New Roman" w:cs="Times New Roman"/>
          <w:bCs/>
          <w:color w:val="000000" w:themeColor="text1"/>
          <w:sz w:val="24"/>
          <w:szCs w:val="24"/>
        </w:rPr>
        <w:t xml:space="preserve"> for monitoring and evaluating recovery</w:t>
      </w:r>
      <w:r w:rsidR="003B1F45" w:rsidRPr="007A4F07">
        <w:rPr>
          <w:rFonts w:ascii="Times New Roman" w:hAnsi="Times New Roman" w:cs="Times New Roman"/>
          <w:bCs/>
          <w:color w:val="000000" w:themeColor="text1"/>
          <w:sz w:val="24"/>
          <w:szCs w:val="24"/>
        </w:rPr>
        <w:t xml:space="preserve"> </w:t>
      </w:r>
      <w:r w:rsidR="008A32B8" w:rsidRPr="007A4F07">
        <w:rPr>
          <w:rFonts w:ascii="Times New Roman" w:hAnsi="Times New Roman" w:cs="Times New Roman"/>
          <w:bCs/>
          <w:color w:val="000000" w:themeColor="text1"/>
          <w:sz w:val="24"/>
          <w:szCs w:val="24"/>
        </w:rPr>
        <w:t>processes after a disaster</w:t>
      </w:r>
      <w:r w:rsidR="00EA0178" w:rsidRPr="007A4F07">
        <w:rPr>
          <w:rFonts w:ascii="Times New Roman" w:hAnsi="Times New Roman" w:cs="Times New Roman"/>
          <w:bCs/>
          <w:color w:val="000000" w:themeColor="text1"/>
          <w:sz w:val="24"/>
          <w:szCs w:val="24"/>
        </w:rPr>
        <w:t>.</w:t>
      </w:r>
    </w:p>
    <w:p w14:paraId="69BC7B6C" w14:textId="77777777" w:rsidR="00EA0178" w:rsidRPr="007A4F07" w:rsidRDefault="00EA0178" w:rsidP="00ED0427">
      <w:pPr>
        <w:spacing w:line="360" w:lineRule="auto"/>
        <w:jc w:val="both"/>
        <w:rPr>
          <w:rFonts w:ascii="Times New Roman" w:hAnsi="Times New Roman" w:cs="Times New Roman"/>
          <w:b/>
          <w:bCs/>
          <w:color w:val="000000" w:themeColor="text1"/>
          <w:sz w:val="24"/>
          <w:szCs w:val="24"/>
        </w:rPr>
      </w:pPr>
    </w:p>
    <w:p w14:paraId="0B33366C" w14:textId="295EFE88" w:rsidR="00ED0427" w:rsidRPr="007A4F07" w:rsidRDefault="000567A8" w:rsidP="00ED0427">
      <w:pPr>
        <w:spacing w:line="360" w:lineRule="auto"/>
        <w:jc w:val="both"/>
        <w:rPr>
          <w:rFonts w:ascii="Times New Roman" w:hAnsi="Times New Roman" w:cs="Times New Roman"/>
          <w:b/>
          <w:bCs/>
          <w:color w:val="000000" w:themeColor="text1"/>
          <w:sz w:val="24"/>
          <w:szCs w:val="24"/>
        </w:rPr>
      </w:pPr>
      <w:r w:rsidRPr="007A4F07">
        <w:rPr>
          <w:rFonts w:ascii="Times New Roman" w:hAnsi="Times New Roman" w:cs="Times New Roman"/>
          <w:b/>
          <w:bCs/>
          <w:color w:val="000000" w:themeColor="text1"/>
          <w:sz w:val="24"/>
          <w:szCs w:val="24"/>
        </w:rPr>
        <w:t xml:space="preserve">2) </w:t>
      </w:r>
      <w:r w:rsidR="00ED0427" w:rsidRPr="007A4F07">
        <w:rPr>
          <w:rFonts w:ascii="Times New Roman" w:hAnsi="Times New Roman" w:cs="Times New Roman"/>
          <w:b/>
          <w:bCs/>
          <w:color w:val="000000" w:themeColor="text1"/>
          <w:sz w:val="24"/>
          <w:szCs w:val="24"/>
        </w:rPr>
        <w:t>Literature review</w:t>
      </w:r>
    </w:p>
    <w:p w14:paraId="2FE3DC39" w14:textId="3C57697E" w:rsidR="003B1F45" w:rsidRPr="007A4F07" w:rsidRDefault="000567A8" w:rsidP="00E97700">
      <w:pPr>
        <w:spacing w:line="360" w:lineRule="auto"/>
        <w:jc w:val="both"/>
        <w:rPr>
          <w:rFonts w:ascii="Times New Roman" w:hAnsi="Times New Roman" w:cs="Times New Roman"/>
          <w:bCs/>
          <w:i/>
          <w:color w:val="000000" w:themeColor="text1"/>
          <w:sz w:val="24"/>
          <w:szCs w:val="24"/>
        </w:rPr>
      </w:pPr>
      <w:r w:rsidRPr="007A4F07">
        <w:rPr>
          <w:rFonts w:ascii="Times New Roman" w:hAnsi="Times New Roman" w:cs="Times New Roman"/>
          <w:bCs/>
          <w:i/>
          <w:color w:val="000000" w:themeColor="text1"/>
          <w:sz w:val="24"/>
          <w:szCs w:val="24"/>
        </w:rPr>
        <w:t xml:space="preserve">2.1) </w:t>
      </w:r>
      <w:r w:rsidR="003B1F45" w:rsidRPr="007A4F07">
        <w:rPr>
          <w:rFonts w:ascii="Times New Roman" w:hAnsi="Times New Roman" w:cs="Times New Roman"/>
          <w:bCs/>
          <w:i/>
          <w:color w:val="000000" w:themeColor="text1"/>
          <w:sz w:val="24"/>
          <w:szCs w:val="24"/>
        </w:rPr>
        <w:t>Assessing long term recovery</w:t>
      </w:r>
      <w:r w:rsidR="008A32B8" w:rsidRPr="007A4F07">
        <w:rPr>
          <w:rFonts w:ascii="Times New Roman" w:hAnsi="Times New Roman" w:cs="Times New Roman"/>
          <w:bCs/>
          <w:i/>
          <w:color w:val="000000" w:themeColor="text1"/>
          <w:sz w:val="24"/>
          <w:szCs w:val="24"/>
        </w:rPr>
        <w:t xml:space="preserve"> after disaster</w:t>
      </w:r>
    </w:p>
    <w:p w14:paraId="07D5CE30" w14:textId="12D04128" w:rsidR="00E97700" w:rsidRPr="007A4F07" w:rsidRDefault="00E97700" w:rsidP="00E97700">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Recovery may be thought of as an attempt to bring a post-disaster situation to a level of acceptability (</w:t>
      </w:r>
      <w:proofErr w:type="spellStart"/>
      <w:r w:rsidRPr="007A4F07">
        <w:rPr>
          <w:rFonts w:ascii="Times New Roman" w:hAnsi="Times New Roman" w:cs="Times New Roman"/>
          <w:bCs/>
          <w:color w:val="000000" w:themeColor="text1"/>
          <w:sz w:val="24"/>
          <w:szCs w:val="24"/>
        </w:rPr>
        <w:t>Quarantelli</w:t>
      </w:r>
      <w:proofErr w:type="spellEnd"/>
      <w:r w:rsidRPr="007A4F07">
        <w:rPr>
          <w:rFonts w:ascii="Times New Roman" w:hAnsi="Times New Roman" w:cs="Times New Roman"/>
          <w:bCs/>
          <w:color w:val="000000" w:themeColor="text1"/>
          <w:sz w:val="24"/>
          <w:szCs w:val="24"/>
        </w:rPr>
        <w:t>, 1999) through the rectification of damage and disruption that has been inflicted upon an urban system’s built environment</w:t>
      </w:r>
      <w:r w:rsidR="00F172DA" w:rsidRPr="007A4F07">
        <w:rPr>
          <w:rFonts w:ascii="Times New Roman" w:hAnsi="Times New Roman" w:cs="Times New Roman"/>
          <w:bCs/>
          <w:color w:val="000000" w:themeColor="text1"/>
          <w:sz w:val="24"/>
          <w:szCs w:val="24"/>
        </w:rPr>
        <w:t xml:space="preserve"> (Haigh and </w:t>
      </w:r>
      <w:proofErr w:type="spellStart"/>
      <w:r w:rsidR="00F172DA" w:rsidRPr="007A4F07">
        <w:rPr>
          <w:rFonts w:ascii="Times New Roman" w:hAnsi="Times New Roman" w:cs="Times New Roman"/>
          <w:bCs/>
          <w:color w:val="000000" w:themeColor="text1"/>
          <w:sz w:val="24"/>
          <w:szCs w:val="24"/>
        </w:rPr>
        <w:t>Amaratunga</w:t>
      </w:r>
      <w:proofErr w:type="spellEnd"/>
      <w:r w:rsidR="00F172DA" w:rsidRPr="007A4F07">
        <w:rPr>
          <w:rFonts w:ascii="Times New Roman" w:hAnsi="Times New Roman" w:cs="Times New Roman"/>
          <w:bCs/>
          <w:color w:val="000000" w:themeColor="text1"/>
          <w:sz w:val="24"/>
          <w:szCs w:val="24"/>
        </w:rPr>
        <w:t>, 2010)</w:t>
      </w:r>
      <w:r w:rsidRPr="007A4F07">
        <w:rPr>
          <w:rFonts w:ascii="Times New Roman" w:hAnsi="Times New Roman" w:cs="Times New Roman"/>
          <w:bCs/>
          <w:color w:val="000000" w:themeColor="text1"/>
          <w:sz w:val="24"/>
          <w:szCs w:val="24"/>
        </w:rPr>
        <w:t>, people and institutions (</w:t>
      </w:r>
      <w:proofErr w:type="spellStart"/>
      <w:r w:rsidRPr="007A4F07">
        <w:rPr>
          <w:rFonts w:ascii="Times New Roman" w:hAnsi="Times New Roman" w:cs="Times New Roman"/>
          <w:bCs/>
          <w:color w:val="000000" w:themeColor="text1"/>
          <w:sz w:val="24"/>
          <w:szCs w:val="24"/>
        </w:rPr>
        <w:t>Alesch</w:t>
      </w:r>
      <w:proofErr w:type="spellEnd"/>
      <w:r w:rsidRPr="007A4F07">
        <w:rPr>
          <w:rFonts w:ascii="Times New Roman" w:hAnsi="Times New Roman" w:cs="Times New Roman"/>
          <w:bCs/>
          <w:color w:val="000000" w:themeColor="text1"/>
          <w:sz w:val="24"/>
          <w:szCs w:val="24"/>
        </w:rPr>
        <w:t xml:space="preserve">, 2004). </w:t>
      </w:r>
    </w:p>
    <w:p w14:paraId="7633A3AB" w14:textId="15116D62" w:rsidR="00670697" w:rsidRPr="007A4F07" w:rsidRDefault="00670697" w:rsidP="00670697">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Recovery is understood to be a complex process that is non-linear and multi-dimensional (Chang, 2010</w:t>
      </w:r>
      <w:r w:rsidR="002000D8" w:rsidRPr="007A4F07">
        <w:rPr>
          <w:rFonts w:ascii="Times New Roman" w:hAnsi="Times New Roman" w:cs="Times New Roman"/>
          <w:bCs/>
          <w:color w:val="000000" w:themeColor="text1"/>
          <w:sz w:val="24"/>
          <w:szCs w:val="24"/>
        </w:rPr>
        <w:t>; Tierney and Oliver-Smith, 2012</w:t>
      </w:r>
      <w:r w:rsidRPr="007A4F07">
        <w:rPr>
          <w:rFonts w:ascii="Times New Roman" w:hAnsi="Times New Roman" w:cs="Times New Roman"/>
          <w:bCs/>
          <w:color w:val="000000" w:themeColor="text1"/>
          <w:sz w:val="24"/>
          <w:szCs w:val="24"/>
        </w:rPr>
        <w:t>). Changes are stimulated by disasters, which may be slow or rapid, linear or non-linear, planned or unplanned and may manifest in many aspects across society</w:t>
      </w:r>
      <w:r w:rsidR="002000D8" w:rsidRPr="007A4F07">
        <w:rPr>
          <w:rFonts w:ascii="Times New Roman" w:hAnsi="Times New Roman" w:cs="Times New Roman"/>
          <w:bCs/>
          <w:color w:val="000000" w:themeColor="text1"/>
          <w:sz w:val="24"/>
          <w:szCs w:val="24"/>
        </w:rPr>
        <w:t xml:space="preserve"> (</w:t>
      </w:r>
      <w:proofErr w:type="spellStart"/>
      <w:r w:rsidR="002000D8" w:rsidRPr="007A4F07">
        <w:rPr>
          <w:rFonts w:ascii="Times New Roman" w:hAnsi="Times New Roman" w:cs="Times New Roman"/>
          <w:bCs/>
          <w:color w:val="000000" w:themeColor="text1"/>
          <w:sz w:val="24"/>
          <w:szCs w:val="24"/>
        </w:rPr>
        <w:t>Birkmann</w:t>
      </w:r>
      <w:proofErr w:type="spellEnd"/>
      <w:r w:rsidR="002000D8" w:rsidRPr="007A4F07">
        <w:rPr>
          <w:rFonts w:ascii="Times New Roman" w:hAnsi="Times New Roman" w:cs="Times New Roman"/>
          <w:bCs/>
          <w:color w:val="000000" w:themeColor="text1"/>
          <w:sz w:val="24"/>
          <w:szCs w:val="24"/>
        </w:rPr>
        <w:t xml:space="preserve"> et al, 2010)</w:t>
      </w:r>
      <w:r w:rsidRPr="007A4F07">
        <w:rPr>
          <w:rFonts w:ascii="Times New Roman" w:hAnsi="Times New Roman" w:cs="Times New Roman"/>
          <w:bCs/>
          <w:color w:val="000000" w:themeColor="text1"/>
          <w:sz w:val="24"/>
          <w:szCs w:val="24"/>
        </w:rPr>
        <w:t>. Recovery processes unfold over a long time and can last decades</w:t>
      </w:r>
      <w:r w:rsidR="00E97700" w:rsidRPr="007A4F07">
        <w:rPr>
          <w:rFonts w:ascii="Times New Roman" w:hAnsi="Times New Roman" w:cs="Times New Roman"/>
          <w:bCs/>
          <w:color w:val="000000" w:themeColor="text1"/>
          <w:sz w:val="24"/>
          <w:szCs w:val="24"/>
        </w:rPr>
        <w:t>;</w:t>
      </w:r>
      <w:r w:rsidRPr="007A4F07">
        <w:rPr>
          <w:rFonts w:ascii="Times New Roman" w:hAnsi="Times New Roman" w:cs="Times New Roman"/>
          <w:bCs/>
          <w:color w:val="000000" w:themeColor="text1"/>
          <w:sz w:val="24"/>
          <w:szCs w:val="24"/>
        </w:rPr>
        <w:t xml:space="preserve"> yet most studies of recovery are of limited duration or represent points in time across the disaster recovery continuum </w:t>
      </w:r>
      <w:r w:rsidR="002000D8" w:rsidRPr="007A4F07">
        <w:rPr>
          <w:rFonts w:ascii="Times New Roman" w:hAnsi="Times New Roman" w:cs="Times New Roman"/>
          <w:bCs/>
          <w:color w:val="000000" w:themeColor="text1"/>
          <w:sz w:val="24"/>
          <w:szCs w:val="24"/>
        </w:rPr>
        <w:t>(Smith and Birkland, 2012)</w:t>
      </w:r>
      <w:r w:rsidRPr="007A4F07">
        <w:rPr>
          <w:rFonts w:ascii="Times New Roman" w:hAnsi="Times New Roman" w:cs="Times New Roman"/>
          <w:bCs/>
          <w:color w:val="000000" w:themeColor="text1"/>
          <w:sz w:val="24"/>
          <w:szCs w:val="24"/>
        </w:rPr>
        <w:t xml:space="preserve">. In order to understand the processes at work studies of recovery need to be viewed over a much longer time-scale </w:t>
      </w:r>
      <w:r w:rsidR="002000D8" w:rsidRPr="007A4F07">
        <w:rPr>
          <w:rFonts w:ascii="Times New Roman" w:hAnsi="Times New Roman" w:cs="Times New Roman"/>
          <w:bCs/>
          <w:color w:val="000000" w:themeColor="text1"/>
          <w:sz w:val="24"/>
          <w:szCs w:val="24"/>
        </w:rPr>
        <w:t>(Cutter et al, 2006)</w:t>
      </w:r>
      <w:r w:rsidRPr="007A4F07">
        <w:rPr>
          <w:rFonts w:ascii="Times New Roman" w:hAnsi="Times New Roman" w:cs="Times New Roman"/>
          <w:bCs/>
          <w:color w:val="000000" w:themeColor="text1"/>
          <w:sz w:val="24"/>
          <w:szCs w:val="24"/>
        </w:rPr>
        <w:t>.</w:t>
      </w:r>
    </w:p>
    <w:p w14:paraId="46BB71E0" w14:textId="066FB2FF" w:rsidR="00ED0427" w:rsidRPr="007A4F07" w:rsidRDefault="00427DBE" w:rsidP="00ED0427">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N</w:t>
      </w:r>
      <w:r w:rsidR="00ED0427" w:rsidRPr="007A4F07">
        <w:rPr>
          <w:rFonts w:ascii="Times New Roman" w:hAnsi="Times New Roman" w:cs="Times New Roman"/>
          <w:bCs/>
          <w:color w:val="000000" w:themeColor="text1"/>
          <w:sz w:val="24"/>
          <w:szCs w:val="24"/>
        </w:rPr>
        <w:t xml:space="preserve">umerous studies have </w:t>
      </w:r>
      <w:r w:rsidR="00670697" w:rsidRPr="007A4F07">
        <w:rPr>
          <w:rFonts w:ascii="Times New Roman" w:hAnsi="Times New Roman" w:cs="Times New Roman"/>
          <w:bCs/>
          <w:color w:val="000000" w:themeColor="text1"/>
          <w:sz w:val="24"/>
          <w:szCs w:val="24"/>
        </w:rPr>
        <w:t xml:space="preserve">attempted to </w:t>
      </w:r>
      <w:r w:rsidR="00ED0427" w:rsidRPr="007A4F07">
        <w:rPr>
          <w:rFonts w:ascii="Times New Roman" w:hAnsi="Times New Roman" w:cs="Times New Roman"/>
          <w:bCs/>
          <w:color w:val="000000" w:themeColor="text1"/>
          <w:sz w:val="24"/>
          <w:szCs w:val="24"/>
        </w:rPr>
        <w:t>examine the short and long</w:t>
      </w:r>
      <w:r w:rsidR="00ED0427" w:rsidRPr="007A4F07">
        <w:rPr>
          <w:rFonts w:ascii="Calibri" w:eastAsia="Calibri" w:hAnsi="Calibri" w:cs="Calibri"/>
          <w:bCs/>
          <w:color w:val="000000" w:themeColor="text1"/>
          <w:sz w:val="24"/>
          <w:szCs w:val="24"/>
        </w:rPr>
        <w:t>‐</w:t>
      </w:r>
      <w:r w:rsidR="00ED0427" w:rsidRPr="007A4F07">
        <w:rPr>
          <w:rFonts w:ascii="Times New Roman" w:hAnsi="Times New Roman" w:cs="Times New Roman"/>
          <w:bCs/>
          <w:color w:val="000000" w:themeColor="text1"/>
          <w:sz w:val="24"/>
          <w:szCs w:val="24"/>
        </w:rPr>
        <w:t>term impacts of interventions on settlements to pave the way for the improvement of recovery policy (Alexander, 2008). Duyne</w:t>
      </w:r>
      <w:r w:rsidR="00ED0427" w:rsidRPr="007A4F07">
        <w:rPr>
          <w:rFonts w:ascii="Calibri" w:eastAsia="Calibri" w:hAnsi="Calibri" w:cs="Calibri"/>
          <w:bCs/>
          <w:color w:val="000000" w:themeColor="text1"/>
          <w:sz w:val="24"/>
          <w:szCs w:val="24"/>
        </w:rPr>
        <w:t>‐</w:t>
      </w:r>
      <w:proofErr w:type="spellStart"/>
      <w:r w:rsidR="00ED0427" w:rsidRPr="007A4F07">
        <w:rPr>
          <w:rFonts w:ascii="Times New Roman" w:hAnsi="Times New Roman" w:cs="Times New Roman"/>
          <w:bCs/>
          <w:color w:val="000000" w:themeColor="text1"/>
          <w:sz w:val="24"/>
          <w:szCs w:val="24"/>
        </w:rPr>
        <w:t>Barenstein</w:t>
      </w:r>
      <w:proofErr w:type="spellEnd"/>
      <w:r w:rsidR="00ED0427" w:rsidRPr="007A4F07">
        <w:rPr>
          <w:rFonts w:ascii="Times New Roman" w:hAnsi="Times New Roman" w:cs="Times New Roman"/>
          <w:bCs/>
          <w:color w:val="000000" w:themeColor="text1"/>
          <w:sz w:val="24"/>
          <w:szCs w:val="24"/>
        </w:rPr>
        <w:t xml:space="preserve"> (2006), for instance, explores how the reconstruction of houses after the 2004 tsunami </w:t>
      </w:r>
      <w:r w:rsidR="00ED0427" w:rsidRPr="007A4F07">
        <w:rPr>
          <w:rFonts w:ascii="Times New Roman" w:hAnsi="Times New Roman" w:cs="Times New Roman"/>
          <w:bCs/>
          <w:color w:val="000000" w:themeColor="text1"/>
          <w:sz w:val="24"/>
          <w:szCs w:val="24"/>
        </w:rPr>
        <w:lastRenderedPageBreak/>
        <w:t>in Tamil Nadu paid less attention to the social</w:t>
      </w:r>
      <w:r w:rsidR="00ED0427" w:rsidRPr="007A4F07">
        <w:rPr>
          <w:rFonts w:ascii="Calibri" w:eastAsia="Calibri" w:hAnsi="Calibri" w:cs="Calibri"/>
          <w:bCs/>
          <w:color w:val="000000" w:themeColor="text1"/>
          <w:sz w:val="24"/>
          <w:szCs w:val="24"/>
        </w:rPr>
        <w:t>‐</w:t>
      </w:r>
      <w:r w:rsidR="00ED0427" w:rsidRPr="007A4F07">
        <w:rPr>
          <w:rFonts w:ascii="Times New Roman" w:hAnsi="Times New Roman" w:cs="Times New Roman"/>
          <w:bCs/>
          <w:color w:val="000000" w:themeColor="text1"/>
          <w:sz w:val="24"/>
          <w:szCs w:val="24"/>
        </w:rPr>
        <w:t>cultural and environmental conditions, destroying peoples’ cultural identity and livelihood resources. Other authors have found that reconstruction policies adopted after disasters often neglect the variety of households and the diversity of their needs and desires, and fail to consider how they affect residents differently (Aldrich, 2012).</w:t>
      </w:r>
    </w:p>
    <w:p w14:paraId="1EA65F68" w14:textId="45258C4F" w:rsidR="00303454" w:rsidRPr="007A4F07" w:rsidRDefault="00427DBE" w:rsidP="00303454">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Despite such efforts, r</w:t>
      </w:r>
      <w:r w:rsidR="00303454" w:rsidRPr="007A4F07">
        <w:rPr>
          <w:rFonts w:ascii="Times New Roman" w:hAnsi="Times New Roman" w:cs="Times New Roman"/>
          <w:bCs/>
          <w:color w:val="000000" w:themeColor="text1"/>
          <w:sz w:val="24"/>
          <w:szCs w:val="24"/>
        </w:rPr>
        <w:t xml:space="preserve">ecovery is often cited as the most poorly understood phase of the disaster cycle (e.g., Haas et al. 1977, </w:t>
      </w:r>
      <w:proofErr w:type="spellStart"/>
      <w:r w:rsidR="00303454" w:rsidRPr="007A4F07">
        <w:rPr>
          <w:rFonts w:ascii="Times New Roman" w:hAnsi="Times New Roman" w:cs="Times New Roman"/>
          <w:bCs/>
          <w:color w:val="000000" w:themeColor="text1"/>
          <w:sz w:val="24"/>
          <w:szCs w:val="24"/>
        </w:rPr>
        <w:t>Mileti</w:t>
      </w:r>
      <w:proofErr w:type="spellEnd"/>
      <w:r w:rsidR="00303454" w:rsidRPr="007A4F07">
        <w:rPr>
          <w:rFonts w:ascii="Times New Roman" w:hAnsi="Times New Roman" w:cs="Times New Roman"/>
          <w:bCs/>
          <w:color w:val="000000" w:themeColor="text1"/>
          <w:sz w:val="24"/>
          <w:szCs w:val="24"/>
        </w:rPr>
        <w:t xml:space="preserve"> 1999, </w:t>
      </w:r>
      <w:proofErr w:type="spellStart"/>
      <w:r w:rsidR="00303454" w:rsidRPr="007A4F07">
        <w:rPr>
          <w:rFonts w:ascii="Times New Roman" w:hAnsi="Times New Roman" w:cs="Times New Roman"/>
          <w:bCs/>
          <w:color w:val="000000" w:themeColor="text1"/>
          <w:sz w:val="24"/>
          <w:szCs w:val="24"/>
        </w:rPr>
        <w:t>Olshansky</w:t>
      </w:r>
      <w:proofErr w:type="spellEnd"/>
      <w:r w:rsidR="00303454" w:rsidRPr="007A4F07">
        <w:rPr>
          <w:rFonts w:ascii="Times New Roman" w:hAnsi="Times New Roman" w:cs="Times New Roman"/>
          <w:bCs/>
          <w:color w:val="000000" w:themeColor="text1"/>
          <w:sz w:val="24"/>
          <w:szCs w:val="24"/>
        </w:rPr>
        <w:t xml:space="preserve"> 2005).</w:t>
      </w:r>
      <w:r w:rsidR="00B83D03" w:rsidRPr="007A4F07">
        <w:rPr>
          <w:rFonts w:ascii="Times New Roman" w:hAnsi="Times New Roman" w:cs="Times New Roman"/>
          <w:bCs/>
          <w:color w:val="000000" w:themeColor="text1"/>
          <w:sz w:val="24"/>
          <w:szCs w:val="24"/>
        </w:rPr>
        <w:t xml:space="preserve"> After examining the state of the art in long term recovery</w:t>
      </w:r>
      <w:r w:rsidR="00670697" w:rsidRPr="007A4F07">
        <w:rPr>
          <w:rFonts w:ascii="Times New Roman" w:hAnsi="Times New Roman" w:cs="Times New Roman"/>
          <w:bCs/>
          <w:color w:val="000000" w:themeColor="text1"/>
          <w:sz w:val="24"/>
          <w:szCs w:val="24"/>
        </w:rPr>
        <w:t xml:space="preserve"> over 30 years</w:t>
      </w:r>
      <w:r w:rsidR="00B83D03" w:rsidRPr="007A4F07">
        <w:rPr>
          <w:rFonts w:ascii="Times New Roman" w:hAnsi="Times New Roman" w:cs="Times New Roman"/>
          <w:bCs/>
          <w:color w:val="000000" w:themeColor="text1"/>
          <w:sz w:val="24"/>
          <w:szCs w:val="24"/>
        </w:rPr>
        <w:t>, Rubin (2009) concludes that the research and knowledge base in the realm of long-term recovery is seriously inadequate.</w:t>
      </w:r>
    </w:p>
    <w:p w14:paraId="02501415" w14:textId="5A80C9D0" w:rsidR="00303454" w:rsidRPr="007A4F07" w:rsidRDefault="00303454" w:rsidP="00387A82">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 xml:space="preserve">The first step in understanding disaster recovery is to define and measure it. </w:t>
      </w:r>
      <w:r w:rsidR="00B372F0" w:rsidRPr="007A4F07">
        <w:rPr>
          <w:rFonts w:ascii="Times New Roman" w:hAnsi="Times New Roman" w:cs="Times New Roman"/>
          <w:bCs/>
          <w:color w:val="000000" w:themeColor="text1"/>
          <w:sz w:val="24"/>
          <w:szCs w:val="24"/>
        </w:rPr>
        <w:t xml:space="preserve">A clear </w:t>
      </w:r>
      <w:r w:rsidRPr="007A4F07">
        <w:rPr>
          <w:rFonts w:ascii="Times New Roman" w:hAnsi="Times New Roman" w:cs="Times New Roman"/>
          <w:bCs/>
          <w:color w:val="000000" w:themeColor="text1"/>
          <w:sz w:val="24"/>
          <w:szCs w:val="24"/>
        </w:rPr>
        <w:t xml:space="preserve">definition of the concept can provide a </w:t>
      </w:r>
      <w:r w:rsidR="004F143F" w:rsidRPr="007A4F07">
        <w:rPr>
          <w:rFonts w:ascii="Times New Roman" w:hAnsi="Times New Roman" w:cs="Times New Roman"/>
          <w:bCs/>
          <w:color w:val="000000" w:themeColor="text1"/>
          <w:sz w:val="24"/>
          <w:szCs w:val="24"/>
        </w:rPr>
        <w:t>suitable</w:t>
      </w:r>
      <w:r w:rsidRPr="007A4F07">
        <w:rPr>
          <w:rFonts w:ascii="Times New Roman" w:hAnsi="Times New Roman" w:cs="Times New Roman"/>
          <w:bCs/>
          <w:color w:val="000000" w:themeColor="text1"/>
          <w:sz w:val="24"/>
          <w:szCs w:val="24"/>
        </w:rPr>
        <w:t xml:space="preserve"> basis for discussion and enable </w:t>
      </w:r>
      <w:r w:rsidR="00987865" w:rsidRPr="007A4F07">
        <w:rPr>
          <w:rFonts w:ascii="Times New Roman" w:hAnsi="Times New Roman" w:cs="Times New Roman"/>
          <w:bCs/>
          <w:color w:val="000000" w:themeColor="text1"/>
          <w:sz w:val="24"/>
          <w:szCs w:val="24"/>
        </w:rPr>
        <w:t>systematic</w:t>
      </w:r>
      <w:r w:rsidRPr="007A4F07">
        <w:rPr>
          <w:rFonts w:ascii="Times New Roman" w:hAnsi="Times New Roman" w:cs="Times New Roman"/>
          <w:bCs/>
          <w:color w:val="000000" w:themeColor="text1"/>
          <w:sz w:val="24"/>
          <w:szCs w:val="24"/>
        </w:rPr>
        <w:t xml:space="preserve">, transparent determination of the extent to which and ways in which a community has recovered, and how that assessment changes over time. </w:t>
      </w:r>
    </w:p>
    <w:p w14:paraId="37958193" w14:textId="56D63562" w:rsidR="003B1F45" w:rsidRPr="007A4F07" w:rsidRDefault="00F1749D" w:rsidP="00F1749D">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 xml:space="preserve">Unfortunately, no such </w:t>
      </w:r>
      <w:r w:rsidR="006D7096" w:rsidRPr="007A4F07">
        <w:rPr>
          <w:rFonts w:ascii="Times New Roman" w:hAnsi="Times New Roman" w:cs="Times New Roman"/>
          <w:bCs/>
          <w:color w:val="000000" w:themeColor="text1"/>
          <w:sz w:val="24"/>
          <w:szCs w:val="24"/>
        </w:rPr>
        <w:t>wide-ranging, inclusive and</w:t>
      </w:r>
      <w:r w:rsidRPr="007A4F07">
        <w:rPr>
          <w:rFonts w:ascii="Times New Roman" w:hAnsi="Times New Roman" w:cs="Times New Roman"/>
          <w:bCs/>
          <w:color w:val="000000" w:themeColor="text1"/>
          <w:sz w:val="24"/>
          <w:szCs w:val="24"/>
        </w:rPr>
        <w:t xml:space="preserve"> well accepted method of measuring recovery at the community scale currently exists</w:t>
      </w:r>
      <w:r w:rsidR="006D7096" w:rsidRPr="007A4F07">
        <w:rPr>
          <w:rFonts w:ascii="Times New Roman" w:hAnsi="Times New Roman" w:cs="Times New Roman"/>
          <w:bCs/>
          <w:color w:val="000000" w:themeColor="text1"/>
          <w:sz w:val="24"/>
          <w:szCs w:val="24"/>
        </w:rPr>
        <w:t xml:space="preserve">. This may </w:t>
      </w:r>
      <w:r w:rsidRPr="007A4F07">
        <w:rPr>
          <w:rFonts w:ascii="Times New Roman" w:hAnsi="Times New Roman" w:cs="Times New Roman"/>
          <w:bCs/>
          <w:color w:val="000000" w:themeColor="text1"/>
          <w:sz w:val="24"/>
          <w:szCs w:val="24"/>
        </w:rPr>
        <w:t xml:space="preserve">in part </w:t>
      </w:r>
      <w:r w:rsidR="006D7096" w:rsidRPr="007A4F07">
        <w:rPr>
          <w:rFonts w:ascii="Times New Roman" w:hAnsi="Times New Roman" w:cs="Times New Roman"/>
          <w:bCs/>
          <w:color w:val="000000" w:themeColor="text1"/>
          <w:sz w:val="24"/>
          <w:szCs w:val="24"/>
        </w:rPr>
        <w:t>be due to</w:t>
      </w:r>
      <w:r w:rsidRPr="007A4F07">
        <w:rPr>
          <w:rFonts w:ascii="Times New Roman" w:hAnsi="Times New Roman" w:cs="Times New Roman"/>
          <w:bCs/>
          <w:color w:val="000000" w:themeColor="text1"/>
          <w:sz w:val="24"/>
          <w:szCs w:val="24"/>
        </w:rPr>
        <w:t xml:space="preserve"> the many </w:t>
      </w:r>
      <w:r w:rsidR="006D7096" w:rsidRPr="007A4F07">
        <w:rPr>
          <w:rFonts w:ascii="Times New Roman" w:hAnsi="Times New Roman" w:cs="Times New Roman"/>
          <w:bCs/>
          <w:color w:val="000000" w:themeColor="text1"/>
          <w:sz w:val="24"/>
          <w:szCs w:val="24"/>
        </w:rPr>
        <w:t xml:space="preserve">and </w:t>
      </w:r>
      <w:r w:rsidRPr="007A4F07">
        <w:rPr>
          <w:rFonts w:ascii="Times New Roman" w:hAnsi="Times New Roman" w:cs="Times New Roman"/>
          <w:bCs/>
          <w:color w:val="000000" w:themeColor="text1"/>
          <w:sz w:val="24"/>
          <w:szCs w:val="24"/>
        </w:rPr>
        <w:t>substantial challenges involved in creating such a method. First</w:t>
      </w:r>
      <w:r w:rsidR="006D7096" w:rsidRPr="007A4F07">
        <w:rPr>
          <w:rFonts w:ascii="Times New Roman" w:hAnsi="Times New Roman" w:cs="Times New Roman"/>
          <w:bCs/>
          <w:color w:val="000000" w:themeColor="text1"/>
          <w:sz w:val="24"/>
          <w:szCs w:val="24"/>
        </w:rPr>
        <w:t>ly</w:t>
      </w:r>
      <w:r w:rsidRPr="007A4F07">
        <w:rPr>
          <w:rFonts w:ascii="Times New Roman" w:hAnsi="Times New Roman" w:cs="Times New Roman"/>
          <w:bCs/>
          <w:color w:val="000000" w:themeColor="text1"/>
          <w:sz w:val="24"/>
          <w:szCs w:val="24"/>
        </w:rPr>
        <w:t>, there is</w:t>
      </w:r>
      <w:r w:rsidR="006D7096" w:rsidRPr="007A4F07">
        <w:rPr>
          <w:rFonts w:ascii="Times New Roman" w:hAnsi="Times New Roman" w:cs="Times New Roman"/>
          <w:bCs/>
          <w:color w:val="000000" w:themeColor="text1"/>
          <w:sz w:val="24"/>
          <w:szCs w:val="24"/>
        </w:rPr>
        <w:t xml:space="preserve"> not a</w:t>
      </w:r>
      <w:r w:rsidRPr="007A4F07">
        <w:rPr>
          <w:rFonts w:ascii="Times New Roman" w:hAnsi="Times New Roman" w:cs="Times New Roman"/>
          <w:bCs/>
          <w:color w:val="000000" w:themeColor="text1"/>
          <w:sz w:val="24"/>
          <w:szCs w:val="24"/>
        </w:rPr>
        <w:t xml:space="preserve"> widely accepted definition of when the recovery process is complete. Some </w:t>
      </w:r>
      <w:r w:rsidR="006D7096" w:rsidRPr="007A4F07">
        <w:rPr>
          <w:rFonts w:ascii="Times New Roman" w:hAnsi="Times New Roman" w:cs="Times New Roman"/>
          <w:bCs/>
          <w:color w:val="000000" w:themeColor="text1"/>
          <w:sz w:val="24"/>
          <w:szCs w:val="24"/>
        </w:rPr>
        <w:t xml:space="preserve">of the discourse </w:t>
      </w:r>
      <w:r w:rsidRPr="007A4F07">
        <w:rPr>
          <w:rFonts w:ascii="Times New Roman" w:hAnsi="Times New Roman" w:cs="Times New Roman"/>
          <w:bCs/>
          <w:color w:val="000000" w:themeColor="text1"/>
          <w:sz w:val="24"/>
          <w:szCs w:val="24"/>
        </w:rPr>
        <w:t>suggests recovery ends when the community has returned to its original state or to a level where it would have been without the disaster (e.g., Schwab et al. 1998). Other</w:t>
      </w:r>
      <w:r w:rsidR="00D762B1" w:rsidRPr="007A4F07">
        <w:rPr>
          <w:rFonts w:ascii="Times New Roman" w:hAnsi="Times New Roman" w:cs="Times New Roman"/>
          <w:bCs/>
          <w:color w:val="000000" w:themeColor="text1"/>
          <w:sz w:val="24"/>
          <w:szCs w:val="24"/>
        </w:rPr>
        <w:t xml:space="preserve">s </w:t>
      </w:r>
      <w:r w:rsidRPr="007A4F07">
        <w:rPr>
          <w:rFonts w:ascii="Times New Roman" w:hAnsi="Times New Roman" w:cs="Times New Roman"/>
          <w:bCs/>
          <w:color w:val="000000" w:themeColor="text1"/>
          <w:sz w:val="24"/>
          <w:szCs w:val="24"/>
        </w:rPr>
        <w:t xml:space="preserve">advocate a definition of recovery in which the community achieves a stable state which may or may not be the same as the pre-disaster state (e.g., </w:t>
      </w:r>
      <w:proofErr w:type="spellStart"/>
      <w:r w:rsidRPr="007A4F07">
        <w:rPr>
          <w:rFonts w:ascii="Times New Roman" w:hAnsi="Times New Roman" w:cs="Times New Roman"/>
          <w:bCs/>
          <w:color w:val="000000" w:themeColor="text1"/>
          <w:sz w:val="24"/>
          <w:szCs w:val="24"/>
        </w:rPr>
        <w:t>Quarantelli</w:t>
      </w:r>
      <w:proofErr w:type="spellEnd"/>
      <w:r w:rsidRPr="007A4F07">
        <w:rPr>
          <w:rFonts w:ascii="Times New Roman" w:hAnsi="Times New Roman" w:cs="Times New Roman"/>
          <w:bCs/>
          <w:color w:val="000000" w:themeColor="text1"/>
          <w:sz w:val="24"/>
          <w:szCs w:val="24"/>
        </w:rPr>
        <w:t xml:space="preserve"> 1999). </w:t>
      </w:r>
      <w:r w:rsidR="006D7096" w:rsidRPr="007A4F07">
        <w:rPr>
          <w:rFonts w:ascii="Times New Roman" w:hAnsi="Times New Roman" w:cs="Times New Roman"/>
          <w:bCs/>
          <w:color w:val="000000" w:themeColor="text1"/>
          <w:sz w:val="24"/>
          <w:szCs w:val="24"/>
        </w:rPr>
        <w:t>Without a clearly defined end goal, i</w:t>
      </w:r>
      <w:r w:rsidRPr="007A4F07">
        <w:rPr>
          <w:rFonts w:ascii="Times New Roman" w:hAnsi="Times New Roman" w:cs="Times New Roman"/>
          <w:bCs/>
          <w:color w:val="000000" w:themeColor="text1"/>
          <w:sz w:val="24"/>
          <w:szCs w:val="24"/>
        </w:rPr>
        <w:t xml:space="preserve">t is difficult to determine how far along a recovery has progressed. </w:t>
      </w:r>
    </w:p>
    <w:p w14:paraId="250C71ED" w14:textId="61252754" w:rsidR="00F1749D" w:rsidRPr="007A4F07" w:rsidRDefault="00AA0C2C" w:rsidP="00303454">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 xml:space="preserve">A further </w:t>
      </w:r>
      <w:r w:rsidR="00F1749D" w:rsidRPr="007A4F07">
        <w:rPr>
          <w:rFonts w:ascii="Times New Roman" w:hAnsi="Times New Roman" w:cs="Times New Roman"/>
          <w:bCs/>
          <w:color w:val="000000" w:themeColor="text1"/>
          <w:sz w:val="24"/>
          <w:szCs w:val="24"/>
        </w:rPr>
        <w:t xml:space="preserve">challenge is the </w:t>
      </w:r>
      <w:r w:rsidRPr="007A4F07">
        <w:rPr>
          <w:rFonts w:ascii="Times New Roman" w:hAnsi="Times New Roman" w:cs="Times New Roman"/>
          <w:bCs/>
          <w:color w:val="000000" w:themeColor="text1"/>
          <w:sz w:val="24"/>
          <w:szCs w:val="24"/>
        </w:rPr>
        <w:t>extensive</w:t>
      </w:r>
      <w:r w:rsidR="00F1749D" w:rsidRPr="007A4F07">
        <w:rPr>
          <w:rFonts w:ascii="Times New Roman" w:hAnsi="Times New Roman" w:cs="Times New Roman"/>
          <w:bCs/>
          <w:color w:val="000000" w:themeColor="text1"/>
          <w:sz w:val="24"/>
          <w:szCs w:val="24"/>
        </w:rPr>
        <w:t>, multi- dimensional nature of community recovery</w:t>
      </w:r>
      <w:r w:rsidR="00427DBE" w:rsidRPr="007A4F07">
        <w:rPr>
          <w:rFonts w:ascii="Times New Roman" w:hAnsi="Times New Roman" w:cs="Times New Roman"/>
          <w:bCs/>
          <w:color w:val="000000" w:themeColor="text1"/>
          <w:sz w:val="24"/>
          <w:szCs w:val="24"/>
        </w:rPr>
        <w:t xml:space="preserve"> (Tierney and Oliver-Smith, 2012)</w:t>
      </w:r>
      <w:r w:rsidR="00F1749D" w:rsidRPr="007A4F07">
        <w:rPr>
          <w:rFonts w:ascii="Times New Roman" w:hAnsi="Times New Roman" w:cs="Times New Roman"/>
          <w:bCs/>
          <w:color w:val="000000" w:themeColor="text1"/>
          <w:sz w:val="24"/>
          <w:szCs w:val="24"/>
        </w:rPr>
        <w:t xml:space="preserve">. </w:t>
      </w:r>
      <w:r w:rsidR="006D7096" w:rsidRPr="007A4F07">
        <w:rPr>
          <w:rFonts w:ascii="Times New Roman" w:hAnsi="Times New Roman" w:cs="Times New Roman"/>
          <w:bCs/>
          <w:color w:val="000000" w:themeColor="text1"/>
          <w:sz w:val="24"/>
          <w:szCs w:val="24"/>
        </w:rPr>
        <w:t xml:space="preserve">Some </w:t>
      </w:r>
      <w:r w:rsidR="00427DBE" w:rsidRPr="007A4F07">
        <w:rPr>
          <w:rFonts w:ascii="Times New Roman" w:hAnsi="Times New Roman" w:cs="Times New Roman"/>
          <w:bCs/>
          <w:color w:val="000000" w:themeColor="text1"/>
          <w:sz w:val="24"/>
          <w:szCs w:val="24"/>
        </w:rPr>
        <w:t xml:space="preserve">previous studies suggest using indicators to measure the sectors of recovery (e.g., </w:t>
      </w:r>
      <w:proofErr w:type="spellStart"/>
      <w:r w:rsidR="00A17B2D" w:rsidRPr="007A4F07">
        <w:rPr>
          <w:rFonts w:ascii="Times New Roman" w:hAnsi="Times New Roman" w:cs="Times New Roman"/>
          <w:bCs/>
          <w:color w:val="000000" w:themeColor="text1"/>
          <w:sz w:val="24"/>
          <w:szCs w:val="24"/>
        </w:rPr>
        <w:t>Comerio</w:t>
      </w:r>
      <w:proofErr w:type="spellEnd"/>
      <w:r w:rsidR="00A17B2D" w:rsidRPr="007A4F07">
        <w:rPr>
          <w:rFonts w:ascii="Times New Roman" w:hAnsi="Times New Roman" w:cs="Times New Roman"/>
          <w:bCs/>
          <w:color w:val="000000" w:themeColor="text1"/>
          <w:sz w:val="24"/>
          <w:szCs w:val="24"/>
        </w:rPr>
        <w:t xml:space="preserve"> 2005; </w:t>
      </w:r>
      <w:r w:rsidR="00427DBE" w:rsidRPr="007A4F07">
        <w:rPr>
          <w:rFonts w:ascii="Times New Roman" w:hAnsi="Times New Roman" w:cs="Times New Roman"/>
          <w:bCs/>
          <w:color w:val="000000" w:themeColor="text1"/>
          <w:sz w:val="24"/>
          <w:szCs w:val="24"/>
        </w:rPr>
        <w:t xml:space="preserve">Chang 2009). Indicators are </w:t>
      </w:r>
      <w:r w:rsidRPr="007A4F07">
        <w:rPr>
          <w:rFonts w:ascii="Times New Roman" w:hAnsi="Times New Roman" w:cs="Times New Roman"/>
          <w:bCs/>
          <w:color w:val="000000" w:themeColor="text1"/>
          <w:sz w:val="24"/>
          <w:szCs w:val="24"/>
        </w:rPr>
        <w:t xml:space="preserve">usually </w:t>
      </w:r>
      <w:proofErr w:type="spellStart"/>
      <w:r w:rsidRPr="007A4F07">
        <w:rPr>
          <w:rFonts w:ascii="Times New Roman" w:hAnsi="Times New Roman" w:cs="Times New Roman"/>
          <w:bCs/>
          <w:color w:val="000000" w:themeColor="text1"/>
          <w:sz w:val="24"/>
          <w:szCs w:val="24"/>
        </w:rPr>
        <w:t>recognised</w:t>
      </w:r>
      <w:proofErr w:type="spellEnd"/>
      <w:r w:rsidRPr="007A4F07">
        <w:rPr>
          <w:rFonts w:ascii="Times New Roman" w:hAnsi="Times New Roman" w:cs="Times New Roman"/>
          <w:bCs/>
          <w:color w:val="000000" w:themeColor="text1"/>
          <w:sz w:val="24"/>
          <w:szCs w:val="24"/>
        </w:rPr>
        <w:t xml:space="preserve"> as </w:t>
      </w:r>
      <w:r w:rsidR="00427DBE" w:rsidRPr="007A4F07">
        <w:rPr>
          <w:rFonts w:ascii="Times New Roman" w:hAnsi="Times New Roman" w:cs="Times New Roman"/>
          <w:bCs/>
          <w:color w:val="000000" w:themeColor="text1"/>
          <w:sz w:val="24"/>
          <w:szCs w:val="24"/>
        </w:rPr>
        <w:t xml:space="preserve">beneficial for developing a knowledge base, testing hypotheses, validating models, and informing policy (Chang 2009). </w:t>
      </w:r>
      <w:r w:rsidRPr="007A4F07">
        <w:rPr>
          <w:rFonts w:ascii="Times New Roman" w:hAnsi="Times New Roman" w:cs="Times New Roman"/>
          <w:bCs/>
          <w:color w:val="000000" w:themeColor="text1"/>
          <w:sz w:val="24"/>
          <w:szCs w:val="24"/>
        </w:rPr>
        <w:t>However, the</w:t>
      </w:r>
      <w:r w:rsidR="00F1749D" w:rsidRPr="007A4F07">
        <w:rPr>
          <w:rFonts w:ascii="Times New Roman" w:hAnsi="Times New Roman" w:cs="Times New Roman"/>
          <w:bCs/>
          <w:color w:val="000000" w:themeColor="text1"/>
          <w:sz w:val="24"/>
          <w:szCs w:val="24"/>
        </w:rPr>
        <w:t xml:space="preserve"> recovery process involves </w:t>
      </w:r>
      <w:r w:rsidRPr="007A4F07">
        <w:rPr>
          <w:rFonts w:ascii="Times New Roman" w:hAnsi="Times New Roman" w:cs="Times New Roman"/>
          <w:bCs/>
          <w:color w:val="000000" w:themeColor="text1"/>
          <w:sz w:val="24"/>
          <w:szCs w:val="24"/>
        </w:rPr>
        <w:t>many</w:t>
      </w:r>
      <w:r w:rsidR="00F1749D" w:rsidRPr="007A4F07">
        <w:rPr>
          <w:rFonts w:ascii="Times New Roman" w:hAnsi="Times New Roman" w:cs="Times New Roman"/>
          <w:bCs/>
          <w:color w:val="000000" w:themeColor="text1"/>
          <w:sz w:val="24"/>
          <w:szCs w:val="24"/>
        </w:rPr>
        <w:t xml:space="preserve"> aspect</w:t>
      </w:r>
      <w:r w:rsidRPr="007A4F07">
        <w:rPr>
          <w:rFonts w:ascii="Times New Roman" w:hAnsi="Times New Roman" w:cs="Times New Roman"/>
          <w:bCs/>
          <w:color w:val="000000" w:themeColor="text1"/>
          <w:sz w:val="24"/>
          <w:szCs w:val="24"/>
        </w:rPr>
        <w:t>s</w:t>
      </w:r>
      <w:r w:rsidR="00F1749D" w:rsidRPr="007A4F07">
        <w:rPr>
          <w:rFonts w:ascii="Times New Roman" w:hAnsi="Times New Roman" w:cs="Times New Roman"/>
          <w:bCs/>
          <w:color w:val="000000" w:themeColor="text1"/>
          <w:sz w:val="24"/>
          <w:szCs w:val="24"/>
        </w:rPr>
        <w:t xml:space="preserve"> of community life, including the built environment, natural environment, economy, education, and health care. </w:t>
      </w:r>
      <w:r w:rsidRPr="007A4F07">
        <w:rPr>
          <w:rFonts w:ascii="Times New Roman" w:hAnsi="Times New Roman" w:cs="Times New Roman"/>
          <w:bCs/>
          <w:color w:val="000000" w:themeColor="text1"/>
          <w:sz w:val="24"/>
          <w:szCs w:val="24"/>
        </w:rPr>
        <w:t>Recovery outcomes are therefore</w:t>
      </w:r>
      <w:r w:rsidR="00F1749D" w:rsidRPr="007A4F07">
        <w:rPr>
          <w:rFonts w:ascii="Times New Roman" w:hAnsi="Times New Roman" w:cs="Times New Roman"/>
          <w:bCs/>
          <w:color w:val="000000" w:themeColor="text1"/>
          <w:sz w:val="24"/>
          <w:szCs w:val="24"/>
        </w:rPr>
        <w:t xml:space="preserve"> not easily captured by a few </w:t>
      </w:r>
      <w:r w:rsidRPr="007A4F07">
        <w:rPr>
          <w:rFonts w:ascii="Times New Roman" w:hAnsi="Times New Roman" w:cs="Times New Roman"/>
          <w:bCs/>
          <w:color w:val="000000" w:themeColor="text1"/>
          <w:sz w:val="24"/>
          <w:szCs w:val="24"/>
        </w:rPr>
        <w:t>accessible</w:t>
      </w:r>
      <w:r w:rsidR="00F1749D" w:rsidRPr="007A4F07">
        <w:rPr>
          <w:rFonts w:ascii="Times New Roman" w:hAnsi="Times New Roman" w:cs="Times New Roman"/>
          <w:bCs/>
          <w:color w:val="000000" w:themeColor="text1"/>
          <w:sz w:val="24"/>
          <w:szCs w:val="24"/>
        </w:rPr>
        <w:t xml:space="preserve"> metrics. </w:t>
      </w:r>
      <w:r w:rsidRPr="007A4F07">
        <w:rPr>
          <w:rFonts w:ascii="Times New Roman" w:hAnsi="Times New Roman" w:cs="Times New Roman"/>
          <w:bCs/>
          <w:color w:val="000000" w:themeColor="text1"/>
          <w:sz w:val="24"/>
          <w:szCs w:val="24"/>
        </w:rPr>
        <w:t>There is also a need a</w:t>
      </w:r>
      <w:r w:rsidR="00F1749D" w:rsidRPr="007A4F07">
        <w:rPr>
          <w:rFonts w:ascii="Times New Roman" w:hAnsi="Times New Roman" w:cs="Times New Roman"/>
          <w:bCs/>
          <w:color w:val="000000" w:themeColor="text1"/>
          <w:sz w:val="24"/>
          <w:szCs w:val="24"/>
        </w:rPr>
        <w:t xml:space="preserve"> measure to be applicable across many communities and a relatively long time frame, and </w:t>
      </w:r>
      <w:r w:rsidR="00F1749D" w:rsidRPr="007A4F07">
        <w:rPr>
          <w:rFonts w:ascii="Times New Roman" w:hAnsi="Times New Roman" w:cs="Times New Roman"/>
          <w:bCs/>
          <w:color w:val="000000" w:themeColor="text1"/>
          <w:sz w:val="24"/>
          <w:szCs w:val="24"/>
        </w:rPr>
        <w:lastRenderedPageBreak/>
        <w:t xml:space="preserve">perhaps across a large geographic region and different disaster types introduces challenges as well. Many types of data are not available in a consistent form and at consistent levels of reliability across jurisdictions and time frames. </w:t>
      </w:r>
      <w:r w:rsidR="00427DBE" w:rsidRPr="007A4F07">
        <w:rPr>
          <w:rFonts w:ascii="Times New Roman" w:hAnsi="Times New Roman" w:cs="Times New Roman"/>
          <w:bCs/>
          <w:color w:val="000000" w:themeColor="text1"/>
          <w:sz w:val="24"/>
          <w:szCs w:val="24"/>
        </w:rPr>
        <w:t>It is</w:t>
      </w:r>
      <w:r w:rsidR="00F1749D" w:rsidRPr="007A4F07">
        <w:rPr>
          <w:rFonts w:ascii="Times New Roman" w:hAnsi="Times New Roman" w:cs="Times New Roman"/>
          <w:bCs/>
          <w:color w:val="000000" w:themeColor="text1"/>
          <w:sz w:val="24"/>
          <w:szCs w:val="24"/>
        </w:rPr>
        <w:t xml:space="preserve"> </w:t>
      </w:r>
      <w:r w:rsidR="00427DBE" w:rsidRPr="007A4F07">
        <w:rPr>
          <w:rFonts w:ascii="Times New Roman" w:hAnsi="Times New Roman" w:cs="Times New Roman"/>
          <w:bCs/>
          <w:color w:val="000000" w:themeColor="text1"/>
          <w:sz w:val="24"/>
          <w:szCs w:val="24"/>
        </w:rPr>
        <w:t xml:space="preserve">therefore </w:t>
      </w:r>
      <w:proofErr w:type="spellStart"/>
      <w:r w:rsidR="00F1749D" w:rsidRPr="007A4F07">
        <w:rPr>
          <w:rFonts w:ascii="Times New Roman" w:hAnsi="Times New Roman" w:cs="Times New Roman"/>
          <w:bCs/>
          <w:color w:val="000000" w:themeColor="text1"/>
          <w:sz w:val="24"/>
          <w:szCs w:val="24"/>
        </w:rPr>
        <w:t>recognised</w:t>
      </w:r>
      <w:proofErr w:type="spellEnd"/>
      <w:r w:rsidR="00F1749D" w:rsidRPr="007A4F07">
        <w:rPr>
          <w:rFonts w:ascii="Times New Roman" w:hAnsi="Times New Roman" w:cs="Times New Roman"/>
          <w:bCs/>
          <w:color w:val="000000" w:themeColor="text1"/>
          <w:sz w:val="24"/>
          <w:szCs w:val="24"/>
        </w:rPr>
        <w:t xml:space="preserve"> that indicators should be used together with other forms of qualitative and quantitative information to develop better understandings of recovery outcomes, trajectories, and processes. Chang (2009) suggests the need for a </w:t>
      </w:r>
      <w:r w:rsidR="00E97700" w:rsidRPr="007A4F07">
        <w:rPr>
          <w:rFonts w:ascii="Times New Roman" w:hAnsi="Times New Roman" w:cs="Times New Roman"/>
          <w:bCs/>
          <w:color w:val="000000" w:themeColor="text1"/>
          <w:sz w:val="24"/>
          <w:szCs w:val="24"/>
        </w:rPr>
        <w:t xml:space="preserve">more </w:t>
      </w:r>
      <w:r w:rsidR="00F1749D" w:rsidRPr="007A4F07">
        <w:rPr>
          <w:rFonts w:ascii="Times New Roman" w:hAnsi="Times New Roman" w:cs="Times New Roman"/>
          <w:bCs/>
          <w:color w:val="000000" w:themeColor="text1"/>
          <w:sz w:val="24"/>
          <w:szCs w:val="24"/>
        </w:rPr>
        <w:t>systematic</w:t>
      </w:r>
      <w:r w:rsidR="00E97700" w:rsidRPr="007A4F07">
        <w:rPr>
          <w:rFonts w:ascii="Times New Roman" w:hAnsi="Times New Roman" w:cs="Times New Roman"/>
          <w:bCs/>
          <w:color w:val="000000" w:themeColor="text1"/>
          <w:sz w:val="24"/>
          <w:szCs w:val="24"/>
        </w:rPr>
        <w:t>, holistic</w:t>
      </w:r>
      <w:r w:rsidR="00F1749D" w:rsidRPr="007A4F07">
        <w:rPr>
          <w:rFonts w:ascii="Times New Roman" w:hAnsi="Times New Roman" w:cs="Times New Roman"/>
          <w:bCs/>
          <w:color w:val="000000" w:themeColor="text1"/>
          <w:sz w:val="24"/>
          <w:szCs w:val="24"/>
        </w:rPr>
        <w:t xml:space="preserve"> framework that can be used to measure disaster recovery at the community scale.</w:t>
      </w:r>
    </w:p>
    <w:p w14:paraId="4764311A" w14:textId="77777777" w:rsidR="00EA0178" w:rsidRPr="007A4F07" w:rsidRDefault="00EA0178" w:rsidP="00ED0427">
      <w:pPr>
        <w:spacing w:line="360" w:lineRule="auto"/>
        <w:jc w:val="both"/>
        <w:rPr>
          <w:rFonts w:ascii="Times New Roman" w:hAnsi="Times New Roman" w:cs="Times New Roman"/>
          <w:bCs/>
          <w:i/>
          <w:color w:val="000000" w:themeColor="text1"/>
          <w:sz w:val="24"/>
          <w:szCs w:val="24"/>
        </w:rPr>
      </w:pPr>
    </w:p>
    <w:p w14:paraId="30F56916" w14:textId="6CC46AFF" w:rsidR="00EA0178" w:rsidRPr="007A4F07" w:rsidRDefault="000567A8" w:rsidP="00ED0427">
      <w:pPr>
        <w:spacing w:line="360" w:lineRule="auto"/>
        <w:jc w:val="both"/>
        <w:rPr>
          <w:rFonts w:ascii="Times New Roman" w:hAnsi="Times New Roman" w:cs="Times New Roman"/>
          <w:bCs/>
          <w:i/>
          <w:color w:val="000000" w:themeColor="text1"/>
          <w:sz w:val="24"/>
          <w:szCs w:val="24"/>
        </w:rPr>
      </w:pPr>
      <w:r w:rsidRPr="007A4F07">
        <w:rPr>
          <w:rFonts w:ascii="Times New Roman" w:hAnsi="Times New Roman" w:cs="Times New Roman"/>
          <w:bCs/>
          <w:i/>
          <w:color w:val="000000" w:themeColor="text1"/>
          <w:sz w:val="24"/>
          <w:szCs w:val="24"/>
        </w:rPr>
        <w:t xml:space="preserve">2.2) </w:t>
      </w:r>
      <w:r w:rsidR="00EA0178" w:rsidRPr="007A4F07">
        <w:rPr>
          <w:rFonts w:ascii="Times New Roman" w:hAnsi="Times New Roman" w:cs="Times New Roman"/>
          <w:bCs/>
          <w:i/>
          <w:color w:val="000000" w:themeColor="text1"/>
          <w:sz w:val="24"/>
          <w:szCs w:val="24"/>
        </w:rPr>
        <w:t>Recovery in Sri Lanka following the 2004 Indian Ocean Tsunami</w:t>
      </w:r>
    </w:p>
    <w:p w14:paraId="70956FF4" w14:textId="118D76F8" w:rsidR="00557CB6" w:rsidRPr="007A4F07" w:rsidRDefault="00E2658E" w:rsidP="00ED0427">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 xml:space="preserve">As is well known, the Indian Ocean Tsunami of 2004 is the most devastating </w:t>
      </w:r>
      <w:r w:rsidR="00702637" w:rsidRPr="007A4F07">
        <w:rPr>
          <w:rFonts w:ascii="Times" w:eastAsiaTheme="minorHAnsi" w:hAnsi="Times" w:cs="Times"/>
          <w:color w:val="000000" w:themeColor="text1"/>
          <w:sz w:val="24"/>
          <w:szCs w:val="24"/>
        </w:rPr>
        <w:t xml:space="preserve">disaster caused by natural hazards </w:t>
      </w:r>
      <w:r w:rsidRPr="007A4F07">
        <w:rPr>
          <w:rFonts w:ascii="Times New Roman" w:hAnsi="Times New Roman" w:cs="Times New Roman"/>
          <w:bCs/>
          <w:color w:val="000000" w:themeColor="text1"/>
          <w:sz w:val="24"/>
          <w:szCs w:val="24"/>
        </w:rPr>
        <w:t xml:space="preserve">in the region </w:t>
      </w:r>
      <w:r w:rsidR="00702637" w:rsidRPr="007A4F07">
        <w:rPr>
          <w:rFonts w:ascii="Times New Roman" w:hAnsi="Times New Roman" w:cs="Times New Roman"/>
          <w:bCs/>
          <w:color w:val="000000" w:themeColor="text1"/>
          <w:sz w:val="24"/>
          <w:szCs w:val="24"/>
        </w:rPr>
        <w:t>in</w:t>
      </w:r>
      <w:r w:rsidRPr="007A4F07">
        <w:rPr>
          <w:rFonts w:ascii="Times New Roman" w:hAnsi="Times New Roman" w:cs="Times New Roman"/>
          <w:bCs/>
          <w:color w:val="000000" w:themeColor="text1"/>
          <w:sz w:val="24"/>
          <w:szCs w:val="24"/>
        </w:rPr>
        <w:t xml:space="preserve"> recent times. Its scale and intensity has been unprecedented. Its impact on Sri Lanka was enormous and led to the death of over 40,000 persons</w:t>
      </w:r>
      <w:r w:rsidR="00057B0C" w:rsidRPr="007A4F07">
        <w:rPr>
          <w:rFonts w:ascii="Times New Roman" w:hAnsi="Times New Roman" w:cs="Times New Roman"/>
          <w:bCs/>
          <w:color w:val="000000" w:themeColor="text1"/>
          <w:sz w:val="24"/>
          <w:szCs w:val="24"/>
        </w:rPr>
        <w:t xml:space="preserve"> (Department of Census and Statistics Sri Lanka (</w:t>
      </w:r>
      <w:proofErr w:type="spellStart"/>
      <w:r w:rsidR="00057B0C" w:rsidRPr="007A4F07">
        <w:rPr>
          <w:rFonts w:ascii="Times New Roman" w:hAnsi="Times New Roman" w:cs="Times New Roman"/>
          <w:bCs/>
          <w:color w:val="000000" w:themeColor="text1"/>
          <w:sz w:val="24"/>
          <w:szCs w:val="24"/>
        </w:rPr>
        <w:t>DoCS</w:t>
      </w:r>
      <w:proofErr w:type="spellEnd"/>
      <w:r w:rsidR="00057B0C" w:rsidRPr="007A4F07">
        <w:rPr>
          <w:rFonts w:ascii="Times New Roman" w:hAnsi="Times New Roman" w:cs="Times New Roman"/>
          <w:bCs/>
          <w:color w:val="000000" w:themeColor="text1"/>
          <w:sz w:val="24"/>
          <w:szCs w:val="24"/>
        </w:rPr>
        <w:t>), 2006)</w:t>
      </w:r>
      <w:r w:rsidRPr="007A4F07">
        <w:rPr>
          <w:rFonts w:ascii="Times New Roman" w:hAnsi="Times New Roman" w:cs="Times New Roman"/>
          <w:bCs/>
          <w:color w:val="000000" w:themeColor="text1"/>
          <w:sz w:val="24"/>
          <w:szCs w:val="24"/>
        </w:rPr>
        <w:t>, displacement of over 100,000 families and destruction of housing social and economic infrastructure and individual household assets</w:t>
      </w:r>
      <w:r w:rsidR="000E45B3" w:rsidRPr="007A4F07">
        <w:rPr>
          <w:rFonts w:ascii="Times New Roman" w:hAnsi="Times New Roman" w:cs="Times New Roman"/>
          <w:bCs/>
          <w:color w:val="000000" w:themeColor="text1"/>
          <w:sz w:val="24"/>
          <w:szCs w:val="24"/>
        </w:rPr>
        <w:t xml:space="preserve"> (</w:t>
      </w:r>
      <w:r w:rsidR="000E45B3" w:rsidRPr="007A4F07">
        <w:rPr>
          <w:rFonts w:ascii="Times New Roman" w:hAnsi="Times New Roman" w:cs="Times New Roman"/>
          <w:color w:val="000000" w:themeColor="text1"/>
          <w:sz w:val="24"/>
          <w:szCs w:val="24"/>
        </w:rPr>
        <w:t>Ministry of Finance and Planning (</w:t>
      </w:r>
      <w:proofErr w:type="spellStart"/>
      <w:r w:rsidR="000E45B3" w:rsidRPr="007A4F07">
        <w:rPr>
          <w:rFonts w:ascii="Times New Roman" w:hAnsi="Times New Roman" w:cs="Times New Roman"/>
          <w:color w:val="000000" w:themeColor="text1"/>
          <w:sz w:val="24"/>
          <w:szCs w:val="24"/>
        </w:rPr>
        <w:t>MoFP</w:t>
      </w:r>
      <w:proofErr w:type="spellEnd"/>
      <w:r w:rsidR="000E45B3" w:rsidRPr="007A4F07">
        <w:rPr>
          <w:rFonts w:ascii="Times New Roman" w:hAnsi="Times New Roman" w:cs="Times New Roman"/>
          <w:color w:val="000000" w:themeColor="text1"/>
          <w:sz w:val="24"/>
          <w:szCs w:val="24"/>
        </w:rPr>
        <w:t>), 2006)</w:t>
      </w:r>
      <w:r w:rsidRPr="007A4F07">
        <w:rPr>
          <w:rFonts w:ascii="Times New Roman" w:hAnsi="Times New Roman" w:cs="Times New Roman"/>
          <w:bCs/>
          <w:color w:val="000000" w:themeColor="text1"/>
          <w:sz w:val="24"/>
          <w:szCs w:val="24"/>
        </w:rPr>
        <w:t>. Ne</w:t>
      </w:r>
      <w:r w:rsidR="000E45B3" w:rsidRPr="007A4F07">
        <w:rPr>
          <w:rFonts w:ascii="Times New Roman" w:hAnsi="Times New Roman" w:cs="Times New Roman"/>
          <w:bCs/>
          <w:color w:val="000000" w:themeColor="text1"/>
          <w:sz w:val="24"/>
          <w:szCs w:val="24"/>
        </w:rPr>
        <w:t>arly two thirds of the country’</w:t>
      </w:r>
      <w:r w:rsidRPr="007A4F07">
        <w:rPr>
          <w:rFonts w:ascii="Times New Roman" w:hAnsi="Times New Roman" w:cs="Times New Roman"/>
          <w:bCs/>
          <w:color w:val="000000" w:themeColor="text1"/>
          <w:sz w:val="24"/>
          <w:szCs w:val="24"/>
        </w:rPr>
        <w:t xml:space="preserve">s coastline was affected, creating a need for a massive effort to provide initial relief and gradually restore normal life for hundreds of thousands of individuals. On the other hand, the humanitarian response from within and without the country was equally unprecedented. </w:t>
      </w:r>
      <w:r w:rsidR="00557CB6" w:rsidRPr="007A4F07">
        <w:rPr>
          <w:rFonts w:ascii="Times New Roman" w:hAnsi="Times New Roman" w:cs="Times New Roman"/>
          <w:bCs/>
          <w:color w:val="000000" w:themeColor="text1"/>
          <w:sz w:val="24"/>
          <w:szCs w:val="24"/>
        </w:rPr>
        <w:t>The response to Sri Lanka’s request for assistance met with an overwhelming response at a meeting of international donors held in Sri Lanka in May, 2005. A total of US$2.2 billion was pledged over the next 2–3 years—around US$700 million per year. US$853 million was promised by NGO and other private sector organizations, and the remainder by multilateral donors and governments (</w:t>
      </w:r>
      <w:proofErr w:type="spellStart"/>
      <w:r w:rsidR="00557CB6" w:rsidRPr="007A4F07">
        <w:rPr>
          <w:rFonts w:ascii="Times New Roman" w:hAnsi="Times New Roman" w:cs="Times New Roman"/>
          <w:bCs/>
          <w:color w:val="000000" w:themeColor="text1"/>
          <w:sz w:val="24"/>
          <w:szCs w:val="24"/>
        </w:rPr>
        <w:t>Cooray</w:t>
      </w:r>
      <w:proofErr w:type="spellEnd"/>
      <w:r w:rsidR="00557CB6" w:rsidRPr="007A4F07">
        <w:rPr>
          <w:rFonts w:ascii="Times New Roman" w:hAnsi="Times New Roman" w:cs="Times New Roman"/>
          <w:bCs/>
          <w:color w:val="000000" w:themeColor="text1"/>
          <w:sz w:val="24"/>
          <w:szCs w:val="24"/>
        </w:rPr>
        <w:t>, 2005).</w:t>
      </w:r>
      <w:r w:rsidRPr="007A4F07">
        <w:rPr>
          <w:rFonts w:ascii="Times New Roman" w:hAnsi="Times New Roman" w:cs="Times New Roman"/>
          <w:bCs/>
          <w:color w:val="000000" w:themeColor="text1"/>
          <w:sz w:val="24"/>
          <w:szCs w:val="24"/>
        </w:rPr>
        <w:t xml:space="preserve"> </w:t>
      </w:r>
    </w:p>
    <w:p w14:paraId="7B20858C" w14:textId="4CC5ABEF" w:rsidR="003B1F45" w:rsidRPr="007A4F07" w:rsidRDefault="003B1F45" w:rsidP="003B1F45">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 xml:space="preserve">Despite this influx of external assistance, concerns have been raised regarding the transparency, equity, communication and coordination between stakeholders involved in the Sri Lankan recovery, the effectiveness of monitoring and measuring progress, and the capacity of the implementing </w:t>
      </w:r>
      <w:proofErr w:type="spellStart"/>
      <w:r w:rsidRPr="007A4F07">
        <w:rPr>
          <w:rFonts w:ascii="Times New Roman" w:hAnsi="Times New Roman" w:cs="Times New Roman"/>
          <w:bCs/>
          <w:color w:val="000000" w:themeColor="text1"/>
          <w:sz w:val="24"/>
          <w:szCs w:val="24"/>
        </w:rPr>
        <w:t>organisations</w:t>
      </w:r>
      <w:proofErr w:type="spellEnd"/>
      <w:r w:rsidRPr="007A4F07">
        <w:rPr>
          <w:rFonts w:ascii="Times New Roman" w:hAnsi="Times New Roman" w:cs="Times New Roman"/>
          <w:bCs/>
          <w:color w:val="000000" w:themeColor="text1"/>
          <w:sz w:val="24"/>
          <w:szCs w:val="24"/>
        </w:rPr>
        <w:t xml:space="preserve"> of the recovery process (</w:t>
      </w:r>
      <w:proofErr w:type="spellStart"/>
      <w:r w:rsidRPr="007A4F07">
        <w:rPr>
          <w:rFonts w:ascii="Times New Roman" w:hAnsi="Times New Roman" w:cs="Times New Roman"/>
          <w:bCs/>
          <w:color w:val="000000" w:themeColor="text1"/>
          <w:sz w:val="24"/>
          <w:szCs w:val="24"/>
        </w:rPr>
        <w:t>Ratnasooriya</w:t>
      </w:r>
      <w:proofErr w:type="spellEnd"/>
      <w:r w:rsidRPr="007A4F07">
        <w:rPr>
          <w:rFonts w:ascii="Times New Roman" w:hAnsi="Times New Roman" w:cs="Times New Roman"/>
          <w:bCs/>
          <w:color w:val="000000" w:themeColor="text1"/>
          <w:sz w:val="24"/>
          <w:szCs w:val="24"/>
        </w:rPr>
        <w:t xml:space="preserve"> et al, 2006). </w:t>
      </w:r>
    </w:p>
    <w:p w14:paraId="07423F82" w14:textId="54E5829D" w:rsidR="00E2658E" w:rsidRPr="007A4F07" w:rsidRDefault="00E2658E" w:rsidP="00ED0427">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 xml:space="preserve">The Sri Lankan state came under pressure to develop policies and principles to guide the process of resettlement and rehabilitation of displaced and partly affected persons and families. The Sri </w:t>
      </w:r>
      <w:r w:rsidRPr="007A4F07">
        <w:rPr>
          <w:rFonts w:ascii="Times New Roman" w:hAnsi="Times New Roman" w:cs="Times New Roman"/>
          <w:bCs/>
          <w:color w:val="000000" w:themeColor="text1"/>
          <w:sz w:val="24"/>
          <w:szCs w:val="24"/>
        </w:rPr>
        <w:lastRenderedPageBreak/>
        <w:t xml:space="preserve">Lanka government established a coordinating mechanism at the </w:t>
      </w:r>
      <w:proofErr w:type="spellStart"/>
      <w:r w:rsidRPr="007A4F07">
        <w:rPr>
          <w:rFonts w:ascii="Times New Roman" w:hAnsi="Times New Roman" w:cs="Times New Roman"/>
          <w:bCs/>
          <w:color w:val="000000" w:themeColor="text1"/>
          <w:sz w:val="24"/>
          <w:szCs w:val="24"/>
        </w:rPr>
        <w:t>centre</w:t>
      </w:r>
      <w:proofErr w:type="spellEnd"/>
      <w:r w:rsidRPr="007A4F07">
        <w:rPr>
          <w:rFonts w:ascii="Times New Roman" w:hAnsi="Times New Roman" w:cs="Times New Roman"/>
          <w:bCs/>
          <w:color w:val="000000" w:themeColor="text1"/>
          <w:sz w:val="24"/>
          <w:szCs w:val="24"/>
        </w:rPr>
        <w:t xml:space="preserve"> to facilitate relief and rehabilitation activities undertaken by various state and non-state agencies and civil society groups. Yet, one weakness of the role of the central government was the </w:t>
      </w:r>
      <w:proofErr w:type="spellStart"/>
      <w:r w:rsidRPr="007A4F07">
        <w:rPr>
          <w:rFonts w:ascii="Times New Roman" w:hAnsi="Times New Roman" w:cs="Times New Roman"/>
          <w:bCs/>
          <w:color w:val="000000" w:themeColor="text1"/>
          <w:sz w:val="24"/>
          <w:szCs w:val="24"/>
        </w:rPr>
        <w:t>marginali</w:t>
      </w:r>
      <w:r w:rsidR="00EA0178" w:rsidRPr="007A4F07">
        <w:rPr>
          <w:rFonts w:ascii="Times New Roman" w:hAnsi="Times New Roman" w:cs="Times New Roman"/>
          <w:bCs/>
          <w:color w:val="000000" w:themeColor="text1"/>
          <w:sz w:val="24"/>
          <w:szCs w:val="24"/>
        </w:rPr>
        <w:t>s</w:t>
      </w:r>
      <w:r w:rsidRPr="007A4F07">
        <w:rPr>
          <w:rFonts w:ascii="Times New Roman" w:hAnsi="Times New Roman" w:cs="Times New Roman"/>
          <w:bCs/>
          <w:color w:val="000000" w:themeColor="text1"/>
          <w:sz w:val="24"/>
          <w:szCs w:val="24"/>
        </w:rPr>
        <w:t>ation</w:t>
      </w:r>
      <w:proofErr w:type="spellEnd"/>
      <w:r w:rsidRPr="007A4F07">
        <w:rPr>
          <w:rFonts w:ascii="Times New Roman" w:hAnsi="Times New Roman" w:cs="Times New Roman"/>
          <w:bCs/>
          <w:color w:val="000000" w:themeColor="text1"/>
          <w:sz w:val="24"/>
          <w:szCs w:val="24"/>
        </w:rPr>
        <w:t xml:space="preserve"> of local authorities in the context of Tsunami resettlement and rehabilitation process. </w:t>
      </w:r>
    </w:p>
    <w:p w14:paraId="5BA3FB71" w14:textId="3CF210EB" w:rsidR="00EA0178" w:rsidRPr="007A4F07" w:rsidRDefault="00EA0178" w:rsidP="00EA0178">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This is not unique to Sri Lanka. Telford and Cosgrave noted that the global response to the tsunami showed that the capacity to deliver fast and effective relief and to rebuild damaged infrastructure has improved, but the capacity to put affected communities ‘in the driving seat’ of their own recovery has not (Telford and Cosgrave, 2007, p.27). Despite all the rhetoric about taking the opportunity to ‘build back better’ in the wake of the tsunami (Clinton, 2006), familiar weaknesses were apparent in terms of inequitable distribution of aid, failure to attend to the special needs of women and children and a failure to ensure that all the people relocated into ‘temporary accommodation’ were appropriately rehoused within a reasonable period of time (Mulligan, 2013).</w:t>
      </w:r>
    </w:p>
    <w:p w14:paraId="138B1BBF" w14:textId="456D30B6" w:rsidR="00E2658E" w:rsidRPr="007A4F07" w:rsidRDefault="00E2658E" w:rsidP="00ED0427">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The nature and extent of the impact of the Tsunami was such that what was required was an integrated approach to resettlement and rehabilitation. While the central government mechanism</w:t>
      </w:r>
      <w:r w:rsidR="008A32B8" w:rsidRPr="007A4F07">
        <w:rPr>
          <w:rFonts w:ascii="Times New Roman" w:hAnsi="Times New Roman" w:cs="Times New Roman"/>
          <w:bCs/>
          <w:color w:val="000000" w:themeColor="text1"/>
          <w:sz w:val="24"/>
          <w:szCs w:val="24"/>
        </w:rPr>
        <w:t xml:space="preserve"> in Sri Lanka</w:t>
      </w:r>
      <w:r w:rsidRPr="007A4F07">
        <w:rPr>
          <w:rFonts w:ascii="Times New Roman" w:hAnsi="Times New Roman" w:cs="Times New Roman"/>
          <w:bCs/>
          <w:color w:val="000000" w:themeColor="text1"/>
          <w:sz w:val="24"/>
          <w:szCs w:val="24"/>
        </w:rPr>
        <w:t xml:space="preserve"> was not able to facilitate a coordinated and integrated response at the local level, no effective local mechanism existed at local level either. As a result, much of what took place locally was not well coordinated across </w:t>
      </w:r>
      <w:r w:rsidR="00F96AEC" w:rsidRPr="007A4F07">
        <w:rPr>
          <w:rFonts w:ascii="Times New Roman" w:hAnsi="Times New Roman" w:cs="Times New Roman"/>
          <w:bCs/>
          <w:color w:val="000000" w:themeColor="text1"/>
          <w:sz w:val="24"/>
          <w:szCs w:val="24"/>
        </w:rPr>
        <w:t xml:space="preserve">different </w:t>
      </w:r>
      <w:r w:rsidRPr="007A4F07">
        <w:rPr>
          <w:rFonts w:ascii="Times New Roman" w:hAnsi="Times New Roman" w:cs="Times New Roman"/>
          <w:bCs/>
          <w:color w:val="000000" w:themeColor="text1"/>
          <w:sz w:val="24"/>
          <w:szCs w:val="24"/>
        </w:rPr>
        <w:t xml:space="preserve">sectors such as housing, livelihoods, social infrastructure and psycho-social support.  </w:t>
      </w:r>
    </w:p>
    <w:p w14:paraId="5AB4323C" w14:textId="4254BE5B" w:rsidR="00E2658E" w:rsidRPr="007A4F07" w:rsidRDefault="00E2658E" w:rsidP="00ED0427">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 xml:space="preserve">What is attempted above </w:t>
      </w:r>
      <w:r w:rsidR="003B1F45" w:rsidRPr="007A4F07">
        <w:rPr>
          <w:rFonts w:ascii="Times New Roman" w:hAnsi="Times New Roman" w:cs="Times New Roman"/>
          <w:bCs/>
          <w:color w:val="000000" w:themeColor="text1"/>
          <w:sz w:val="24"/>
          <w:szCs w:val="24"/>
        </w:rPr>
        <w:t>is</w:t>
      </w:r>
      <w:r w:rsidRPr="007A4F07">
        <w:rPr>
          <w:rFonts w:ascii="Times New Roman" w:hAnsi="Times New Roman" w:cs="Times New Roman"/>
          <w:bCs/>
          <w:color w:val="000000" w:themeColor="text1"/>
          <w:sz w:val="24"/>
          <w:szCs w:val="24"/>
        </w:rPr>
        <w:t xml:space="preserve"> to provide a broad overview of the overall process of resettlement and rehabilitation following the Tsunami. Field research conducted in some selected areas around 2005 pointed to some significant gaps and issues. Yet, most people affected or displaced adapted to the changing circumstances with or without external support. On the other hand, external intervention of varying quality helped most people affected by the Tsunami to get on with the lives, despite various hardships (Hettige, 2007)</w:t>
      </w:r>
      <w:r w:rsidR="003B1F45" w:rsidRPr="007A4F07">
        <w:rPr>
          <w:rFonts w:ascii="Times New Roman" w:hAnsi="Times New Roman" w:cs="Times New Roman"/>
          <w:bCs/>
          <w:color w:val="000000" w:themeColor="text1"/>
          <w:sz w:val="24"/>
          <w:szCs w:val="24"/>
        </w:rPr>
        <w:t>.</w:t>
      </w:r>
    </w:p>
    <w:p w14:paraId="4DF800B3" w14:textId="19CB1E43" w:rsidR="00E2658E" w:rsidRPr="007A4F07" w:rsidRDefault="000E45B3" w:rsidP="00ED0427">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 xml:space="preserve">The </w:t>
      </w:r>
      <w:r w:rsidR="00E2658E" w:rsidRPr="007A4F07">
        <w:rPr>
          <w:rFonts w:ascii="Times New Roman" w:hAnsi="Times New Roman" w:cs="Times New Roman"/>
          <w:bCs/>
          <w:color w:val="000000" w:themeColor="text1"/>
          <w:sz w:val="24"/>
          <w:szCs w:val="24"/>
        </w:rPr>
        <w:t>2004 Indian Ocean Tsunami passed its 10</w:t>
      </w:r>
      <w:r w:rsidR="00E2658E" w:rsidRPr="007A4F07">
        <w:rPr>
          <w:rFonts w:ascii="Times New Roman" w:hAnsi="Times New Roman" w:cs="Times New Roman"/>
          <w:bCs/>
          <w:color w:val="000000" w:themeColor="text1"/>
          <w:sz w:val="24"/>
          <w:szCs w:val="24"/>
          <w:vertAlign w:val="superscript"/>
        </w:rPr>
        <w:t>th</w:t>
      </w:r>
      <w:r w:rsidR="00E2658E" w:rsidRPr="007A4F07">
        <w:rPr>
          <w:rFonts w:ascii="Times New Roman" w:hAnsi="Times New Roman" w:cs="Times New Roman"/>
          <w:bCs/>
          <w:color w:val="000000" w:themeColor="text1"/>
          <w:sz w:val="24"/>
          <w:szCs w:val="24"/>
        </w:rPr>
        <w:t xml:space="preserve"> anniversary at the end of 2014. A decade is a long period and one could expect most of the affected individuals and families to have overcome most of their problems, with or without external help. On the other hand, the only reasonable way to determine the nature and extent of recovery is to do a field investigation to determine the </w:t>
      </w:r>
      <w:r w:rsidR="00E2658E" w:rsidRPr="007A4F07">
        <w:rPr>
          <w:rFonts w:ascii="Times New Roman" w:hAnsi="Times New Roman" w:cs="Times New Roman"/>
          <w:bCs/>
          <w:color w:val="000000" w:themeColor="text1"/>
          <w:sz w:val="24"/>
          <w:szCs w:val="24"/>
        </w:rPr>
        <w:lastRenderedPageBreak/>
        <w:t xml:space="preserve">present condition at a community level. This is </w:t>
      </w:r>
      <w:r w:rsidR="00F96AEC" w:rsidRPr="007A4F07">
        <w:rPr>
          <w:rFonts w:ascii="Times New Roman" w:hAnsi="Times New Roman" w:cs="Times New Roman"/>
          <w:bCs/>
          <w:color w:val="000000" w:themeColor="text1"/>
          <w:sz w:val="24"/>
          <w:szCs w:val="24"/>
        </w:rPr>
        <w:t>the purpose of this study that</w:t>
      </w:r>
      <w:r w:rsidR="00E2658E" w:rsidRPr="007A4F07">
        <w:rPr>
          <w:rFonts w:ascii="Times New Roman" w:hAnsi="Times New Roman" w:cs="Times New Roman"/>
          <w:bCs/>
          <w:color w:val="000000" w:themeColor="text1"/>
          <w:sz w:val="24"/>
          <w:szCs w:val="24"/>
        </w:rPr>
        <w:t xml:space="preserve"> coincide</w:t>
      </w:r>
      <w:r w:rsidR="00F96AEC" w:rsidRPr="007A4F07">
        <w:rPr>
          <w:rFonts w:ascii="Times New Roman" w:hAnsi="Times New Roman" w:cs="Times New Roman"/>
          <w:bCs/>
          <w:color w:val="000000" w:themeColor="text1"/>
          <w:sz w:val="24"/>
          <w:szCs w:val="24"/>
        </w:rPr>
        <w:t>s</w:t>
      </w:r>
      <w:r w:rsidR="00E2658E" w:rsidRPr="007A4F07">
        <w:rPr>
          <w:rFonts w:ascii="Times New Roman" w:hAnsi="Times New Roman" w:cs="Times New Roman"/>
          <w:bCs/>
          <w:color w:val="000000" w:themeColor="text1"/>
          <w:sz w:val="24"/>
          <w:szCs w:val="24"/>
        </w:rPr>
        <w:t xml:space="preserve"> with the 10</w:t>
      </w:r>
      <w:r w:rsidR="00E2658E" w:rsidRPr="007A4F07">
        <w:rPr>
          <w:rFonts w:ascii="Times New Roman" w:hAnsi="Times New Roman" w:cs="Times New Roman"/>
          <w:bCs/>
          <w:color w:val="000000" w:themeColor="text1"/>
          <w:sz w:val="24"/>
          <w:szCs w:val="24"/>
          <w:vertAlign w:val="superscript"/>
        </w:rPr>
        <w:t>th</w:t>
      </w:r>
      <w:r w:rsidR="00E2658E" w:rsidRPr="007A4F07">
        <w:rPr>
          <w:rFonts w:ascii="Times New Roman" w:hAnsi="Times New Roman" w:cs="Times New Roman"/>
          <w:bCs/>
          <w:color w:val="000000" w:themeColor="text1"/>
          <w:sz w:val="24"/>
          <w:szCs w:val="24"/>
        </w:rPr>
        <w:t xml:space="preserve"> anniversary of the Tsunami. </w:t>
      </w:r>
    </w:p>
    <w:p w14:paraId="23072E28" w14:textId="77777777" w:rsidR="00744384" w:rsidRPr="007A4F07" w:rsidRDefault="00744384" w:rsidP="00744384">
      <w:pPr>
        <w:spacing w:line="360" w:lineRule="auto"/>
        <w:jc w:val="both"/>
        <w:rPr>
          <w:rFonts w:ascii="Times New Roman" w:hAnsi="Times New Roman" w:cs="Times New Roman"/>
          <w:b/>
          <w:bCs/>
          <w:color w:val="000000" w:themeColor="text1"/>
          <w:sz w:val="24"/>
          <w:szCs w:val="24"/>
        </w:rPr>
      </w:pPr>
      <w:r w:rsidRPr="007A4F07">
        <w:rPr>
          <w:rFonts w:ascii="Times New Roman" w:hAnsi="Times New Roman" w:cs="Times New Roman"/>
          <w:b/>
          <w:bCs/>
          <w:color w:val="000000" w:themeColor="text1"/>
          <w:sz w:val="24"/>
          <w:szCs w:val="24"/>
        </w:rPr>
        <w:t>3) Methodology and Fieldwork</w:t>
      </w:r>
    </w:p>
    <w:p w14:paraId="2BF17128" w14:textId="7BA19285" w:rsidR="00E2658E" w:rsidRPr="007A4F07" w:rsidRDefault="003B1F45" w:rsidP="00ED0427">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T</w:t>
      </w:r>
      <w:r w:rsidR="00E2658E" w:rsidRPr="007A4F07">
        <w:rPr>
          <w:rFonts w:ascii="Times New Roman" w:hAnsi="Times New Roman" w:cs="Times New Roman"/>
          <w:bCs/>
          <w:color w:val="000000" w:themeColor="text1"/>
          <w:sz w:val="24"/>
          <w:szCs w:val="24"/>
        </w:rPr>
        <w:t xml:space="preserve">he area affected by the Tsunami is vast and it is an immense task to conduct a field study covering the whole area and its population. </w:t>
      </w:r>
      <w:r w:rsidR="00F96AEC" w:rsidRPr="007A4F07">
        <w:rPr>
          <w:rFonts w:ascii="Times New Roman" w:hAnsi="Times New Roman" w:cs="Times New Roman"/>
          <w:bCs/>
          <w:color w:val="000000" w:themeColor="text1"/>
          <w:sz w:val="24"/>
          <w:szCs w:val="24"/>
        </w:rPr>
        <w:t xml:space="preserve">This </w:t>
      </w:r>
      <w:r w:rsidR="00E2658E" w:rsidRPr="007A4F07">
        <w:rPr>
          <w:rFonts w:ascii="Times New Roman" w:hAnsi="Times New Roman" w:cs="Times New Roman"/>
          <w:bCs/>
          <w:color w:val="000000" w:themeColor="text1"/>
          <w:sz w:val="24"/>
          <w:szCs w:val="24"/>
        </w:rPr>
        <w:t>qualitative study cover</w:t>
      </w:r>
      <w:r w:rsidR="00F96AEC" w:rsidRPr="007A4F07">
        <w:rPr>
          <w:rFonts w:ascii="Times New Roman" w:hAnsi="Times New Roman" w:cs="Times New Roman"/>
          <w:bCs/>
          <w:color w:val="000000" w:themeColor="text1"/>
          <w:sz w:val="24"/>
          <w:szCs w:val="24"/>
        </w:rPr>
        <w:t>s</w:t>
      </w:r>
      <w:r w:rsidR="00E2658E" w:rsidRPr="007A4F07">
        <w:rPr>
          <w:rFonts w:ascii="Times New Roman" w:hAnsi="Times New Roman" w:cs="Times New Roman"/>
          <w:bCs/>
          <w:color w:val="000000" w:themeColor="text1"/>
          <w:sz w:val="24"/>
          <w:szCs w:val="24"/>
        </w:rPr>
        <w:t xml:space="preserve"> a number of resettled communities from the Eastern and Southern province (See Table 1, and </w:t>
      </w:r>
      <w:r w:rsidR="005D1051" w:rsidRPr="007A4F07">
        <w:rPr>
          <w:rFonts w:ascii="Times New Roman" w:hAnsi="Times New Roman" w:cs="Times New Roman"/>
          <w:bCs/>
          <w:color w:val="000000" w:themeColor="text1"/>
          <w:sz w:val="24"/>
          <w:szCs w:val="24"/>
        </w:rPr>
        <w:t>Figure 1</w:t>
      </w:r>
      <w:r w:rsidR="00E2658E" w:rsidRPr="007A4F07">
        <w:rPr>
          <w:rFonts w:ascii="Times New Roman" w:hAnsi="Times New Roman" w:cs="Times New Roman"/>
          <w:bCs/>
          <w:color w:val="000000" w:themeColor="text1"/>
          <w:sz w:val="24"/>
          <w:szCs w:val="24"/>
        </w:rPr>
        <w:t xml:space="preserve"> below). </w:t>
      </w:r>
      <w:r w:rsidR="00744384" w:rsidRPr="007A4F07">
        <w:rPr>
          <w:rFonts w:ascii="Times New Roman" w:hAnsi="Times New Roman" w:cs="Times New Roman"/>
          <w:bCs/>
          <w:color w:val="000000" w:themeColor="text1"/>
          <w:sz w:val="24"/>
          <w:szCs w:val="24"/>
        </w:rPr>
        <w:t xml:space="preserve">Communities in Galle, </w:t>
      </w:r>
      <w:proofErr w:type="spellStart"/>
      <w:r w:rsidR="00744384" w:rsidRPr="007A4F07">
        <w:rPr>
          <w:rFonts w:ascii="Times New Roman" w:hAnsi="Times New Roman" w:cs="Times New Roman"/>
          <w:bCs/>
          <w:color w:val="000000" w:themeColor="text1"/>
          <w:sz w:val="24"/>
          <w:szCs w:val="24"/>
        </w:rPr>
        <w:t>Batticaloa</w:t>
      </w:r>
      <w:proofErr w:type="spellEnd"/>
      <w:r w:rsidR="00744384" w:rsidRPr="007A4F07">
        <w:rPr>
          <w:rFonts w:ascii="Times New Roman" w:hAnsi="Times New Roman" w:cs="Times New Roman"/>
          <w:bCs/>
          <w:color w:val="000000" w:themeColor="text1"/>
          <w:sz w:val="24"/>
          <w:szCs w:val="24"/>
        </w:rPr>
        <w:t xml:space="preserve"> and </w:t>
      </w:r>
      <w:proofErr w:type="spellStart"/>
      <w:r w:rsidR="00744384" w:rsidRPr="007A4F07">
        <w:rPr>
          <w:rFonts w:ascii="Times New Roman" w:hAnsi="Times New Roman" w:cs="Times New Roman"/>
          <w:bCs/>
          <w:color w:val="000000" w:themeColor="text1"/>
          <w:sz w:val="24"/>
          <w:szCs w:val="24"/>
        </w:rPr>
        <w:t>Ampara</w:t>
      </w:r>
      <w:proofErr w:type="spellEnd"/>
      <w:r w:rsidR="00744384" w:rsidRPr="007A4F07">
        <w:rPr>
          <w:rFonts w:ascii="Times New Roman" w:hAnsi="Times New Roman" w:cs="Times New Roman"/>
          <w:bCs/>
          <w:color w:val="000000" w:themeColor="text1"/>
          <w:sz w:val="24"/>
          <w:szCs w:val="24"/>
        </w:rPr>
        <w:t xml:space="preserve"> were selected as they were all severely affected by the </w:t>
      </w:r>
      <w:r w:rsidR="00935885" w:rsidRPr="007A4F07">
        <w:rPr>
          <w:rFonts w:ascii="Times New Roman" w:hAnsi="Times New Roman" w:cs="Times New Roman"/>
          <w:bCs/>
          <w:color w:val="000000" w:themeColor="text1"/>
          <w:sz w:val="24"/>
          <w:szCs w:val="24"/>
        </w:rPr>
        <w:t xml:space="preserve">2004 Tsunami and suffered </w:t>
      </w:r>
      <w:r w:rsidR="00935885" w:rsidRPr="007A4F07">
        <w:rPr>
          <w:rFonts w:ascii="Times New Roman" w:hAnsi="Times New Roman" w:cs="Times New Roman"/>
          <w:color w:val="000000" w:themeColor="text1"/>
          <w:sz w:val="24"/>
          <w:szCs w:val="24"/>
        </w:rPr>
        <w:t xml:space="preserve">displacement of people in large numbers that required large-scale resettlement. The three areas also covered different </w:t>
      </w:r>
      <w:r w:rsidR="00935885" w:rsidRPr="007A4F07">
        <w:rPr>
          <w:rFonts w:ascii="Times New Roman" w:hAnsi="Times New Roman" w:cs="Times New Roman"/>
          <w:bCs/>
          <w:color w:val="000000" w:themeColor="text1"/>
          <w:sz w:val="24"/>
          <w:szCs w:val="24"/>
        </w:rPr>
        <w:t xml:space="preserve">ethnic constituencies, thereby enabling comparison and to consider factors such as social integration. </w:t>
      </w:r>
      <w:r w:rsidR="00E2658E" w:rsidRPr="007A4F07">
        <w:rPr>
          <w:rFonts w:ascii="Times New Roman" w:hAnsi="Times New Roman" w:cs="Times New Roman"/>
          <w:bCs/>
          <w:color w:val="000000" w:themeColor="text1"/>
          <w:sz w:val="24"/>
          <w:szCs w:val="24"/>
        </w:rPr>
        <w:t xml:space="preserve">Even though the communities covered do not represent the entire population, they nevertheless help </w:t>
      </w:r>
      <w:r w:rsidR="00F96AEC" w:rsidRPr="007A4F07">
        <w:rPr>
          <w:rFonts w:ascii="Times New Roman" w:hAnsi="Times New Roman" w:cs="Times New Roman"/>
          <w:bCs/>
          <w:color w:val="000000" w:themeColor="text1"/>
          <w:sz w:val="24"/>
          <w:szCs w:val="24"/>
        </w:rPr>
        <w:t xml:space="preserve">to </w:t>
      </w:r>
      <w:r w:rsidR="00E2658E" w:rsidRPr="007A4F07">
        <w:rPr>
          <w:rFonts w:ascii="Times New Roman" w:hAnsi="Times New Roman" w:cs="Times New Roman"/>
          <w:bCs/>
          <w:color w:val="000000" w:themeColor="text1"/>
          <w:sz w:val="24"/>
          <w:szCs w:val="24"/>
        </w:rPr>
        <w:t xml:space="preserve">determine the general patterns that prevail in the affected areas. In other words, based on the field data, </w:t>
      </w:r>
      <w:r w:rsidR="00F96AEC" w:rsidRPr="007A4F07">
        <w:rPr>
          <w:rFonts w:ascii="Times New Roman" w:hAnsi="Times New Roman" w:cs="Times New Roman"/>
          <w:bCs/>
          <w:color w:val="000000" w:themeColor="text1"/>
          <w:sz w:val="24"/>
          <w:szCs w:val="24"/>
        </w:rPr>
        <w:t>the study provides a view on the</w:t>
      </w:r>
      <w:r w:rsidR="00E2658E" w:rsidRPr="007A4F07">
        <w:rPr>
          <w:rFonts w:ascii="Times New Roman" w:hAnsi="Times New Roman" w:cs="Times New Roman"/>
          <w:bCs/>
          <w:color w:val="000000" w:themeColor="text1"/>
          <w:sz w:val="24"/>
          <w:szCs w:val="24"/>
        </w:rPr>
        <w:t xml:space="preserve"> nature and extent of recovery and persisting issues ten years </w:t>
      </w:r>
      <w:r w:rsidR="00300009" w:rsidRPr="007A4F07">
        <w:rPr>
          <w:rFonts w:ascii="Times New Roman" w:hAnsi="Times New Roman" w:cs="Times New Roman"/>
          <w:bCs/>
          <w:color w:val="000000" w:themeColor="text1"/>
          <w:sz w:val="24"/>
          <w:szCs w:val="24"/>
        </w:rPr>
        <w:t>after</w:t>
      </w:r>
      <w:r w:rsidR="00E2658E" w:rsidRPr="007A4F07">
        <w:rPr>
          <w:rFonts w:ascii="Times New Roman" w:hAnsi="Times New Roman" w:cs="Times New Roman"/>
          <w:bCs/>
          <w:color w:val="000000" w:themeColor="text1"/>
          <w:sz w:val="24"/>
          <w:szCs w:val="24"/>
        </w:rPr>
        <w:t xml:space="preserve"> the </w:t>
      </w:r>
      <w:r w:rsidR="00300009" w:rsidRPr="007A4F07">
        <w:rPr>
          <w:rFonts w:ascii="Times New Roman" w:hAnsi="Times New Roman" w:cs="Times New Roman"/>
          <w:bCs/>
          <w:color w:val="000000" w:themeColor="text1"/>
          <w:sz w:val="24"/>
          <w:szCs w:val="24"/>
        </w:rPr>
        <w:t>Indian Ocean Tsunami</w:t>
      </w:r>
      <w:r w:rsidR="00E2658E" w:rsidRPr="007A4F07">
        <w:rPr>
          <w:rFonts w:ascii="Times New Roman" w:hAnsi="Times New Roman" w:cs="Times New Roman"/>
          <w:bCs/>
          <w:color w:val="000000" w:themeColor="text1"/>
          <w:sz w:val="24"/>
          <w:szCs w:val="24"/>
        </w:rPr>
        <w:t xml:space="preserve">. </w:t>
      </w:r>
    </w:p>
    <w:p w14:paraId="5F94CE09" w14:textId="77777777" w:rsidR="00A72379" w:rsidRPr="007A4F07" w:rsidRDefault="00A72379" w:rsidP="00ED0427">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(Insert Table 1 here)</w:t>
      </w:r>
    </w:p>
    <w:p w14:paraId="0FF72842" w14:textId="007EDFCC" w:rsidR="008A32B8" w:rsidRPr="007A4F07" w:rsidRDefault="00A72379" w:rsidP="00ED0427">
      <w:pPr>
        <w:spacing w:line="360" w:lineRule="auto"/>
        <w:jc w:val="both"/>
        <w:rPr>
          <w:rFonts w:ascii="Times New Roman" w:hAnsi="Times New Roman" w:cs="Times New Roman"/>
          <w:bCs/>
          <w:color w:val="000000" w:themeColor="text1"/>
          <w:sz w:val="24"/>
          <w:szCs w:val="24"/>
          <w:u w:val="single"/>
        </w:rPr>
      </w:pPr>
      <w:r w:rsidRPr="007A4F07">
        <w:rPr>
          <w:rFonts w:ascii="Times New Roman" w:hAnsi="Times New Roman" w:cs="Times New Roman"/>
          <w:bCs/>
          <w:color w:val="000000" w:themeColor="text1"/>
          <w:sz w:val="24"/>
          <w:szCs w:val="24"/>
        </w:rPr>
        <w:t xml:space="preserve">(Insert </w:t>
      </w:r>
      <w:r w:rsidR="008A32B8" w:rsidRPr="007A4F07">
        <w:rPr>
          <w:rFonts w:ascii="Times New Roman" w:hAnsi="Times New Roman" w:cs="Times New Roman"/>
          <w:bCs/>
          <w:color w:val="000000" w:themeColor="text1"/>
          <w:sz w:val="24"/>
          <w:szCs w:val="24"/>
        </w:rPr>
        <w:t>F</w:t>
      </w:r>
      <w:r w:rsidR="00543BA2" w:rsidRPr="007A4F07">
        <w:rPr>
          <w:rFonts w:ascii="Times New Roman" w:hAnsi="Times New Roman" w:cs="Times New Roman"/>
          <w:bCs/>
          <w:color w:val="000000" w:themeColor="text1"/>
          <w:sz w:val="24"/>
          <w:szCs w:val="24"/>
        </w:rPr>
        <w:t>ig</w:t>
      </w:r>
      <w:r w:rsidRPr="007A4F07">
        <w:rPr>
          <w:rFonts w:ascii="Times New Roman" w:hAnsi="Times New Roman" w:cs="Times New Roman"/>
          <w:bCs/>
          <w:color w:val="000000" w:themeColor="text1"/>
          <w:sz w:val="24"/>
          <w:szCs w:val="24"/>
        </w:rPr>
        <w:t>ure 1 here)</w:t>
      </w:r>
    </w:p>
    <w:p w14:paraId="04466426" w14:textId="77777777" w:rsidR="00E2658E" w:rsidRPr="007A4F07" w:rsidRDefault="00E2658E" w:rsidP="00ED0427">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 xml:space="preserve">Field work for the preset study was conducted by three trained field assistants who were stationed in the field areas for a period of about three months. They collected information through household level interviews, key informant interviews, field observations and the collection of visual material. Detailed guidelines were developed and used to guide the collection, collation and recording the data. This way it was possible for the research assistants to determine the nature and extent of recovery in each of the components investigated. i.e. housing, land, livelihood, social infrastructure, etc. </w:t>
      </w:r>
    </w:p>
    <w:p w14:paraId="1B7CBC0E" w14:textId="6559A264" w:rsidR="00E2658E" w:rsidRPr="007A4F07" w:rsidRDefault="00E2658E" w:rsidP="00ED0427">
      <w:pPr>
        <w:spacing w:line="360" w:lineRule="auto"/>
        <w:jc w:val="both"/>
        <w:rPr>
          <w:rFonts w:ascii="Times New Roman" w:hAnsi="Times New Roman" w:cs="Times New Roman"/>
          <w:bCs/>
          <w:color w:val="000000" w:themeColor="text1"/>
          <w:sz w:val="24"/>
          <w:szCs w:val="24"/>
        </w:rPr>
      </w:pPr>
      <w:r w:rsidRPr="007A4F07">
        <w:rPr>
          <w:rFonts w:ascii="Times New Roman" w:hAnsi="Times New Roman" w:cs="Times New Roman"/>
          <w:bCs/>
          <w:color w:val="000000" w:themeColor="text1"/>
          <w:sz w:val="24"/>
          <w:szCs w:val="24"/>
        </w:rPr>
        <w:t xml:space="preserve">The data collection by field assistants was facilitated by the senior members of the research team that comprised a senior researcher and two field coordinators, the latter having extensive field research experience. Though no effort is made to collect and analyze quantitative data through household censuses or a sample survey, qualitative data collected from the field has been analyzed using a </w:t>
      </w:r>
      <w:r w:rsidR="00427DBE" w:rsidRPr="007A4F07">
        <w:rPr>
          <w:rFonts w:ascii="Times New Roman" w:hAnsi="Times New Roman" w:cs="Times New Roman"/>
          <w:bCs/>
          <w:color w:val="000000" w:themeColor="text1"/>
          <w:sz w:val="24"/>
          <w:szCs w:val="24"/>
        </w:rPr>
        <w:t>five-point</w:t>
      </w:r>
      <w:r w:rsidRPr="007A4F07">
        <w:rPr>
          <w:rFonts w:ascii="Times New Roman" w:hAnsi="Times New Roman" w:cs="Times New Roman"/>
          <w:bCs/>
          <w:color w:val="000000" w:themeColor="text1"/>
          <w:sz w:val="24"/>
          <w:szCs w:val="24"/>
        </w:rPr>
        <w:t xml:space="preserve"> scale in order to determine the nature and extent of recovery based on </w:t>
      </w:r>
      <w:r w:rsidRPr="007A4F07">
        <w:rPr>
          <w:rFonts w:ascii="Times New Roman" w:hAnsi="Times New Roman" w:cs="Times New Roman"/>
          <w:bCs/>
          <w:color w:val="000000" w:themeColor="text1"/>
          <w:sz w:val="24"/>
          <w:szCs w:val="24"/>
        </w:rPr>
        <w:lastRenderedPageBreak/>
        <w:t xml:space="preserve">the actual experience of the household members in the selected ten communities in the two provinces. This way </w:t>
      </w:r>
      <w:r w:rsidR="00EE030B" w:rsidRPr="007A4F07">
        <w:rPr>
          <w:rFonts w:ascii="Times New Roman" w:hAnsi="Times New Roman" w:cs="Times New Roman"/>
          <w:bCs/>
          <w:color w:val="000000" w:themeColor="text1"/>
          <w:sz w:val="24"/>
          <w:szCs w:val="24"/>
        </w:rPr>
        <w:t xml:space="preserve">the study </w:t>
      </w:r>
      <w:r w:rsidRPr="007A4F07">
        <w:rPr>
          <w:rFonts w:ascii="Times New Roman" w:hAnsi="Times New Roman" w:cs="Times New Roman"/>
          <w:bCs/>
          <w:color w:val="000000" w:themeColor="text1"/>
          <w:sz w:val="24"/>
          <w:szCs w:val="24"/>
        </w:rPr>
        <w:t xml:space="preserve">could determine the nature and level of recovery in relation to a series of components of the recovery process.  </w:t>
      </w:r>
    </w:p>
    <w:p w14:paraId="14717C5D" w14:textId="3AB7BBB5" w:rsidR="00E2658E" w:rsidRPr="007A4F07" w:rsidRDefault="00E2658E" w:rsidP="00ED0427">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As is evident, most of the </w:t>
      </w:r>
      <w:proofErr w:type="spellStart"/>
      <w:r w:rsidRPr="007A4F07">
        <w:rPr>
          <w:rFonts w:ascii="Times New Roman" w:hAnsi="Times New Roman" w:cs="Times New Roman"/>
          <w:color w:val="000000" w:themeColor="text1"/>
          <w:sz w:val="24"/>
          <w:szCs w:val="24"/>
        </w:rPr>
        <w:t>resettlers</w:t>
      </w:r>
      <w:proofErr w:type="spellEnd"/>
      <w:r w:rsidRPr="007A4F07">
        <w:rPr>
          <w:rFonts w:ascii="Times New Roman" w:hAnsi="Times New Roman" w:cs="Times New Roman"/>
          <w:color w:val="000000" w:themeColor="text1"/>
          <w:sz w:val="24"/>
          <w:szCs w:val="24"/>
        </w:rPr>
        <w:t xml:space="preserve"> have gone through a similar settlement process: temporary accommodation, temporary shelters and permanent housing. Some people have gone back to their former habitats for diverse reasons.</w:t>
      </w:r>
    </w:p>
    <w:p w14:paraId="60BCB182" w14:textId="2DC1167B" w:rsidR="00E2658E" w:rsidRPr="007A4F07" w:rsidRDefault="00E2658E" w:rsidP="00ED0427">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As one would expect, most people who were displaced by the Tsunami ten years ago are already resettled, either in new settlements away from the coast or in the same settlement where they </w:t>
      </w:r>
      <w:r w:rsidR="00ED0427" w:rsidRPr="007A4F07">
        <w:rPr>
          <w:rFonts w:ascii="Times New Roman" w:hAnsi="Times New Roman" w:cs="Times New Roman"/>
          <w:color w:val="000000" w:themeColor="text1"/>
          <w:sz w:val="24"/>
          <w:szCs w:val="24"/>
        </w:rPr>
        <w:t>were living before the disaster</w:t>
      </w:r>
      <w:r w:rsidRPr="007A4F07">
        <w:rPr>
          <w:rFonts w:ascii="Times New Roman" w:hAnsi="Times New Roman" w:cs="Times New Roman"/>
          <w:color w:val="000000" w:themeColor="text1"/>
          <w:sz w:val="24"/>
          <w:szCs w:val="24"/>
        </w:rPr>
        <w:t>.</w:t>
      </w:r>
      <w:r w:rsidR="00ED0427" w:rsidRP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The latter constitute a minority. Most of the new settlements have been built either with the financial support or the direct involvement of numerous non-governmental organizations; state agencies have facilitated the process, often by allocating land for building purposes and providing infrastructure facilities such as electricity, water and access roads.</w:t>
      </w:r>
    </w:p>
    <w:p w14:paraId="41F2AB22" w14:textId="77777777" w:rsidR="00E2658E" w:rsidRPr="007A4F07" w:rsidRDefault="00E2658E" w:rsidP="00ED0427">
      <w:pPr>
        <w:spacing w:line="360" w:lineRule="auto"/>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Newly established Tsunami settlements vary widely in term of a range of criteria such as:</w:t>
      </w:r>
    </w:p>
    <w:p w14:paraId="159C0834" w14:textId="77777777" w:rsidR="00E2658E" w:rsidRPr="007A4F07" w:rsidRDefault="00E2658E" w:rsidP="00ED0427">
      <w:pPr>
        <w:spacing w:line="360" w:lineRule="auto"/>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a) Nature of settlement planning</w:t>
      </w:r>
    </w:p>
    <w:p w14:paraId="1DF365FE" w14:textId="77777777" w:rsidR="00E2658E" w:rsidRPr="007A4F07" w:rsidRDefault="00E2658E" w:rsidP="00ED0427">
      <w:pPr>
        <w:spacing w:line="360" w:lineRule="auto"/>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b) Type and quality or dwelling units</w:t>
      </w:r>
    </w:p>
    <w:p w14:paraId="1D9C9678" w14:textId="77777777" w:rsidR="00E2658E" w:rsidRPr="007A4F07" w:rsidRDefault="00E2658E" w:rsidP="00ED0427">
      <w:pPr>
        <w:spacing w:line="360" w:lineRule="auto"/>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c) Access to social infrastructure</w:t>
      </w:r>
    </w:p>
    <w:p w14:paraId="1B45413A" w14:textId="77777777" w:rsidR="00E2658E" w:rsidRPr="007A4F07" w:rsidRDefault="00E2658E" w:rsidP="00ED0427">
      <w:pPr>
        <w:spacing w:line="360" w:lineRule="auto"/>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d) Access to livelihoods </w:t>
      </w:r>
    </w:p>
    <w:p w14:paraId="4AE41A6C" w14:textId="77777777" w:rsidR="00E2658E" w:rsidRPr="007A4F07" w:rsidRDefault="00E2658E" w:rsidP="00ED0427">
      <w:pPr>
        <w:spacing w:line="360" w:lineRule="auto"/>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e) The nature of community formation</w:t>
      </w:r>
    </w:p>
    <w:p w14:paraId="2BD67E99" w14:textId="77777777" w:rsidR="00E2658E" w:rsidRPr="007A4F07" w:rsidRDefault="00E2658E" w:rsidP="00ED0427">
      <w:pPr>
        <w:spacing w:line="360" w:lineRule="auto"/>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f</w:t>
      </w:r>
      <w:r w:rsidRPr="007A4F07">
        <w:rPr>
          <w:rFonts w:ascii="Times New Roman" w:hAnsi="Times New Roman" w:cs="Times New Roman"/>
          <w:b/>
          <w:bCs/>
          <w:color w:val="000000" w:themeColor="text1"/>
          <w:sz w:val="24"/>
          <w:szCs w:val="24"/>
        </w:rPr>
        <w:t>)</w:t>
      </w:r>
      <w:r w:rsidRPr="007A4F07">
        <w:rPr>
          <w:rFonts w:ascii="Times New Roman" w:hAnsi="Times New Roman" w:cs="Times New Roman"/>
          <w:color w:val="000000" w:themeColor="text1"/>
          <w:sz w:val="24"/>
          <w:szCs w:val="24"/>
        </w:rPr>
        <w:t xml:space="preserve"> Sense of security felt by community members</w:t>
      </w:r>
    </w:p>
    <w:p w14:paraId="5EC3737F" w14:textId="77777777" w:rsidR="00E2658E" w:rsidRPr="007A4F07" w:rsidRDefault="00E2658E" w:rsidP="00ED0427">
      <w:pPr>
        <w:spacing w:line="360" w:lineRule="auto"/>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g) Overall satisfaction with the life in the new settlement</w:t>
      </w:r>
    </w:p>
    <w:p w14:paraId="0B32A6A8" w14:textId="35A8DF61" w:rsidR="00E2658E" w:rsidRPr="007A4F07" w:rsidRDefault="00E2658E" w:rsidP="00ED0427">
      <w:pPr>
        <w:spacing w:line="360" w:lineRule="auto"/>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h</w:t>
      </w:r>
      <w:r w:rsidRPr="007A4F07">
        <w:rPr>
          <w:rFonts w:ascii="Times New Roman" w:hAnsi="Times New Roman" w:cs="Times New Roman"/>
          <w:b/>
          <w:bCs/>
          <w:color w:val="000000" w:themeColor="text1"/>
          <w:sz w:val="24"/>
          <w:szCs w:val="24"/>
        </w:rPr>
        <w:t xml:space="preserve">) </w:t>
      </w:r>
      <w:r w:rsidRPr="007A4F07">
        <w:rPr>
          <w:rFonts w:ascii="Times New Roman" w:hAnsi="Times New Roman" w:cs="Times New Roman"/>
          <w:color w:val="000000" w:themeColor="text1"/>
          <w:sz w:val="24"/>
          <w:szCs w:val="24"/>
        </w:rPr>
        <w:t>Integration of the community within the local institutional context.</w:t>
      </w:r>
    </w:p>
    <w:p w14:paraId="31303481" w14:textId="77777777" w:rsidR="00E2658E" w:rsidRPr="007A4F07" w:rsidRDefault="00E2658E" w:rsidP="00ED0427">
      <w:pPr>
        <w:spacing w:line="360" w:lineRule="auto"/>
        <w:rPr>
          <w:rFonts w:ascii="Times New Roman" w:hAnsi="Times New Roman" w:cs="Times New Roman"/>
          <w:color w:val="000000" w:themeColor="text1"/>
          <w:sz w:val="24"/>
          <w:szCs w:val="24"/>
        </w:rPr>
      </w:pPr>
      <w:proofErr w:type="spellStart"/>
      <w:r w:rsidRPr="007A4F07">
        <w:rPr>
          <w:rFonts w:ascii="Times New Roman" w:hAnsi="Times New Roman" w:cs="Times New Roman"/>
          <w:color w:val="000000" w:themeColor="text1"/>
          <w:sz w:val="24"/>
          <w:szCs w:val="24"/>
        </w:rPr>
        <w:t>i</w:t>
      </w:r>
      <w:proofErr w:type="spellEnd"/>
      <w:r w:rsidRPr="007A4F07">
        <w:rPr>
          <w:rFonts w:ascii="Times New Roman" w:hAnsi="Times New Roman" w:cs="Times New Roman"/>
          <w:b/>
          <w:bCs/>
          <w:color w:val="000000" w:themeColor="text1"/>
          <w:sz w:val="24"/>
          <w:szCs w:val="24"/>
        </w:rPr>
        <w:t xml:space="preserve">) </w:t>
      </w:r>
      <w:r w:rsidRPr="007A4F07">
        <w:rPr>
          <w:rFonts w:ascii="Times New Roman" w:hAnsi="Times New Roman" w:cs="Times New Roman"/>
          <w:color w:val="000000" w:themeColor="text1"/>
          <w:sz w:val="24"/>
          <w:szCs w:val="24"/>
        </w:rPr>
        <w:t>The level of maintenance of the physical and social infrastructure.</w:t>
      </w:r>
    </w:p>
    <w:p w14:paraId="215AF88E" w14:textId="77777777" w:rsidR="00E2658E" w:rsidRPr="007A4F07" w:rsidRDefault="00E2658E" w:rsidP="00ED0427">
      <w:pPr>
        <w:spacing w:line="360" w:lineRule="auto"/>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j) Integration with host communities. </w:t>
      </w:r>
    </w:p>
    <w:p w14:paraId="39FE2233" w14:textId="77777777" w:rsidR="00E2658E" w:rsidRPr="007A4F07" w:rsidRDefault="00E2658E" w:rsidP="00ED0427">
      <w:pPr>
        <w:spacing w:line="360" w:lineRule="auto"/>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lastRenderedPageBreak/>
        <w:t>k) Disaster Risk Reduction (DDR)</w:t>
      </w:r>
    </w:p>
    <w:p w14:paraId="6572C45C" w14:textId="77777777" w:rsidR="00E2658E" w:rsidRPr="007A4F07" w:rsidRDefault="00E2658E" w:rsidP="00ED0427">
      <w:pPr>
        <w:spacing w:line="360" w:lineRule="auto"/>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l</w:t>
      </w:r>
      <w:r w:rsidRPr="007A4F07">
        <w:rPr>
          <w:rFonts w:ascii="Times New Roman" w:hAnsi="Times New Roman" w:cs="Times New Roman"/>
          <w:b/>
          <w:bCs/>
          <w:color w:val="000000" w:themeColor="text1"/>
          <w:sz w:val="24"/>
          <w:szCs w:val="24"/>
        </w:rPr>
        <w:t>)</w:t>
      </w:r>
      <w:r w:rsidRPr="007A4F07">
        <w:rPr>
          <w:rFonts w:ascii="Times New Roman" w:hAnsi="Times New Roman" w:cs="Times New Roman"/>
          <w:color w:val="000000" w:themeColor="text1"/>
          <w:sz w:val="24"/>
          <w:szCs w:val="24"/>
        </w:rPr>
        <w:t xml:space="preserve"> New and persisting vulnerabilities</w:t>
      </w:r>
    </w:p>
    <w:p w14:paraId="7EE3E259" w14:textId="77777777" w:rsidR="00E2658E" w:rsidRPr="007A4F07" w:rsidRDefault="00E2658E" w:rsidP="00ED0427">
      <w:pPr>
        <w:spacing w:line="360" w:lineRule="auto"/>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m) Availability of various professional services for vulnerable groups such as the elders, children and mentally ill. </w:t>
      </w:r>
    </w:p>
    <w:p w14:paraId="076F63E0" w14:textId="512F139E" w:rsidR="00E2658E"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The listed above are key aspects of any resettlement program. The extent of success or failure of an intervention </w:t>
      </w:r>
      <w:proofErr w:type="spellStart"/>
      <w:r w:rsidRPr="007A4F07">
        <w:rPr>
          <w:rFonts w:ascii="Times New Roman" w:hAnsi="Times New Roman" w:cs="Times New Roman"/>
          <w:color w:val="000000" w:themeColor="text1"/>
          <w:sz w:val="24"/>
          <w:szCs w:val="24"/>
        </w:rPr>
        <w:t>programme</w:t>
      </w:r>
      <w:proofErr w:type="spellEnd"/>
      <w:r w:rsidRPr="007A4F07">
        <w:rPr>
          <w:rFonts w:ascii="Times New Roman" w:hAnsi="Times New Roman" w:cs="Times New Roman"/>
          <w:color w:val="000000" w:themeColor="text1"/>
          <w:sz w:val="24"/>
          <w:szCs w:val="24"/>
        </w:rPr>
        <w:t xml:space="preserve"> can be effectively measured in terms of all of the above aspects. In this paper, an attempt is made to offer an assessment of the impact of various external interventions on the above components in the years following the 2004 In</w:t>
      </w:r>
      <w:r w:rsidR="00427DBE" w:rsidRPr="007A4F07">
        <w:rPr>
          <w:rFonts w:ascii="Times New Roman" w:hAnsi="Times New Roman" w:cs="Times New Roman"/>
          <w:color w:val="000000" w:themeColor="text1"/>
          <w:sz w:val="24"/>
          <w:szCs w:val="24"/>
        </w:rPr>
        <w:t>dian Ocean Tsunami in Sri Lanka</w:t>
      </w:r>
      <w:r w:rsidRPr="007A4F07">
        <w:rPr>
          <w:rFonts w:ascii="Times New Roman" w:hAnsi="Times New Roman" w:cs="Times New Roman"/>
          <w:color w:val="000000" w:themeColor="text1"/>
          <w:sz w:val="24"/>
          <w:szCs w:val="24"/>
        </w:rPr>
        <w:t>.</w:t>
      </w:r>
      <w:r w:rsidR="00427DBE" w:rsidRP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 xml:space="preserve">In short, the question addressed here is: what is the present state of affairs at a community level after ten years since the mass displacement of inhabitants in coastal communities by the largest </w:t>
      </w:r>
      <w:r w:rsidR="00702637" w:rsidRPr="007A4F07">
        <w:rPr>
          <w:rFonts w:ascii="Times" w:eastAsiaTheme="minorHAnsi" w:hAnsi="Times" w:cs="Times"/>
          <w:color w:val="000000" w:themeColor="text1"/>
          <w:sz w:val="24"/>
          <w:szCs w:val="24"/>
        </w:rPr>
        <w:t xml:space="preserve">disaster caused by natural hazards </w:t>
      </w:r>
      <w:r w:rsidR="00427DBE" w:rsidRPr="007A4F07">
        <w:rPr>
          <w:rFonts w:ascii="Times New Roman" w:hAnsi="Times New Roman" w:cs="Times New Roman"/>
          <w:color w:val="000000" w:themeColor="text1"/>
          <w:sz w:val="24"/>
          <w:szCs w:val="24"/>
        </w:rPr>
        <w:t>in the region in recent years</w:t>
      </w:r>
      <w:r w:rsidRPr="007A4F07">
        <w:rPr>
          <w:rFonts w:ascii="Times New Roman" w:hAnsi="Times New Roman" w:cs="Times New Roman"/>
          <w:color w:val="000000" w:themeColor="text1"/>
          <w:sz w:val="24"/>
          <w:szCs w:val="24"/>
        </w:rPr>
        <w:t>?</w:t>
      </w:r>
    </w:p>
    <w:p w14:paraId="3B1405B4" w14:textId="77777777" w:rsidR="00427DBE" w:rsidRPr="007A4F07" w:rsidRDefault="00427DBE" w:rsidP="00E2658E">
      <w:pPr>
        <w:spacing w:line="360" w:lineRule="auto"/>
        <w:jc w:val="both"/>
        <w:rPr>
          <w:rFonts w:ascii="Times New Roman" w:hAnsi="Times New Roman" w:cs="Times New Roman"/>
          <w:color w:val="000000" w:themeColor="text1"/>
          <w:sz w:val="24"/>
          <w:szCs w:val="24"/>
        </w:rPr>
      </w:pPr>
    </w:p>
    <w:p w14:paraId="0A2B8BBB" w14:textId="32760635" w:rsidR="00427DBE" w:rsidRPr="007A4F07" w:rsidRDefault="00427DBE" w:rsidP="00E2658E">
      <w:pPr>
        <w:spacing w:line="360" w:lineRule="auto"/>
        <w:jc w:val="both"/>
        <w:rPr>
          <w:rFonts w:ascii="Times New Roman" w:hAnsi="Times New Roman" w:cs="Times New Roman"/>
          <w:b/>
          <w:color w:val="000000" w:themeColor="text1"/>
          <w:sz w:val="24"/>
          <w:szCs w:val="24"/>
        </w:rPr>
      </w:pPr>
      <w:r w:rsidRPr="007A4F07">
        <w:rPr>
          <w:rFonts w:ascii="Times New Roman" w:hAnsi="Times New Roman" w:cs="Times New Roman"/>
          <w:b/>
          <w:color w:val="000000" w:themeColor="text1"/>
          <w:sz w:val="24"/>
          <w:szCs w:val="24"/>
        </w:rPr>
        <w:t>4) Results</w:t>
      </w:r>
    </w:p>
    <w:p w14:paraId="57573F72" w14:textId="77777777" w:rsidR="00E2658E"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As is well known, international humanitarian response to the disaster was unprecedented. Hundreds of non-governmental organizations and thousands of volunteers moved into the country offering diverse forms of assistance. Combined with the contribution of local organizations and people, such external support helped Sri Lanka to resettle most of the survivors within a few years. While the government declared a buffer zone precluding resettlement of the displaced too close to the sea, the inhabitants falling within the limits of the buffer zone were resettled in new settlements established in the surrounding areas, some as far as ten kilometers from the coast. Since then the buffer zone policy has been revised to accommodate different local demands.</w:t>
      </w:r>
    </w:p>
    <w:p w14:paraId="4929E5A9" w14:textId="27E69761" w:rsidR="00E2658E"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Once the people affected by the Tsunami were resettled, most of the non-government organizations involved moved out, expecting local communities and local institutions to take over the responsib</w:t>
      </w:r>
      <w:r w:rsidR="000E45B3" w:rsidRPr="007A4F07">
        <w:rPr>
          <w:rFonts w:ascii="Times New Roman" w:hAnsi="Times New Roman" w:cs="Times New Roman"/>
          <w:color w:val="000000" w:themeColor="text1"/>
          <w:sz w:val="24"/>
          <w:szCs w:val="24"/>
        </w:rPr>
        <w:t>ility of managing local affairs</w:t>
      </w:r>
      <w:r w:rsidRPr="007A4F07">
        <w:rPr>
          <w:rFonts w:ascii="Times New Roman" w:hAnsi="Times New Roman" w:cs="Times New Roman"/>
          <w:color w:val="000000" w:themeColor="text1"/>
          <w:sz w:val="24"/>
          <w:szCs w:val="24"/>
        </w:rPr>
        <w:t>.</w:t>
      </w:r>
      <w:r w:rsidR="000E45B3" w:rsidRP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There are some exceptions where the sponsoring agency did not leave but continued to manage the affairs of the community with the involvement of community members.</w:t>
      </w:r>
    </w:p>
    <w:p w14:paraId="07E94717" w14:textId="09F418D9" w:rsidR="00E2658E" w:rsidRPr="007A4F07" w:rsidRDefault="00E2658E" w:rsidP="007A4F07">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lastRenderedPageBreak/>
        <w:t xml:space="preserve">In order to make a qualitative assessment of the ground situation after ten years, we have done field observations and interviews with community members and key informants in the selected settlements in eastern and southern Sri Lanka, in the districts of Galle, </w:t>
      </w:r>
      <w:proofErr w:type="spellStart"/>
      <w:r w:rsidRPr="007A4F07">
        <w:rPr>
          <w:rFonts w:ascii="Times New Roman" w:hAnsi="Times New Roman" w:cs="Times New Roman"/>
          <w:color w:val="000000" w:themeColor="text1"/>
          <w:sz w:val="24"/>
          <w:szCs w:val="24"/>
        </w:rPr>
        <w:t>Batticoloa</w:t>
      </w:r>
      <w:proofErr w:type="spellEnd"/>
      <w:r w:rsidRPr="007A4F07">
        <w:rPr>
          <w:rFonts w:ascii="Times New Roman" w:hAnsi="Times New Roman" w:cs="Times New Roman"/>
          <w:color w:val="000000" w:themeColor="text1"/>
          <w:sz w:val="24"/>
          <w:szCs w:val="24"/>
        </w:rPr>
        <w:t xml:space="preserve"> and </w:t>
      </w:r>
      <w:proofErr w:type="spellStart"/>
      <w:r w:rsidRPr="007A4F07">
        <w:rPr>
          <w:rFonts w:ascii="Times New Roman" w:hAnsi="Times New Roman" w:cs="Times New Roman"/>
          <w:color w:val="000000" w:themeColor="text1"/>
          <w:sz w:val="24"/>
          <w:szCs w:val="24"/>
        </w:rPr>
        <w:t>Ampara</w:t>
      </w:r>
      <w:proofErr w:type="spellEnd"/>
      <w:r w:rsidR="000E45B3" w:rsidRP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(See Map 1).  While the fieldwork done during the course of present study is not extensive but more in-depth and qualitative, we have been able to gather considerable evidence to draw significant conclusions regarding the recovery process. In the next few pages of the paper, an attempt is made to make some observations on a number of important issues. These specifically pertain to the following:</w:t>
      </w:r>
      <w:r w:rsid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Settlement planning</w:t>
      </w:r>
      <w:r w:rsid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Process and quality of construction</w:t>
      </w:r>
      <w:r w:rsid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Maintenance of infrastructure</w:t>
      </w:r>
      <w:r w:rsid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Social infrastructure provision</w:t>
      </w:r>
      <w:r w:rsid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Livelihoods</w:t>
      </w:r>
      <w:r w:rsid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Community formation and institutional context</w:t>
      </w:r>
      <w:r w:rsid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Management of local affairs</w:t>
      </w:r>
      <w:r w:rsid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Equity issues</w:t>
      </w:r>
      <w:r w:rsidR="007A4F07">
        <w:rPr>
          <w:rFonts w:ascii="Times New Roman" w:hAnsi="Times New Roman" w:cs="Times New Roman"/>
          <w:color w:val="000000" w:themeColor="text1"/>
          <w:sz w:val="24"/>
          <w:szCs w:val="24"/>
        </w:rPr>
        <w:t>.</w:t>
      </w:r>
    </w:p>
    <w:p w14:paraId="4C17A88E" w14:textId="77777777" w:rsidR="00E2658E" w:rsidRPr="007A4F07" w:rsidRDefault="00E2658E" w:rsidP="00E2658E">
      <w:pPr>
        <w:spacing w:line="360" w:lineRule="auto"/>
        <w:rPr>
          <w:rFonts w:ascii="Times New Roman" w:hAnsi="Times New Roman" w:cs="Times New Roman"/>
          <w:color w:val="000000" w:themeColor="text1"/>
          <w:sz w:val="24"/>
          <w:szCs w:val="24"/>
        </w:rPr>
      </w:pPr>
    </w:p>
    <w:p w14:paraId="42AA3DE1" w14:textId="1E999F5B" w:rsidR="00E2658E" w:rsidRPr="007A4F07" w:rsidRDefault="007A4F07" w:rsidP="00E2658E">
      <w:pPr>
        <w:spacing w:line="360" w:lineRule="auto"/>
        <w:rPr>
          <w:rFonts w:ascii="Times New Roman" w:hAnsi="Times New Roman" w:cs="Times New Roman"/>
          <w:bCs/>
          <w:i/>
          <w:color w:val="000000" w:themeColor="text1"/>
          <w:sz w:val="24"/>
          <w:szCs w:val="24"/>
        </w:rPr>
      </w:pPr>
      <w:r>
        <w:rPr>
          <w:rFonts w:ascii="Times New Roman" w:hAnsi="Times New Roman" w:cs="Times New Roman"/>
          <w:bCs/>
          <w:i/>
          <w:color w:val="000000" w:themeColor="text1"/>
          <w:sz w:val="24"/>
          <w:szCs w:val="24"/>
        </w:rPr>
        <w:t>4.1</w:t>
      </w:r>
      <w:r w:rsidR="00E2658E" w:rsidRPr="007A4F07">
        <w:rPr>
          <w:rFonts w:ascii="Times New Roman" w:hAnsi="Times New Roman" w:cs="Times New Roman"/>
          <w:bCs/>
          <w:i/>
          <w:color w:val="000000" w:themeColor="text1"/>
          <w:sz w:val="24"/>
          <w:szCs w:val="24"/>
        </w:rPr>
        <w:t>) Settlement Planning</w:t>
      </w:r>
    </w:p>
    <w:p w14:paraId="1814C8F7" w14:textId="77777777" w:rsidR="00E2658E" w:rsidRPr="007A4F07" w:rsidRDefault="00E2658E" w:rsidP="00E2658E">
      <w:pPr>
        <w:spacing w:line="360" w:lineRule="auto"/>
        <w:rPr>
          <w:rFonts w:ascii="Times New Roman" w:hAnsi="Times New Roman" w:cs="Times New Roman"/>
          <w:b/>
          <w:bCs/>
          <w:color w:val="000000" w:themeColor="text1"/>
          <w:sz w:val="24"/>
          <w:szCs w:val="24"/>
          <w:u w:val="single"/>
        </w:rPr>
      </w:pPr>
      <w:r w:rsidRPr="007A4F07">
        <w:rPr>
          <w:rFonts w:ascii="Times New Roman" w:hAnsi="Times New Roman" w:cs="Times New Roman"/>
          <w:color w:val="000000" w:themeColor="text1"/>
          <w:sz w:val="24"/>
          <w:szCs w:val="24"/>
        </w:rPr>
        <w:t xml:space="preserve">Resettlement of thousands of families displaced by the Tsunami has been a major challenge for the government as well as non government organizations. Nevertheless, most of the affected people have been resettled within several years. Given the scale of the resettlement process, finding suitable resettlement sites has been a challenge. As a result, some of the new settlements are located far away from the old habitats of the new settlers, resulting in various issues related to livelihoods, access to transport, education and health facilities and social capital. There are also other issues in many new settlements pertaining to physical planning such as paved roads and maintenance of physical infrastructure. </w:t>
      </w:r>
    </w:p>
    <w:p w14:paraId="377679F3" w14:textId="77777777" w:rsidR="000567A8" w:rsidRPr="007A4F07" w:rsidRDefault="000567A8" w:rsidP="00E2658E">
      <w:pPr>
        <w:spacing w:line="360" w:lineRule="auto"/>
        <w:jc w:val="both"/>
        <w:rPr>
          <w:rFonts w:ascii="Times New Roman" w:hAnsi="Times New Roman" w:cs="Times New Roman"/>
          <w:b/>
          <w:bCs/>
          <w:color w:val="000000" w:themeColor="text1"/>
          <w:sz w:val="24"/>
          <w:szCs w:val="24"/>
          <w:u w:val="single"/>
        </w:rPr>
      </w:pPr>
    </w:p>
    <w:p w14:paraId="706E789B" w14:textId="7300BA31" w:rsidR="00E2658E" w:rsidRPr="007A4F07" w:rsidRDefault="007A4F07" w:rsidP="00E2658E">
      <w:pPr>
        <w:spacing w:line="360" w:lineRule="auto"/>
        <w:jc w:val="both"/>
        <w:rPr>
          <w:rFonts w:ascii="Times New Roman" w:hAnsi="Times New Roman" w:cs="Times New Roman"/>
          <w:bCs/>
          <w:i/>
          <w:color w:val="000000" w:themeColor="text1"/>
          <w:sz w:val="24"/>
          <w:szCs w:val="24"/>
        </w:rPr>
      </w:pPr>
      <w:r w:rsidRPr="007A4F07">
        <w:rPr>
          <w:rFonts w:ascii="Times New Roman" w:hAnsi="Times New Roman" w:cs="Times New Roman"/>
          <w:bCs/>
          <w:i/>
          <w:color w:val="000000" w:themeColor="text1"/>
          <w:sz w:val="24"/>
          <w:szCs w:val="24"/>
        </w:rPr>
        <w:t>4.2</w:t>
      </w:r>
      <w:r w:rsidR="00E2658E" w:rsidRPr="007A4F07">
        <w:rPr>
          <w:rFonts w:ascii="Times New Roman" w:hAnsi="Times New Roman" w:cs="Times New Roman"/>
          <w:bCs/>
          <w:i/>
          <w:color w:val="000000" w:themeColor="text1"/>
          <w:sz w:val="24"/>
          <w:szCs w:val="24"/>
        </w:rPr>
        <w:t xml:space="preserve">) Housing </w:t>
      </w:r>
    </w:p>
    <w:p w14:paraId="5915BA15" w14:textId="17CDFDA2" w:rsidR="00E2658E"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The usual method adopted by state and non government organizations has been to </w:t>
      </w:r>
      <w:proofErr w:type="gramStart"/>
      <w:r w:rsidRPr="007A4F07">
        <w:rPr>
          <w:rFonts w:ascii="Times New Roman" w:hAnsi="Times New Roman" w:cs="Times New Roman"/>
          <w:color w:val="000000" w:themeColor="text1"/>
          <w:sz w:val="24"/>
          <w:szCs w:val="24"/>
        </w:rPr>
        <w:t>employ  private</w:t>
      </w:r>
      <w:proofErr w:type="gramEnd"/>
      <w:r w:rsidRPr="007A4F07">
        <w:rPr>
          <w:rFonts w:ascii="Times New Roman" w:hAnsi="Times New Roman" w:cs="Times New Roman"/>
          <w:color w:val="000000" w:themeColor="text1"/>
          <w:sz w:val="24"/>
          <w:szCs w:val="24"/>
        </w:rPr>
        <w:t xml:space="preserve"> construction contractors.</w:t>
      </w:r>
      <w:r w:rsidR="007C2206" w:rsidRP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Though some NGO’s had kept a close eye at the work done by contractors, most had relied on the good will and integrity of contractors. In many cases, quality of construction has been much to be desired. People who are living in poorly constructed dwelling units that are already crumbling continue to suffer.</w:t>
      </w:r>
      <w:r w:rsidR="00EE030B" w:rsidRP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 xml:space="preserve">Contractors often used poor quality construction material resulting in rapid deterioration of metal, masonry and timber work. While </w:t>
      </w:r>
      <w:r w:rsidRPr="007A4F07">
        <w:rPr>
          <w:rFonts w:ascii="Times New Roman" w:hAnsi="Times New Roman" w:cs="Times New Roman"/>
          <w:color w:val="000000" w:themeColor="text1"/>
          <w:sz w:val="24"/>
          <w:szCs w:val="24"/>
        </w:rPr>
        <w:lastRenderedPageBreak/>
        <w:t>those who had the means have already repaired the damages, others with no resources continue to suffer.</w:t>
      </w:r>
      <w:r w:rsidR="000567A8" w:rsidRP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 xml:space="preserve">What should be noted here is that some of the problems are structural and cannot be attended to by   inhabitants. This is particularly so in multi-story buildings. Leaking roofs, noise, seepage from toilets, </w:t>
      </w:r>
      <w:r w:rsidR="00EE030B" w:rsidRPr="007A4F07">
        <w:rPr>
          <w:rFonts w:ascii="Times New Roman" w:hAnsi="Times New Roman" w:cs="Times New Roman"/>
          <w:color w:val="000000" w:themeColor="text1"/>
          <w:sz w:val="24"/>
          <w:szCs w:val="24"/>
        </w:rPr>
        <w:t xml:space="preserve">and </w:t>
      </w:r>
      <w:r w:rsidRPr="007A4F07">
        <w:rPr>
          <w:rFonts w:ascii="Times New Roman" w:hAnsi="Times New Roman" w:cs="Times New Roman"/>
          <w:color w:val="000000" w:themeColor="text1"/>
          <w:sz w:val="24"/>
          <w:szCs w:val="24"/>
        </w:rPr>
        <w:t>flooding are some of the pressing problems that residents have not been able to solve. As a result settlers continue to suffer, though some have left the settlement after selling or renting out their dwelling units.</w:t>
      </w:r>
    </w:p>
    <w:p w14:paraId="114BA762" w14:textId="77777777" w:rsidR="000567A8" w:rsidRPr="007A4F07" w:rsidRDefault="000567A8" w:rsidP="00E2658E">
      <w:pPr>
        <w:spacing w:line="360" w:lineRule="auto"/>
        <w:jc w:val="both"/>
        <w:rPr>
          <w:rFonts w:ascii="Times New Roman" w:hAnsi="Times New Roman" w:cs="Times New Roman"/>
          <w:b/>
          <w:bCs/>
          <w:color w:val="000000" w:themeColor="text1"/>
          <w:sz w:val="24"/>
          <w:szCs w:val="24"/>
          <w:u w:val="single"/>
        </w:rPr>
      </w:pPr>
    </w:p>
    <w:p w14:paraId="3190A780" w14:textId="0F095546" w:rsidR="00E2658E" w:rsidRPr="007A4F07" w:rsidRDefault="007A4F07" w:rsidP="00E2658E">
      <w:pPr>
        <w:spacing w:line="360" w:lineRule="auto"/>
        <w:jc w:val="both"/>
        <w:rPr>
          <w:rFonts w:ascii="Times New Roman" w:hAnsi="Times New Roman" w:cs="Times New Roman"/>
          <w:bCs/>
          <w:i/>
          <w:color w:val="000000" w:themeColor="text1"/>
          <w:sz w:val="24"/>
          <w:szCs w:val="24"/>
        </w:rPr>
      </w:pPr>
      <w:r>
        <w:rPr>
          <w:rFonts w:ascii="Times New Roman" w:hAnsi="Times New Roman" w:cs="Times New Roman"/>
          <w:bCs/>
          <w:i/>
          <w:color w:val="000000" w:themeColor="text1"/>
          <w:sz w:val="24"/>
          <w:szCs w:val="24"/>
        </w:rPr>
        <w:t>4.3</w:t>
      </w:r>
      <w:r w:rsidR="000567A8" w:rsidRPr="007A4F07">
        <w:rPr>
          <w:rFonts w:ascii="Times New Roman" w:hAnsi="Times New Roman" w:cs="Times New Roman"/>
          <w:bCs/>
          <w:i/>
          <w:color w:val="000000" w:themeColor="text1"/>
          <w:sz w:val="24"/>
          <w:szCs w:val="24"/>
        </w:rPr>
        <w:t xml:space="preserve">) </w:t>
      </w:r>
      <w:r w:rsidR="00E2658E" w:rsidRPr="007A4F07">
        <w:rPr>
          <w:rFonts w:ascii="Times New Roman" w:hAnsi="Times New Roman" w:cs="Times New Roman"/>
          <w:bCs/>
          <w:i/>
          <w:color w:val="000000" w:themeColor="text1"/>
          <w:sz w:val="24"/>
          <w:szCs w:val="24"/>
        </w:rPr>
        <w:t xml:space="preserve">Maintenance of physical and social infrastructure </w:t>
      </w:r>
    </w:p>
    <w:p w14:paraId="1576943F" w14:textId="5487E067" w:rsidR="00E2658E"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Many settlers have made an effort to improve their dwelling units over the years. Only the poor have not been able to do so. On the other hand, physical and social infrastructure facilities such as roads, drains, community halls, play grounds,</w:t>
      </w:r>
      <w:r w:rsidR="00EE030B" w:rsidRPr="007A4F07">
        <w:rPr>
          <w:rFonts w:ascii="Times New Roman" w:hAnsi="Times New Roman" w:cs="Times New Roman"/>
          <w:color w:val="000000" w:themeColor="text1"/>
          <w:sz w:val="24"/>
          <w:szCs w:val="24"/>
        </w:rPr>
        <w:t xml:space="preserve"> and</w:t>
      </w:r>
      <w:r w:rsidRPr="007A4F07">
        <w:rPr>
          <w:rFonts w:ascii="Times New Roman" w:hAnsi="Times New Roman" w:cs="Times New Roman"/>
          <w:color w:val="000000" w:themeColor="text1"/>
          <w:sz w:val="24"/>
          <w:szCs w:val="24"/>
        </w:rPr>
        <w:t xml:space="preserve"> children’s parks</w:t>
      </w:r>
      <w:r w:rsidR="00EE030B" w:rsidRP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 xml:space="preserve">have become the responsibility of community associations or local government institutions. In most settlements, such infrastructure remains badly neglected leading to rapid deterioration. In fact, some of the common facilities are already abandoned and </w:t>
      </w:r>
      <w:r w:rsidR="00EE030B" w:rsidRPr="007A4F07">
        <w:rPr>
          <w:rFonts w:ascii="Times New Roman" w:hAnsi="Times New Roman" w:cs="Times New Roman"/>
          <w:color w:val="000000" w:themeColor="text1"/>
          <w:sz w:val="24"/>
          <w:szCs w:val="24"/>
        </w:rPr>
        <w:t xml:space="preserve">have </w:t>
      </w:r>
      <w:r w:rsidRPr="007A4F07">
        <w:rPr>
          <w:rFonts w:ascii="Times New Roman" w:hAnsi="Times New Roman" w:cs="Times New Roman"/>
          <w:color w:val="000000" w:themeColor="text1"/>
          <w:sz w:val="24"/>
          <w:szCs w:val="24"/>
        </w:rPr>
        <w:t>fallen into disuse.</w:t>
      </w:r>
    </w:p>
    <w:p w14:paraId="0121F7F4" w14:textId="7BB8C43A" w:rsidR="00E2658E"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As mentioned before, the non-governmental organizations that sponsored most of the new settlements have moved out once the displaced families were resettled, but in most cases, no central or local government institutions have taken full responsibility for the management of community infrastructure. Moreover, community based organizations are either too weak or non-existent in most settlements and therefore, have not filled the void left by the sponsoring organizations.</w:t>
      </w:r>
    </w:p>
    <w:p w14:paraId="12FA87C7" w14:textId="77777777" w:rsidR="000567A8" w:rsidRPr="007A4F07" w:rsidRDefault="000567A8" w:rsidP="00E2658E">
      <w:pPr>
        <w:spacing w:line="360" w:lineRule="auto"/>
        <w:jc w:val="both"/>
        <w:rPr>
          <w:rFonts w:ascii="Times New Roman" w:hAnsi="Times New Roman" w:cs="Times New Roman"/>
          <w:color w:val="000000" w:themeColor="text1"/>
          <w:sz w:val="24"/>
          <w:szCs w:val="24"/>
        </w:rPr>
      </w:pPr>
    </w:p>
    <w:p w14:paraId="303792F1" w14:textId="7F4414CC" w:rsidR="000567A8" w:rsidRPr="007A4F07" w:rsidRDefault="007A4F07" w:rsidP="00E2658E">
      <w:pPr>
        <w:spacing w:line="360" w:lineRule="auto"/>
        <w:jc w:val="both"/>
        <w:rPr>
          <w:rFonts w:ascii="Times New Roman" w:hAnsi="Times New Roman" w:cs="Times New Roman"/>
          <w:i/>
          <w:color w:val="000000" w:themeColor="text1"/>
          <w:sz w:val="24"/>
          <w:szCs w:val="24"/>
        </w:rPr>
      </w:pPr>
      <w:r w:rsidRPr="007A4F07">
        <w:rPr>
          <w:rFonts w:ascii="Times New Roman" w:hAnsi="Times New Roman" w:cs="Times New Roman"/>
          <w:i/>
          <w:color w:val="000000" w:themeColor="text1"/>
          <w:sz w:val="24"/>
          <w:szCs w:val="24"/>
        </w:rPr>
        <w:t>4.4</w:t>
      </w:r>
      <w:r w:rsidR="000567A8" w:rsidRPr="007A4F07">
        <w:rPr>
          <w:rFonts w:ascii="Times New Roman" w:hAnsi="Times New Roman" w:cs="Times New Roman"/>
          <w:i/>
          <w:color w:val="000000" w:themeColor="text1"/>
          <w:sz w:val="24"/>
          <w:szCs w:val="24"/>
        </w:rPr>
        <w:t>) Social infrastructure provision</w:t>
      </w:r>
    </w:p>
    <w:p w14:paraId="0F31EE8F" w14:textId="7A4CEC16" w:rsidR="00E2658E"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Many organizations that sponsored new settlements for Tsunami victims ha</w:t>
      </w:r>
      <w:r w:rsidR="00EE030B" w:rsidRPr="007A4F07">
        <w:rPr>
          <w:rFonts w:ascii="Times New Roman" w:hAnsi="Times New Roman" w:cs="Times New Roman"/>
          <w:color w:val="000000" w:themeColor="text1"/>
          <w:sz w:val="24"/>
          <w:szCs w:val="24"/>
        </w:rPr>
        <w:t>ve</w:t>
      </w:r>
      <w:r w:rsidRPr="007A4F07">
        <w:rPr>
          <w:rFonts w:ascii="Times New Roman" w:hAnsi="Times New Roman" w:cs="Times New Roman"/>
          <w:color w:val="000000" w:themeColor="text1"/>
          <w:sz w:val="24"/>
          <w:szCs w:val="24"/>
        </w:rPr>
        <w:t xml:space="preserve"> included various social infrastructure facilities in the settlement plan. Such infrastructure has often included sports   facilities, multi-purpose community buildings, medical centers, and children’s parks. In most settlements, such facilities have not been maintained and fallen into disuse over time.</w:t>
      </w:r>
    </w:p>
    <w:p w14:paraId="1E610D55" w14:textId="77777777" w:rsidR="000567A8" w:rsidRPr="007A4F07" w:rsidRDefault="000567A8" w:rsidP="00E2658E">
      <w:pPr>
        <w:spacing w:line="360" w:lineRule="auto"/>
        <w:jc w:val="both"/>
        <w:rPr>
          <w:rFonts w:ascii="Times New Roman" w:hAnsi="Times New Roman" w:cs="Times New Roman"/>
          <w:b/>
          <w:bCs/>
          <w:color w:val="000000" w:themeColor="text1"/>
          <w:sz w:val="24"/>
          <w:szCs w:val="24"/>
          <w:u w:val="single"/>
        </w:rPr>
      </w:pPr>
    </w:p>
    <w:p w14:paraId="0999B028" w14:textId="0BBC993A" w:rsidR="00E2658E" w:rsidRPr="007A4F07" w:rsidRDefault="007A4F07" w:rsidP="00E2658E">
      <w:pPr>
        <w:spacing w:line="360" w:lineRule="auto"/>
        <w:jc w:val="both"/>
        <w:rPr>
          <w:rFonts w:ascii="Times New Roman" w:hAnsi="Times New Roman" w:cs="Times New Roman"/>
          <w:bCs/>
          <w:i/>
          <w:color w:val="000000" w:themeColor="text1"/>
          <w:sz w:val="24"/>
          <w:szCs w:val="24"/>
        </w:rPr>
      </w:pPr>
      <w:r w:rsidRPr="007A4F07">
        <w:rPr>
          <w:rFonts w:ascii="Times New Roman" w:hAnsi="Times New Roman" w:cs="Times New Roman"/>
          <w:bCs/>
          <w:i/>
          <w:color w:val="000000" w:themeColor="text1"/>
          <w:sz w:val="24"/>
          <w:szCs w:val="24"/>
        </w:rPr>
        <w:lastRenderedPageBreak/>
        <w:t>4.5</w:t>
      </w:r>
      <w:r w:rsidR="000567A8" w:rsidRPr="007A4F07">
        <w:rPr>
          <w:rFonts w:ascii="Times New Roman" w:hAnsi="Times New Roman" w:cs="Times New Roman"/>
          <w:bCs/>
          <w:i/>
          <w:color w:val="000000" w:themeColor="text1"/>
          <w:sz w:val="24"/>
          <w:szCs w:val="24"/>
        </w:rPr>
        <w:t xml:space="preserve">) </w:t>
      </w:r>
      <w:r w:rsidR="00E2658E" w:rsidRPr="007A4F07">
        <w:rPr>
          <w:rFonts w:ascii="Times New Roman" w:hAnsi="Times New Roman" w:cs="Times New Roman"/>
          <w:bCs/>
          <w:i/>
          <w:color w:val="000000" w:themeColor="text1"/>
          <w:sz w:val="24"/>
          <w:szCs w:val="24"/>
        </w:rPr>
        <w:t>Livelihoods</w:t>
      </w:r>
    </w:p>
    <w:p w14:paraId="6807A317" w14:textId="46A042CB" w:rsidR="00E2658E"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As is well known, many people living along the coast devastated by the Tsunami relied on livelihoods related to such activities as fishing and tourism. When most of them were displaced and resettled away from the coast, they l</w:t>
      </w:r>
      <w:r w:rsidR="00427DBE" w:rsidRPr="007A4F07">
        <w:rPr>
          <w:rFonts w:ascii="Times New Roman" w:hAnsi="Times New Roman" w:cs="Times New Roman"/>
          <w:color w:val="000000" w:themeColor="text1"/>
          <w:sz w:val="24"/>
          <w:szCs w:val="24"/>
        </w:rPr>
        <w:t>ost their sources of livelihood</w:t>
      </w:r>
      <w:r w:rsidRPr="007A4F07">
        <w:rPr>
          <w:rFonts w:ascii="Times New Roman" w:hAnsi="Times New Roman" w:cs="Times New Roman"/>
          <w:color w:val="000000" w:themeColor="text1"/>
          <w:sz w:val="24"/>
          <w:szCs w:val="24"/>
        </w:rPr>
        <w:t>.</w:t>
      </w:r>
      <w:r w:rsidR="00427DBE" w:rsidRP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This was particularly true for those whose new settlements are located many miles away from the coast. Re-settlers have responded to livelihood problems in diverse ways. While some have given up earlier economic activities and found new sources of livelihood, others continue to engage in the same activities from the new location. The settlers travel to coastal areas by using</w:t>
      </w:r>
      <w:r w:rsidRPr="007A4F07">
        <w:rPr>
          <w:rFonts w:ascii="Times New Roman" w:hAnsi="Times New Roman" w:cs="Times New Roman"/>
          <w:color w:val="000000" w:themeColor="text1"/>
          <w:sz w:val="24"/>
          <w:szCs w:val="24"/>
          <w:u w:val="single"/>
        </w:rPr>
        <w:t xml:space="preserve"> </w:t>
      </w:r>
      <w:r w:rsidRPr="007A4F07">
        <w:rPr>
          <w:rFonts w:ascii="Times New Roman" w:hAnsi="Times New Roman" w:cs="Times New Roman"/>
          <w:color w:val="000000" w:themeColor="text1"/>
          <w:sz w:val="24"/>
          <w:szCs w:val="24"/>
        </w:rPr>
        <w:t>various transport modes</w:t>
      </w:r>
      <w:r w:rsidRPr="007A4F07">
        <w:rPr>
          <w:rFonts w:ascii="Times New Roman" w:hAnsi="Times New Roman" w:cs="Times New Roman"/>
          <w:color w:val="000000" w:themeColor="text1"/>
          <w:sz w:val="24"/>
          <w:szCs w:val="24"/>
          <w:u w:val="single"/>
        </w:rPr>
        <w:t xml:space="preserve"> </w:t>
      </w:r>
      <w:r w:rsidRPr="007A4F07">
        <w:rPr>
          <w:rFonts w:ascii="Times New Roman" w:hAnsi="Times New Roman" w:cs="Times New Roman"/>
          <w:color w:val="000000" w:themeColor="text1"/>
          <w:sz w:val="24"/>
          <w:szCs w:val="24"/>
        </w:rPr>
        <w:t>though this means spending more time and money. Some families have moved back to their old habitats in order to engage in their traditional livelihood activities.</w:t>
      </w:r>
    </w:p>
    <w:p w14:paraId="5FE75711" w14:textId="77777777" w:rsidR="000567A8" w:rsidRPr="007A4F07" w:rsidRDefault="000567A8" w:rsidP="00E2658E">
      <w:pPr>
        <w:spacing w:line="360" w:lineRule="auto"/>
        <w:jc w:val="both"/>
        <w:rPr>
          <w:rFonts w:ascii="Times New Roman" w:hAnsi="Times New Roman" w:cs="Times New Roman"/>
          <w:b/>
          <w:bCs/>
          <w:color w:val="000000" w:themeColor="text1"/>
          <w:sz w:val="24"/>
          <w:szCs w:val="24"/>
          <w:u w:val="single"/>
        </w:rPr>
      </w:pPr>
    </w:p>
    <w:p w14:paraId="0808A687" w14:textId="3C912175" w:rsidR="00E2658E" w:rsidRPr="007A4F07" w:rsidRDefault="007A4F07" w:rsidP="00E2658E">
      <w:pPr>
        <w:spacing w:line="360" w:lineRule="auto"/>
        <w:jc w:val="both"/>
        <w:rPr>
          <w:rFonts w:ascii="Times New Roman" w:hAnsi="Times New Roman" w:cs="Times New Roman"/>
          <w:bCs/>
          <w:i/>
          <w:color w:val="000000" w:themeColor="text1"/>
          <w:sz w:val="24"/>
          <w:szCs w:val="24"/>
        </w:rPr>
      </w:pPr>
      <w:r>
        <w:rPr>
          <w:rFonts w:ascii="Times New Roman" w:hAnsi="Times New Roman" w:cs="Times New Roman"/>
          <w:bCs/>
          <w:i/>
          <w:color w:val="000000" w:themeColor="text1"/>
          <w:sz w:val="24"/>
          <w:szCs w:val="24"/>
        </w:rPr>
        <w:t>4.6</w:t>
      </w:r>
      <w:r w:rsidR="000567A8" w:rsidRPr="007A4F07">
        <w:rPr>
          <w:rFonts w:ascii="Times New Roman" w:hAnsi="Times New Roman" w:cs="Times New Roman"/>
          <w:bCs/>
          <w:i/>
          <w:color w:val="000000" w:themeColor="text1"/>
          <w:sz w:val="24"/>
          <w:szCs w:val="24"/>
        </w:rPr>
        <w:t xml:space="preserve">) </w:t>
      </w:r>
      <w:r w:rsidR="00E2658E" w:rsidRPr="007A4F07">
        <w:rPr>
          <w:rFonts w:ascii="Times New Roman" w:hAnsi="Times New Roman" w:cs="Times New Roman"/>
          <w:bCs/>
          <w:i/>
          <w:color w:val="000000" w:themeColor="text1"/>
          <w:sz w:val="24"/>
          <w:szCs w:val="24"/>
        </w:rPr>
        <w:t xml:space="preserve">Community formation and Institutional context </w:t>
      </w:r>
    </w:p>
    <w:p w14:paraId="4EE939E5" w14:textId="284DBFCB" w:rsidR="00E2658E"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Most of the displaced families had come from diverse socio-economic backgrounds and different communities. When they are brought together into a single settlement where they are compelled to share the same space and facilities, certain issues are bound to rise.</w:t>
      </w:r>
      <w:r w:rsidR="00EE030B" w:rsidRP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The formation of community based organizations had often been considered by external donors and some community oriented residents as a way to facilitate community mobilization around common needs. Yet in most settlements, such efforts have not resulted in the formation of sustainable and active community organizations due to various reasons.</w:t>
      </w:r>
    </w:p>
    <w:p w14:paraId="645EF083" w14:textId="69C2A8BC" w:rsidR="00E2658E"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Newly established communities are often not well integrated into the wider institutional context. For instance, local government institutions and central government agencies in the area often do not play a significant role in addressing infrastructure issues that have arisen in new settlements. Settlers continue to suffer due to unresolved issues but remain helpless.</w:t>
      </w:r>
    </w:p>
    <w:p w14:paraId="3CD263A8" w14:textId="77777777" w:rsidR="000567A8" w:rsidRPr="007A4F07" w:rsidRDefault="000567A8" w:rsidP="00E2658E">
      <w:pPr>
        <w:spacing w:line="360" w:lineRule="auto"/>
        <w:jc w:val="both"/>
        <w:rPr>
          <w:rFonts w:ascii="Times New Roman" w:hAnsi="Times New Roman" w:cs="Times New Roman"/>
          <w:b/>
          <w:bCs/>
          <w:color w:val="000000" w:themeColor="text1"/>
          <w:sz w:val="24"/>
          <w:szCs w:val="24"/>
          <w:u w:val="single"/>
        </w:rPr>
      </w:pPr>
    </w:p>
    <w:p w14:paraId="293DC821" w14:textId="4BFF2D9F" w:rsidR="00E2658E" w:rsidRPr="007A4F07" w:rsidRDefault="007A4F07" w:rsidP="00E2658E">
      <w:pPr>
        <w:spacing w:line="360" w:lineRule="auto"/>
        <w:jc w:val="both"/>
        <w:rPr>
          <w:rFonts w:ascii="Times New Roman" w:hAnsi="Times New Roman" w:cs="Times New Roman"/>
          <w:bCs/>
          <w:i/>
          <w:color w:val="000000" w:themeColor="text1"/>
          <w:sz w:val="24"/>
          <w:szCs w:val="24"/>
        </w:rPr>
      </w:pPr>
      <w:r>
        <w:rPr>
          <w:rFonts w:ascii="Times New Roman" w:hAnsi="Times New Roman" w:cs="Times New Roman"/>
          <w:bCs/>
          <w:i/>
          <w:color w:val="000000" w:themeColor="text1"/>
          <w:sz w:val="24"/>
          <w:szCs w:val="24"/>
        </w:rPr>
        <w:t>4.7</w:t>
      </w:r>
      <w:r w:rsidR="000567A8" w:rsidRPr="007A4F07">
        <w:rPr>
          <w:rFonts w:ascii="Times New Roman" w:hAnsi="Times New Roman" w:cs="Times New Roman"/>
          <w:bCs/>
          <w:i/>
          <w:color w:val="000000" w:themeColor="text1"/>
          <w:sz w:val="24"/>
          <w:szCs w:val="24"/>
        </w:rPr>
        <w:t xml:space="preserve">) </w:t>
      </w:r>
      <w:r w:rsidR="00E2658E" w:rsidRPr="007A4F07">
        <w:rPr>
          <w:rFonts w:ascii="Times New Roman" w:hAnsi="Times New Roman" w:cs="Times New Roman"/>
          <w:bCs/>
          <w:i/>
          <w:color w:val="000000" w:themeColor="text1"/>
          <w:sz w:val="24"/>
          <w:szCs w:val="24"/>
        </w:rPr>
        <w:t xml:space="preserve">Management of local affairs  </w:t>
      </w:r>
    </w:p>
    <w:p w14:paraId="42335B1A" w14:textId="49C395DA" w:rsidR="00E2658E"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The weak wider institutional set up around new settlements has led to a neglect of local issues. Weak community–based organizations and various divisions within new settlements have not </w:t>
      </w:r>
      <w:r w:rsidRPr="007A4F07">
        <w:rPr>
          <w:rFonts w:ascii="Times New Roman" w:hAnsi="Times New Roman" w:cs="Times New Roman"/>
          <w:color w:val="000000" w:themeColor="text1"/>
          <w:sz w:val="24"/>
          <w:szCs w:val="24"/>
        </w:rPr>
        <w:lastRenderedPageBreak/>
        <w:t>helped either. Some of the public order issues such as thefts, sense of insecurity, drug and alcohol abuse, intra-community disputes and vandalism affect the quality of life of many settlers but law enforcement agencies often have not come forward to address such issues. Similarly, unresolved land disputes continue create problems for many settlers, often leading to heated arguments and verbal abuse, threatening peaceful co-existence among families involved. No authorities have intervened to resolve these issues and many people do not see an end to such lingering disputes.</w:t>
      </w:r>
    </w:p>
    <w:p w14:paraId="0C68B9DD" w14:textId="77777777" w:rsidR="000567A8" w:rsidRPr="007A4F07" w:rsidRDefault="000567A8" w:rsidP="00E2658E">
      <w:pPr>
        <w:spacing w:line="360" w:lineRule="auto"/>
        <w:jc w:val="both"/>
        <w:rPr>
          <w:rFonts w:ascii="Times New Roman" w:hAnsi="Times New Roman" w:cs="Times New Roman"/>
          <w:b/>
          <w:bCs/>
          <w:color w:val="000000" w:themeColor="text1"/>
          <w:sz w:val="24"/>
          <w:szCs w:val="24"/>
          <w:u w:val="single"/>
        </w:rPr>
      </w:pPr>
    </w:p>
    <w:p w14:paraId="473AC85D" w14:textId="0AF49C6A" w:rsidR="00E2658E" w:rsidRPr="007A4F07" w:rsidRDefault="007A4F07" w:rsidP="00E2658E">
      <w:pPr>
        <w:spacing w:line="360" w:lineRule="auto"/>
        <w:jc w:val="both"/>
        <w:rPr>
          <w:rFonts w:ascii="Times New Roman" w:hAnsi="Times New Roman" w:cs="Times New Roman"/>
          <w:bCs/>
          <w:i/>
          <w:color w:val="000000" w:themeColor="text1"/>
          <w:sz w:val="24"/>
          <w:szCs w:val="24"/>
        </w:rPr>
      </w:pPr>
      <w:r w:rsidRPr="007A4F07">
        <w:rPr>
          <w:rFonts w:ascii="Times New Roman" w:hAnsi="Times New Roman" w:cs="Times New Roman"/>
          <w:bCs/>
          <w:i/>
          <w:color w:val="000000" w:themeColor="text1"/>
          <w:sz w:val="24"/>
          <w:szCs w:val="24"/>
        </w:rPr>
        <w:t>4.8</w:t>
      </w:r>
      <w:r w:rsidR="000567A8" w:rsidRPr="007A4F07">
        <w:rPr>
          <w:rFonts w:ascii="Times New Roman" w:hAnsi="Times New Roman" w:cs="Times New Roman"/>
          <w:bCs/>
          <w:i/>
          <w:color w:val="000000" w:themeColor="text1"/>
          <w:sz w:val="24"/>
          <w:szCs w:val="24"/>
        </w:rPr>
        <w:t xml:space="preserve">) </w:t>
      </w:r>
      <w:r w:rsidR="00E2658E" w:rsidRPr="007A4F07">
        <w:rPr>
          <w:rFonts w:ascii="Times New Roman" w:hAnsi="Times New Roman" w:cs="Times New Roman"/>
          <w:bCs/>
          <w:i/>
          <w:color w:val="000000" w:themeColor="text1"/>
          <w:sz w:val="24"/>
          <w:szCs w:val="24"/>
        </w:rPr>
        <w:t xml:space="preserve">Equality issues   </w:t>
      </w:r>
    </w:p>
    <w:p w14:paraId="35258269" w14:textId="65D063E9" w:rsidR="00E2658E"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As mentioned before, the Indian Ocean Tsunami devastated whole communities in many areas, destroying property and lives of many in these communities. While new settlements were built to accommodate those who were living in villages that fell within the newly declared buffer zone,</w:t>
      </w:r>
      <w:r w:rsidR="00FC6389" w:rsidRP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other</w:t>
      </w:r>
      <w:r w:rsidR="00FC6389" w:rsidRPr="007A4F07">
        <w:rPr>
          <w:rFonts w:ascii="Times New Roman" w:hAnsi="Times New Roman" w:cs="Times New Roman"/>
          <w:color w:val="000000" w:themeColor="text1"/>
          <w:sz w:val="24"/>
          <w:szCs w:val="24"/>
        </w:rPr>
        <w:t>s</w:t>
      </w:r>
      <w:r w:rsidRPr="007A4F07">
        <w:rPr>
          <w:rFonts w:ascii="Times New Roman" w:hAnsi="Times New Roman" w:cs="Times New Roman"/>
          <w:color w:val="000000" w:themeColor="text1"/>
          <w:sz w:val="24"/>
          <w:szCs w:val="24"/>
        </w:rPr>
        <w:t xml:space="preserve"> were compensated depending on the extent of damage caused to their houses and productive assets. In the new settlements, each displaced fami</w:t>
      </w:r>
      <w:r w:rsidR="00FC6389" w:rsidRPr="007A4F07">
        <w:rPr>
          <w:rFonts w:ascii="Times New Roman" w:hAnsi="Times New Roman" w:cs="Times New Roman"/>
          <w:color w:val="000000" w:themeColor="text1"/>
          <w:sz w:val="24"/>
          <w:szCs w:val="24"/>
        </w:rPr>
        <w:t>l</w:t>
      </w:r>
      <w:r w:rsidRPr="007A4F07">
        <w:rPr>
          <w:rFonts w:ascii="Times New Roman" w:hAnsi="Times New Roman" w:cs="Times New Roman"/>
          <w:color w:val="000000" w:themeColor="text1"/>
          <w:sz w:val="24"/>
          <w:szCs w:val="24"/>
        </w:rPr>
        <w:t>y was give</w:t>
      </w:r>
      <w:r w:rsidR="00FC6389" w:rsidRPr="007A4F07">
        <w:rPr>
          <w:rFonts w:ascii="Times New Roman" w:hAnsi="Times New Roman" w:cs="Times New Roman"/>
          <w:color w:val="000000" w:themeColor="text1"/>
          <w:sz w:val="24"/>
          <w:szCs w:val="24"/>
        </w:rPr>
        <w:t>n</w:t>
      </w:r>
      <w:r w:rsidRPr="007A4F07">
        <w:rPr>
          <w:rFonts w:ascii="Times New Roman" w:hAnsi="Times New Roman" w:cs="Times New Roman"/>
          <w:color w:val="000000" w:themeColor="text1"/>
          <w:sz w:val="24"/>
          <w:szCs w:val="24"/>
        </w:rPr>
        <w:t xml:space="preserve"> a dwelling un</w:t>
      </w:r>
      <w:r w:rsidR="00FC6389" w:rsidRPr="007A4F07">
        <w:rPr>
          <w:rFonts w:ascii="Times New Roman" w:hAnsi="Times New Roman" w:cs="Times New Roman"/>
          <w:color w:val="000000" w:themeColor="text1"/>
          <w:sz w:val="24"/>
          <w:szCs w:val="24"/>
        </w:rPr>
        <w:t>it</w:t>
      </w:r>
      <w:r w:rsidRPr="007A4F07">
        <w:rPr>
          <w:rFonts w:ascii="Times New Roman" w:hAnsi="Times New Roman" w:cs="Times New Roman"/>
          <w:color w:val="000000" w:themeColor="text1"/>
          <w:sz w:val="24"/>
          <w:szCs w:val="24"/>
        </w:rPr>
        <w:t>. While the size of the dwelling unit has been broadly uniform</w:t>
      </w:r>
      <w:r w:rsidR="00FC6389" w:rsidRPr="007A4F07">
        <w:rPr>
          <w:rFonts w:ascii="Times New Roman" w:hAnsi="Times New Roman" w:cs="Times New Roman"/>
          <w:color w:val="000000" w:themeColor="text1"/>
          <w:sz w:val="24"/>
          <w:szCs w:val="24"/>
        </w:rPr>
        <w:t>,</w:t>
      </w:r>
      <w:r w:rsidRPr="007A4F07">
        <w:rPr>
          <w:rFonts w:ascii="Times New Roman" w:hAnsi="Times New Roman" w:cs="Times New Roman"/>
          <w:color w:val="000000" w:themeColor="text1"/>
          <w:sz w:val="24"/>
          <w:szCs w:val="24"/>
        </w:rPr>
        <w:t xml:space="preserve"> some inequities have risen due to various factors such as the quality of construction and different modes of operation and varying standards adopted by sponsoring agencies. In some cases, within the same settlement, different types of housing units have been constructed i.e. multi-story apartments vs. individual housing units on separate plots of land. Moreover, the size of land p</w:t>
      </w:r>
      <w:r w:rsidR="00FC6389" w:rsidRPr="007A4F07">
        <w:rPr>
          <w:rFonts w:ascii="Times New Roman" w:hAnsi="Times New Roman" w:cs="Times New Roman"/>
          <w:color w:val="000000" w:themeColor="text1"/>
          <w:sz w:val="24"/>
          <w:szCs w:val="24"/>
        </w:rPr>
        <w:t>l</w:t>
      </w:r>
      <w:r w:rsidRPr="007A4F07">
        <w:rPr>
          <w:rFonts w:ascii="Times New Roman" w:hAnsi="Times New Roman" w:cs="Times New Roman"/>
          <w:color w:val="000000" w:themeColor="text1"/>
          <w:sz w:val="24"/>
          <w:szCs w:val="24"/>
        </w:rPr>
        <w:t xml:space="preserve">ots has varied widely, some just enough for the house, while others have ample home garden space. Some settlements are provided with many common amenities while others comprise housing units only. These and other variations have given rise to significant inequities both within and across settlements. It is difficult to see how these issues could be addressed today as it is difficult to imagine how such inequities can be reduced today.     </w:t>
      </w:r>
    </w:p>
    <w:p w14:paraId="7B08BBD3" w14:textId="08D7134A" w:rsidR="00E2658E"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The observations made above are based on qualitative field work done in the ten communities surveyed as part of the present study on the extent and nature of recovery of people affected by the 2004 Tsunami. The diversity displayed by the communities, families and individuals in the above regard can be measured and explained in terms of a series of dependent and independent variables. While the dependent variables relate to various components of resettlement and </w:t>
      </w:r>
      <w:r w:rsidRPr="007A4F07">
        <w:rPr>
          <w:rFonts w:ascii="Times New Roman" w:hAnsi="Times New Roman" w:cs="Times New Roman"/>
          <w:color w:val="000000" w:themeColor="text1"/>
          <w:sz w:val="24"/>
          <w:szCs w:val="24"/>
        </w:rPr>
        <w:lastRenderedPageBreak/>
        <w:t xml:space="preserve">recovery such as settlement planning, housing, livelihoods, psycho-social well-being, community formation, etc., independent variables relate to the nature of the management of the resettlement process, community mobilization, local institutional set up, etc. </w:t>
      </w:r>
    </w:p>
    <w:p w14:paraId="6BC040E7" w14:textId="77777777" w:rsidR="000567A8" w:rsidRPr="007A4F07" w:rsidRDefault="000567A8" w:rsidP="00E2658E">
      <w:pPr>
        <w:spacing w:line="360" w:lineRule="auto"/>
        <w:jc w:val="both"/>
        <w:rPr>
          <w:rFonts w:ascii="Times New Roman" w:hAnsi="Times New Roman" w:cs="Times New Roman"/>
          <w:color w:val="000000" w:themeColor="text1"/>
          <w:sz w:val="24"/>
          <w:szCs w:val="24"/>
        </w:rPr>
      </w:pPr>
    </w:p>
    <w:p w14:paraId="191A8B03" w14:textId="0EEE7356" w:rsidR="00E2658E" w:rsidRPr="007A4F07" w:rsidRDefault="007A4F07" w:rsidP="00E2658E">
      <w:pPr>
        <w:spacing w:line="360" w:lineRule="auto"/>
        <w:jc w:val="both"/>
        <w:rPr>
          <w:rFonts w:ascii="Times New Roman" w:hAnsi="Times New Roman" w:cs="Times New Roman"/>
          <w:i/>
          <w:color w:val="000000" w:themeColor="text1"/>
          <w:sz w:val="24"/>
          <w:szCs w:val="24"/>
        </w:rPr>
      </w:pPr>
      <w:r w:rsidRPr="007A4F07">
        <w:rPr>
          <w:rFonts w:ascii="Times New Roman" w:hAnsi="Times New Roman" w:cs="Times New Roman"/>
          <w:i/>
          <w:color w:val="000000" w:themeColor="text1"/>
          <w:sz w:val="24"/>
          <w:szCs w:val="24"/>
        </w:rPr>
        <w:t xml:space="preserve">4.9) </w:t>
      </w:r>
      <w:r>
        <w:rPr>
          <w:rFonts w:ascii="Times New Roman" w:hAnsi="Times New Roman" w:cs="Times New Roman"/>
          <w:i/>
          <w:color w:val="000000" w:themeColor="text1"/>
          <w:sz w:val="24"/>
          <w:szCs w:val="24"/>
        </w:rPr>
        <w:t>Indicators of r</w:t>
      </w:r>
      <w:r w:rsidR="000567A8" w:rsidRPr="007A4F07">
        <w:rPr>
          <w:rFonts w:ascii="Times New Roman" w:hAnsi="Times New Roman" w:cs="Times New Roman"/>
          <w:i/>
          <w:color w:val="000000" w:themeColor="text1"/>
          <w:sz w:val="24"/>
          <w:szCs w:val="24"/>
        </w:rPr>
        <w:t>ecovery</w:t>
      </w:r>
    </w:p>
    <w:p w14:paraId="066193AD" w14:textId="5804EF83" w:rsidR="00E2658E" w:rsidRPr="007A4F07" w:rsidRDefault="00E2658E" w:rsidP="00987865">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It is almost natural for diverse segments of a population affected by a disaster to have different experiences and outcomes with regard to disaster recovery. This is due to both their initial condition as their differential capacities to cope with the effects of the disaster. This is the reason why there are significant differences among individuals and families with regard to their experience and recovery. On the other hand, there are highly significant differences among communities in the above regard. Both types of differences are important from an interventionist point of view. While individual differences can be addressed through interventions that target individuals and families, inter-community differences can be dealt with only via institutional interventions. In the remainder of this paper, we focus attention on inter-community variations in terms of some selected indicators. These indicators are related to</w:t>
      </w:r>
      <w:r w:rsidR="0080353B" w:rsidRPr="007A4F07">
        <w:rPr>
          <w:rFonts w:ascii="Times New Roman" w:hAnsi="Times New Roman" w:cs="Times New Roman"/>
          <w:color w:val="000000" w:themeColor="text1"/>
          <w:sz w:val="24"/>
          <w:szCs w:val="24"/>
        </w:rPr>
        <w:t xml:space="preserve"> the nature and extent of recovery</w:t>
      </w:r>
      <w:r w:rsidRPr="007A4F07">
        <w:rPr>
          <w:rFonts w:ascii="Times New Roman" w:hAnsi="Times New Roman" w:cs="Times New Roman"/>
          <w:color w:val="000000" w:themeColor="text1"/>
          <w:sz w:val="24"/>
          <w:szCs w:val="24"/>
        </w:rPr>
        <w:t xml:space="preserve">. The method that we have used to develop the indicators is the qualitative assessment of the degree of satisfaction of community members with respect to each of the components of recovery investigated. The degree of satisfaction is measured on a </w:t>
      </w:r>
      <w:r w:rsidR="003D16A9" w:rsidRPr="007A4F07">
        <w:rPr>
          <w:rFonts w:ascii="Times New Roman" w:hAnsi="Times New Roman" w:cs="Times New Roman"/>
          <w:color w:val="000000" w:themeColor="text1"/>
          <w:sz w:val="24"/>
          <w:szCs w:val="24"/>
        </w:rPr>
        <w:t>five-point</w:t>
      </w:r>
      <w:r w:rsidRPr="007A4F07">
        <w:rPr>
          <w:rFonts w:ascii="Times New Roman" w:hAnsi="Times New Roman" w:cs="Times New Roman"/>
          <w:color w:val="000000" w:themeColor="text1"/>
          <w:sz w:val="24"/>
          <w:szCs w:val="24"/>
        </w:rPr>
        <w:t xml:space="preserve"> scale ranging from highly satisfactory to highly unsatisfactory. Each community is placed along the above continuum based on a combination of assessment by community members and field observations of the field researchers. The following figures provide three types of qualitative assessment. They are as follows: Ranking of communities based on a single indicator at a time</w:t>
      </w:r>
      <w:r w:rsidR="00F172DA" w:rsidRP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Overall assessment of communities based on a composite index which combines all individual indicators</w:t>
      </w:r>
      <w:r w:rsidR="00F172DA" w:rsidRP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Overall assessment of a particular component of recovery across all communities.</w:t>
      </w:r>
    </w:p>
    <w:p w14:paraId="686B05AC" w14:textId="77777777" w:rsidR="00E2658E"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The results of the above assessments are presented and discussed below. </w:t>
      </w:r>
    </w:p>
    <w:p w14:paraId="64BC3AAA" w14:textId="7A681230" w:rsidR="00E2658E"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Figure </w:t>
      </w:r>
      <w:r w:rsidR="00517954" w:rsidRPr="007A4F07">
        <w:rPr>
          <w:rFonts w:ascii="Times New Roman" w:hAnsi="Times New Roman" w:cs="Times New Roman"/>
          <w:color w:val="000000" w:themeColor="text1"/>
          <w:sz w:val="24"/>
          <w:szCs w:val="24"/>
        </w:rPr>
        <w:t>2</w:t>
      </w:r>
      <w:r w:rsidRPr="007A4F07">
        <w:rPr>
          <w:rFonts w:ascii="Times New Roman" w:hAnsi="Times New Roman" w:cs="Times New Roman"/>
          <w:color w:val="000000" w:themeColor="text1"/>
          <w:sz w:val="24"/>
          <w:szCs w:val="24"/>
        </w:rPr>
        <w:t xml:space="preserve"> provide</w:t>
      </w:r>
      <w:r w:rsidR="0027145D" w:rsidRPr="007A4F07">
        <w:rPr>
          <w:rFonts w:ascii="Times New Roman" w:hAnsi="Times New Roman" w:cs="Times New Roman"/>
          <w:color w:val="000000" w:themeColor="text1"/>
          <w:sz w:val="24"/>
          <w:szCs w:val="24"/>
        </w:rPr>
        <w:t>s</w:t>
      </w:r>
      <w:r w:rsidRPr="007A4F07">
        <w:rPr>
          <w:rFonts w:ascii="Times New Roman" w:hAnsi="Times New Roman" w:cs="Times New Roman"/>
          <w:color w:val="000000" w:themeColor="text1"/>
          <w:sz w:val="24"/>
          <w:szCs w:val="24"/>
        </w:rPr>
        <w:t xml:space="preserve"> the ranking of the ten communities survey</w:t>
      </w:r>
      <w:r w:rsidR="003D16A9" w:rsidRPr="007A4F07">
        <w:rPr>
          <w:rFonts w:ascii="Times New Roman" w:hAnsi="Times New Roman" w:cs="Times New Roman"/>
          <w:color w:val="000000" w:themeColor="text1"/>
          <w:sz w:val="24"/>
          <w:szCs w:val="24"/>
        </w:rPr>
        <w:t>ed</w:t>
      </w:r>
      <w:r w:rsidRPr="007A4F07">
        <w:rPr>
          <w:rFonts w:ascii="Times New Roman" w:hAnsi="Times New Roman" w:cs="Times New Roman"/>
          <w:color w:val="000000" w:themeColor="text1"/>
          <w:sz w:val="24"/>
          <w:szCs w:val="24"/>
        </w:rPr>
        <w:t xml:space="preserve"> in terms of ten different indicators</w:t>
      </w:r>
      <w:r w:rsidR="003D16A9" w:rsidRPr="007A4F07">
        <w:rPr>
          <w:rFonts w:ascii="Times New Roman" w:hAnsi="Times New Roman" w:cs="Times New Roman"/>
          <w:color w:val="000000" w:themeColor="text1"/>
          <w:sz w:val="24"/>
          <w:szCs w:val="24"/>
        </w:rPr>
        <w:t xml:space="preserve"> that represent different aspects of recovery</w:t>
      </w:r>
      <w:r w:rsidRPr="007A4F07">
        <w:rPr>
          <w:rFonts w:ascii="Times New Roman" w:hAnsi="Times New Roman" w:cs="Times New Roman"/>
          <w:color w:val="000000" w:themeColor="text1"/>
          <w:sz w:val="24"/>
          <w:szCs w:val="24"/>
        </w:rPr>
        <w:t xml:space="preserve">. Figure </w:t>
      </w:r>
      <w:r w:rsidR="00517954" w:rsidRPr="007A4F07">
        <w:rPr>
          <w:rFonts w:ascii="Times New Roman" w:hAnsi="Times New Roman" w:cs="Times New Roman"/>
          <w:color w:val="000000" w:themeColor="text1"/>
          <w:sz w:val="24"/>
          <w:szCs w:val="24"/>
        </w:rPr>
        <w:t>3</w:t>
      </w:r>
      <w:r w:rsidRPr="007A4F07">
        <w:rPr>
          <w:rFonts w:ascii="Times New Roman" w:hAnsi="Times New Roman" w:cs="Times New Roman"/>
          <w:color w:val="000000" w:themeColor="text1"/>
          <w:sz w:val="24"/>
          <w:szCs w:val="24"/>
        </w:rPr>
        <w:t xml:space="preserve"> shows how different communities are placed in terms of</w:t>
      </w:r>
      <w:r w:rsidR="001F22FA" w:rsidRPr="007A4F07">
        <w:rPr>
          <w:rFonts w:ascii="Times New Roman" w:hAnsi="Times New Roman" w:cs="Times New Roman"/>
          <w:color w:val="000000" w:themeColor="text1"/>
          <w:sz w:val="24"/>
          <w:szCs w:val="24"/>
        </w:rPr>
        <w:t xml:space="preserve"> the overall composite index that groups the ten </w:t>
      </w:r>
      <w:r w:rsidR="003D16A9" w:rsidRPr="007A4F07">
        <w:rPr>
          <w:rFonts w:ascii="Times New Roman" w:hAnsi="Times New Roman" w:cs="Times New Roman"/>
          <w:color w:val="000000" w:themeColor="text1"/>
          <w:sz w:val="24"/>
          <w:szCs w:val="24"/>
        </w:rPr>
        <w:t>components of recovery</w:t>
      </w:r>
      <w:r w:rsidR="002073DC" w:rsidRPr="007A4F07">
        <w:rPr>
          <w:rFonts w:ascii="Times New Roman" w:hAnsi="Times New Roman" w:cs="Times New Roman"/>
          <w:color w:val="000000" w:themeColor="text1"/>
          <w:sz w:val="24"/>
          <w:szCs w:val="24"/>
        </w:rPr>
        <w:t xml:space="preserve">, </w:t>
      </w:r>
      <w:r w:rsidR="002073DC" w:rsidRPr="007A4F07">
        <w:rPr>
          <w:rFonts w:ascii="Times New Roman" w:hAnsi="Times New Roman" w:cs="Times New Roman"/>
          <w:color w:val="000000" w:themeColor="text1"/>
          <w:sz w:val="24"/>
          <w:szCs w:val="24"/>
        </w:rPr>
        <w:lastRenderedPageBreak/>
        <w:t>while Figure 4</w:t>
      </w:r>
      <w:r w:rsidR="003D16A9" w:rsidRPr="007A4F07">
        <w:rPr>
          <w:rFonts w:ascii="Times New Roman" w:hAnsi="Times New Roman" w:cs="Times New Roman"/>
          <w:color w:val="000000" w:themeColor="text1"/>
          <w:sz w:val="24"/>
          <w:szCs w:val="24"/>
        </w:rPr>
        <w:t xml:space="preserve"> provide</w:t>
      </w:r>
      <w:r w:rsidR="002073DC" w:rsidRPr="007A4F07">
        <w:rPr>
          <w:rFonts w:ascii="Times New Roman" w:hAnsi="Times New Roman" w:cs="Times New Roman"/>
          <w:color w:val="000000" w:themeColor="text1"/>
          <w:sz w:val="24"/>
          <w:szCs w:val="24"/>
        </w:rPr>
        <w:t>s</w:t>
      </w:r>
      <w:r w:rsidR="003D16A9" w:rsidRPr="007A4F07">
        <w:rPr>
          <w:rFonts w:ascii="Times New Roman" w:hAnsi="Times New Roman" w:cs="Times New Roman"/>
          <w:color w:val="000000" w:themeColor="text1"/>
          <w:sz w:val="24"/>
          <w:szCs w:val="24"/>
        </w:rPr>
        <w:t xml:space="preserve"> a useful measure of the nature and extent of recovery following the Indian Ocean Tsunami</w:t>
      </w:r>
      <w:r w:rsidR="002073DC" w:rsidRPr="007A4F07">
        <w:rPr>
          <w:rFonts w:ascii="Times New Roman" w:hAnsi="Times New Roman" w:cs="Times New Roman"/>
          <w:color w:val="000000" w:themeColor="text1"/>
          <w:sz w:val="24"/>
          <w:szCs w:val="24"/>
        </w:rPr>
        <w:t xml:space="preserve"> with respect to the ten indicators of recovery</w:t>
      </w:r>
      <w:r w:rsidR="003D16A9" w:rsidRPr="007A4F07">
        <w:rPr>
          <w:rFonts w:ascii="Times New Roman" w:hAnsi="Times New Roman" w:cs="Times New Roman"/>
          <w:color w:val="000000" w:themeColor="text1"/>
          <w:sz w:val="24"/>
          <w:szCs w:val="24"/>
        </w:rPr>
        <w:t>.</w:t>
      </w:r>
    </w:p>
    <w:p w14:paraId="7D0EAF79" w14:textId="294667F9" w:rsidR="00E2658E" w:rsidRPr="007A4F07" w:rsidRDefault="00F172DA"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L</w:t>
      </w:r>
      <w:r w:rsidR="00E2658E" w:rsidRPr="007A4F07">
        <w:rPr>
          <w:rFonts w:ascii="Times New Roman" w:hAnsi="Times New Roman" w:cs="Times New Roman"/>
          <w:color w:val="000000" w:themeColor="text1"/>
          <w:sz w:val="24"/>
          <w:szCs w:val="24"/>
        </w:rPr>
        <w:t xml:space="preserve">arge-scale </w:t>
      </w:r>
      <w:r w:rsidR="00702637" w:rsidRPr="007A4F07">
        <w:rPr>
          <w:rFonts w:ascii="Times" w:eastAsiaTheme="minorHAnsi" w:hAnsi="Times" w:cs="Times"/>
          <w:color w:val="000000" w:themeColor="text1"/>
          <w:sz w:val="24"/>
          <w:szCs w:val="24"/>
        </w:rPr>
        <w:t xml:space="preserve">disasters caused by natural hazards </w:t>
      </w:r>
      <w:r w:rsidR="00E2658E" w:rsidRPr="007A4F07">
        <w:rPr>
          <w:rFonts w:ascii="Times New Roman" w:hAnsi="Times New Roman" w:cs="Times New Roman"/>
          <w:color w:val="000000" w:themeColor="text1"/>
          <w:sz w:val="24"/>
          <w:szCs w:val="24"/>
        </w:rPr>
        <w:t xml:space="preserve">like the 2004 IOT often result in the displacement of people in large numbers requiring large-scale resettlement, often in entirely new settlements, mostly away from the original habitats of the displaced. Creating new settlements is a task that involves not only providing suitable permanent housing but also addressing a myriad of other issues such as livelihoods, social infrastructure and social integration. So, what is required is integrated settlement planning. This naturally demands inter-sectoral coordination at different levels. Where there is no such coordination, certain important issues may not receive the kind of attention they deserve, resulting in major gaps in the recovery process. This is what came to light from the qualitative assessment that we have done in the selected communities. Such assessments in turn can provide an invaluable feedback to governments, implementing agencies, NGO’s and local institutions like Local Government authorities, so that they can do follow up with remedial measures that can improve the life chances of the people concerned. </w:t>
      </w:r>
    </w:p>
    <w:p w14:paraId="784BFDB4" w14:textId="77777777" w:rsidR="000567A8" w:rsidRPr="007A4F07" w:rsidRDefault="000567A8" w:rsidP="00E2658E">
      <w:pPr>
        <w:spacing w:line="360" w:lineRule="auto"/>
        <w:jc w:val="both"/>
        <w:rPr>
          <w:rFonts w:ascii="Times New Roman" w:hAnsi="Times New Roman" w:cs="Times New Roman"/>
          <w:color w:val="000000" w:themeColor="text1"/>
          <w:sz w:val="24"/>
          <w:szCs w:val="24"/>
        </w:rPr>
      </w:pPr>
    </w:p>
    <w:p w14:paraId="376EC259" w14:textId="3EAB8F80" w:rsidR="00E2658E" w:rsidRPr="007A4F07" w:rsidRDefault="00427DBE" w:rsidP="00E2658E">
      <w:pPr>
        <w:spacing w:line="360" w:lineRule="auto"/>
        <w:jc w:val="both"/>
        <w:rPr>
          <w:rFonts w:ascii="Times New Roman" w:hAnsi="Times New Roman" w:cs="Times New Roman"/>
          <w:b/>
          <w:color w:val="000000" w:themeColor="text1"/>
          <w:sz w:val="24"/>
          <w:szCs w:val="24"/>
        </w:rPr>
      </w:pPr>
      <w:r w:rsidRPr="007A4F07">
        <w:rPr>
          <w:rFonts w:ascii="Times New Roman" w:hAnsi="Times New Roman" w:cs="Times New Roman"/>
          <w:b/>
          <w:color w:val="000000" w:themeColor="text1"/>
          <w:sz w:val="24"/>
          <w:szCs w:val="24"/>
        </w:rPr>
        <w:t xml:space="preserve">5) </w:t>
      </w:r>
      <w:r w:rsidR="00E2658E" w:rsidRPr="007A4F07">
        <w:rPr>
          <w:rFonts w:ascii="Times New Roman" w:hAnsi="Times New Roman" w:cs="Times New Roman"/>
          <w:b/>
          <w:color w:val="000000" w:themeColor="text1"/>
          <w:sz w:val="24"/>
          <w:szCs w:val="24"/>
        </w:rPr>
        <w:t>Conclusions</w:t>
      </w:r>
    </w:p>
    <w:p w14:paraId="2DD9E35B" w14:textId="0F5BD4F0" w:rsidR="00F172DA" w:rsidRPr="007A4F07" w:rsidRDefault="00E2658E"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The paper has presented the results of a qualitative assessment of the recovery process after ten years since the 2004 IOT in the light of data collected from ten communities in eastern and southern Sri Lanka. Based on the data collected using qualitative techniques, three types of indices were developed to measure the nature and extent of recovery. The indices used indicate where different communities stand today in terms of diverse aspects of recovery. </w:t>
      </w:r>
      <w:r w:rsidR="00F172DA" w:rsidRPr="007A4F07">
        <w:rPr>
          <w:rFonts w:ascii="Times New Roman" w:hAnsi="Times New Roman" w:cs="Times New Roman"/>
          <w:color w:val="000000" w:themeColor="text1"/>
          <w:sz w:val="24"/>
          <w:szCs w:val="24"/>
        </w:rPr>
        <w:t xml:space="preserve">The key finding of the study is that the outcome of the interventions, in terms of the nature and extent of recovery, has varied widely depending on such factors as the nature of the community, nature of the intervention and mode of delivery of donor support. </w:t>
      </w:r>
    </w:p>
    <w:p w14:paraId="2F22A0E2" w14:textId="0A331B72" w:rsidR="00E2658E" w:rsidRPr="007A4F07" w:rsidRDefault="00F172DA"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The main limitation of the study is its limited geographical coverage. However, the indices of recovery developed constitute a convenient tool of measurement of effectiveness and limitations of external interventions. The assessment used is multidimensional and socially inclusive. </w:t>
      </w:r>
      <w:r w:rsidR="00E2658E" w:rsidRPr="007A4F07">
        <w:rPr>
          <w:rFonts w:ascii="Times New Roman" w:hAnsi="Times New Roman" w:cs="Times New Roman"/>
          <w:color w:val="000000" w:themeColor="text1"/>
          <w:sz w:val="24"/>
          <w:szCs w:val="24"/>
        </w:rPr>
        <w:t xml:space="preserve">The kind of qualitative assessment that we have done can provide a sound basis for governments, sectoral agencies and local institutions including NGO’s to plan and implement remedial </w:t>
      </w:r>
      <w:r w:rsidR="00E2658E" w:rsidRPr="007A4F07">
        <w:rPr>
          <w:rFonts w:ascii="Times New Roman" w:hAnsi="Times New Roman" w:cs="Times New Roman"/>
          <w:color w:val="000000" w:themeColor="text1"/>
          <w:sz w:val="24"/>
          <w:szCs w:val="24"/>
        </w:rPr>
        <w:lastRenderedPageBreak/>
        <w:t xml:space="preserve">measures in communities that indicate a low level of recovery in general and in certain aspects of recovery in particular. These qualitative assessments can also provide valuable insights to planners and implementing agencies to design disaster recovery plans in the future. </w:t>
      </w:r>
    </w:p>
    <w:p w14:paraId="5F1CF2F4" w14:textId="5104B6D4" w:rsidR="00F172DA" w:rsidRPr="007A4F07" w:rsidRDefault="00F172DA"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The approach adopted is new to post disaster recovery assessments and is useful for monitoring and evaluation of recovery processes. It also fits into the social accountability model as the assessment is based on community experience with the recovery process.</w:t>
      </w:r>
    </w:p>
    <w:p w14:paraId="5E82BBB1" w14:textId="77777777" w:rsidR="00E2658E" w:rsidRPr="007A4F07" w:rsidRDefault="00E2658E" w:rsidP="00E2658E">
      <w:pPr>
        <w:spacing w:line="360" w:lineRule="auto"/>
        <w:jc w:val="both"/>
        <w:rPr>
          <w:rFonts w:ascii="Times New Roman" w:hAnsi="Times New Roman" w:cs="Times New Roman"/>
          <w:color w:val="000000" w:themeColor="text1"/>
          <w:sz w:val="24"/>
          <w:szCs w:val="24"/>
        </w:rPr>
      </w:pPr>
    </w:p>
    <w:p w14:paraId="58675AFA" w14:textId="7B8431CE" w:rsidR="00E2658E" w:rsidRPr="007A4F07" w:rsidRDefault="00427DBE" w:rsidP="00E2658E">
      <w:pPr>
        <w:spacing w:line="360" w:lineRule="auto"/>
        <w:jc w:val="both"/>
        <w:rPr>
          <w:rFonts w:ascii="Times New Roman" w:hAnsi="Times New Roman" w:cs="Times New Roman"/>
          <w:b/>
          <w:color w:val="000000" w:themeColor="text1"/>
          <w:sz w:val="24"/>
          <w:szCs w:val="24"/>
        </w:rPr>
      </w:pPr>
      <w:r w:rsidRPr="007A4F07">
        <w:rPr>
          <w:rFonts w:ascii="Times New Roman" w:hAnsi="Times New Roman" w:cs="Times New Roman"/>
          <w:b/>
          <w:color w:val="000000" w:themeColor="text1"/>
          <w:sz w:val="24"/>
          <w:szCs w:val="24"/>
        </w:rPr>
        <w:t>6) References</w:t>
      </w:r>
    </w:p>
    <w:p w14:paraId="3C420704" w14:textId="1D9D8BF5" w:rsidR="00ED0427" w:rsidRPr="007A4F07" w:rsidRDefault="00ED0427" w:rsidP="00B04D08">
      <w:pPr>
        <w:pStyle w:val="Normal1"/>
        <w:rPr>
          <w:rFonts w:ascii="Times New Roman" w:hAnsi="Times New Roman" w:cs="Times New Roman"/>
          <w:color w:val="000000" w:themeColor="text1"/>
          <w:sz w:val="24"/>
          <w:szCs w:val="24"/>
          <w:shd w:val="clear" w:color="auto" w:fill="FFFFFF"/>
        </w:rPr>
      </w:pPr>
      <w:r w:rsidRPr="007A4F07">
        <w:rPr>
          <w:rFonts w:ascii="Times New Roman" w:hAnsi="Times New Roman" w:cs="Times New Roman"/>
          <w:color w:val="000000" w:themeColor="text1"/>
          <w:sz w:val="24"/>
          <w:szCs w:val="24"/>
          <w:shd w:val="clear" w:color="auto" w:fill="FFFFFF"/>
        </w:rPr>
        <w:t>Aldrich, D. P. (2012), Building Resilience: Social Capital in Post</w:t>
      </w:r>
      <w:r w:rsidRPr="007A4F07">
        <w:rPr>
          <w:rFonts w:ascii="Calibri" w:eastAsia="Calibri" w:hAnsi="Calibri" w:cs="Calibri"/>
          <w:color w:val="000000" w:themeColor="text1"/>
          <w:sz w:val="24"/>
          <w:szCs w:val="24"/>
          <w:shd w:val="clear" w:color="auto" w:fill="FFFFFF"/>
        </w:rPr>
        <w:t>‐</w:t>
      </w:r>
      <w:r w:rsidRPr="007A4F07">
        <w:rPr>
          <w:rFonts w:ascii="Times New Roman" w:hAnsi="Times New Roman" w:cs="Times New Roman"/>
          <w:color w:val="000000" w:themeColor="text1"/>
          <w:sz w:val="24"/>
          <w:szCs w:val="24"/>
          <w:shd w:val="clear" w:color="auto" w:fill="FFFFFF"/>
        </w:rPr>
        <w:t>Disaster Recovery: University of Chicago Press.</w:t>
      </w:r>
    </w:p>
    <w:p w14:paraId="7A2D9EF2" w14:textId="77777777" w:rsidR="00ED0427" w:rsidRPr="007A4F07" w:rsidRDefault="00ED0427" w:rsidP="00B04D08">
      <w:pPr>
        <w:pStyle w:val="Normal1"/>
        <w:rPr>
          <w:rFonts w:ascii="Times New Roman" w:hAnsi="Times New Roman" w:cs="Times New Roman"/>
          <w:color w:val="000000" w:themeColor="text1"/>
          <w:sz w:val="24"/>
          <w:szCs w:val="24"/>
          <w:shd w:val="clear" w:color="auto" w:fill="FFFFFF"/>
        </w:rPr>
      </w:pPr>
    </w:p>
    <w:p w14:paraId="212B022A" w14:textId="6E70B0DE" w:rsidR="00ED0427" w:rsidRPr="007A4F07" w:rsidRDefault="00ED0427" w:rsidP="00B04D08">
      <w:pPr>
        <w:pStyle w:val="Normal1"/>
        <w:rPr>
          <w:rFonts w:ascii="Times New Roman" w:hAnsi="Times New Roman" w:cs="Times New Roman"/>
          <w:color w:val="000000" w:themeColor="text1"/>
          <w:sz w:val="24"/>
          <w:szCs w:val="24"/>
          <w:shd w:val="clear" w:color="auto" w:fill="FFFFFF"/>
        </w:rPr>
      </w:pPr>
      <w:r w:rsidRPr="007A4F07">
        <w:rPr>
          <w:rFonts w:ascii="Times New Roman" w:hAnsi="Times New Roman" w:cs="Times New Roman"/>
          <w:color w:val="000000" w:themeColor="text1"/>
          <w:sz w:val="24"/>
          <w:szCs w:val="24"/>
          <w:shd w:val="clear" w:color="auto" w:fill="FFFFFF"/>
        </w:rPr>
        <w:t xml:space="preserve">Alexander, D. (2008), Mainstreaming disaster risk management. Hazards and the Built Environment: Attaining built in resilience. </w:t>
      </w:r>
      <w:proofErr w:type="spellStart"/>
      <w:r w:rsidRPr="007A4F07">
        <w:rPr>
          <w:rFonts w:ascii="Times New Roman" w:hAnsi="Times New Roman" w:cs="Times New Roman"/>
          <w:color w:val="000000" w:themeColor="text1"/>
          <w:sz w:val="24"/>
          <w:szCs w:val="24"/>
          <w:shd w:val="clear" w:color="auto" w:fill="FFFFFF"/>
        </w:rPr>
        <w:t>Londres</w:t>
      </w:r>
      <w:proofErr w:type="spellEnd"/>
      <w:r w:rsidRPr="007A4F07">
        <w:rPr>
          <w:rFonts w:ascii="Times New Roman" w:hAnsi="Times New Roman" w:cs="Times New Roman"/>
          <w:color w:val="000000" w:themeColor="text1"/>
          <w:sz w:val="24"/>
          <w:szCs w:val="24"/>
          <w:shd w:val="clear" w:color="auto" w:fill="FFFFFF"/>
        </w:rPr>
        <w:t>: Taylor &amp; Francis, 20</w:t>
      </w:r>
      <w:r w:rsidRPr="007A4F07">
        <w:rPr>
          <w:rFonts w:ascii="Calibri" w:eastAsia="Calibri" w:hAnsi="Calibri" w:cs="Calibri"/>
          <w:color w:val="000000" w:themeColor="text1"/>
          <w:sz w:val="24"/>
          <w:szCs w:val="24"/>
          <w:shd w:val="clear" w:color="auto" w:fill="FFFFFF"/>
        </w:rPr>
        <w:t>‐</w:t>
      </w:r>
      <w:r w:rsidRPr="007A4F07">
        <w:rPr>
          <w:rFonts w:ascii="Times New Roman" w:hAnsi="Times New Roman" w:cs="Times New Roman"/>
          <w:color w:val="000000" w:themeColor="text1"/>
          <w:sz w:val="24"/>
          <w:szCs w:val="24"/>
          <w:shd w:val="clear" w:color="auto" w:fill="FFFFFF"/>
        </w:rPr>
        <w:t>36.</w:t>
      </w:r>
    </w:p>
    <w:p w14:paraId="7053070A" w14:textId="77777777" w:rsidR="00ED0427" w:rsidRPr="007A4F07" w:rsidRDefault="00ED0427" w:rsidP="00B04D08">
      <w:pPr>
        <w:pStyle w:val="Normal1"/>
        <w:rPr>
          <w:rFonts w:ascii="Times New Roman" w:hAnsi="Times New Roman" w:cs="Times New Roman"/>
          <w:color w:val="000000" w:themeColor="text1"/>
          <w:sz w:val="24"/>
          <w:szCs w:val="24"/>
          <w:shd w:val="clear" w:color="auto" w:fill="FFFFFF"/>
        </w:rPr>
      </w:pPr>
    </w:p>
    <w:p w14:paraId="16595A6E" w14:textId="77777777" w:rsidR="000567A8" w:rsidRPr="007A4F07" w:rsidRDefault="000567A8" w:rsidP="00B04D08">
      <w:pPr>
        <w:pStyle w:val="Normal1"/>
        <w:rPr>
          <w:rFonts w:ascii="Times New Roman" w:hAnsi="Times New Roman" w:cs="Times New Roman"/>
          <w:color w:val="000000" w:themeColor="text1"/>
          <w:sz w:val="24"/>
          <w:szCs w:val="24"/>
          <w:shd w:val="clear" w:color="auto" w:fill="FFFFFF"/>
        </w:rPr>
      </w:pPr>
      <w:proofErr w:type="spellStart"/>
      <w:r w:rsidRPr="007A4F07">
        <w:rPr>
          <w:rFonts w:ascii="Times New Roman" w:hAnsi="Times New Roman" w:cs="Times New Roman"/>
          <w:color w:val="000000" w:themeColor="text1"/>
          <w:sz w:val="24"/>
          <w:szCs w:val="24"/>
          <w:shd w:val="clear" w:color="auto" w:fill="FFFFFF"/>
        </w:rPr>
        <w:t>Barenstein</w:t>
      </w:r>
      <w:proofErr w:type="spellEnd"/>
      <w:r w:rsidRPr="007A4F07">
        <w:rPr>
          <w:rFonts w:ascii="Times New Roman" w:hAnsi="Times New Roman" w:cs="Times New Roman"/>
          <w:color w:val="000000" w:themeColor="text1"/>
          <w:sz w:val="24"/>
          <w:szCs w:val="24"/>
          <w:shd w:val="clear" w:color="auto" w:fill="FFFFFF"/>
        </w:rPr>
        <w:t>, J.D. (2006), Challenges and risks in post</w:t>
      </w:r>
      <w:r w:rsidRPr="007A4F07">
        <w:rPr>
          <w:rFonts w:ascii="Calibri" w:eastAsia="Calibri" w:hAnsi="Calibri" w:cs="Calibri"/>
          <w:color w:val="000000" w:themeColor="text1"/>
          <w:sz w:val="24"/>
          <w:szCs w:val="24"/>
          <w:shd w:val="clear" w:color="auto" w:fill="FFFFFF"/>
        </w:rPr>
        <w:t>‐</w:t>
      </w:r>
      <w:r w:rsidRPr="007A4F07">
        <w:rPr>
          <w:rFonts w:ascii="Times New Roman" w:hAnsi="Times New Roman" w:cs="Times New Roman"/>
          <w:color w:val="000000" w:themeColor="text1"/>
          <w:sz w:val="24"/>
          <w:szCs w:val="24"/>
          <w:shd w:val="clear" w:color="auto" w:fill="FFFFFF"/>
        </w:rPr>
        <w:t>tsunami housing reconstruction in Tamil Nadu. Humanitarian Exchange, 33, 38</w:t>
      </w:r>
      <w:r w:rsidRPr="007A4F07">
        <w:rPr>
          <w:rFonts w:ascii="Calibri" w:eastAsia="Calibri" w:hAnsi="Calibri" w:cs="Calibri"/>
          <w:color w:val="000000" w:themeColor="text1"/>
          <w:sz w:val="24"/>
          <w:szCs w:val="24"/>
          <w:shd w:val="clear" w:color="auto" w:fill="FFFFFF"/>
        </w:rPr>
        <w:t>‐</w:t>
      </w:r>
      <w:r w:rsidRPr="007A4F07">
        <w:rPr>
          <w:rFonts w:ascii="Times New Roman" w:hAnsi="Times New Roman" w:cs="Times New Roman"/>
          <w:color w:val="000000" w:themeColor="text1"/>
          <w:sz w:val="24"/>
          <w:szCs w:val="24"/>
          <w:shd w:val="clear" w:color="auto" w:fill="FFFFFF"/>
        </w:rPr>
        <w:t>39.</w:t>
      </w:r>
    </w:p>
    <w:p w14:paraId="7484A943" w14:textId="77777777" w:rsidR="000567A8" w:rsidRPr="007A4F07" w:rsidRDefault="000567A8" w:rsidP="00B04D08">
      <w:pPr>
        <w:pStyle w:val="Normal1"/>
        <w:rPr>
          <w:rFonts w:ascii="Times New Roman" w:hAnsi="Times New Roman" w:cs="Times New Roman"/>
          <w:color w:val="000000" w:themeColor="text1"/>
          <w:sz w:val="24"/>
          <w:szCs w:val="24"/>
          <w:shd w:val="clear" w:color="auto" w:fill="FFFFFF"/>
        </w:rPr>
      </w:pPr>
    </w:p>
    <w:p w14:paraId="067A6718" w14:textId="7CEEE99A" w:rsidR="002000D8" w:rsidRPr="007A4F07" w:rsidRDefault="00B04D08" w:rsidP="00B04D08">
      <w:pPr>
        <w:pStyle w:val="Normal1"/>
        <w:rPr>
          <w:rFonts w:ascii="Times New Roman" w:hAnsi="Times New Roman" w:cs="Times New Roman"/>
          <w:color w:val="000000" w:themeColor="text1"/>
          <w:sz w:val="24"/>
          <w:szCs w:val="24"/>
          <w:shd w:val="clear" w:color="auto" w:fill="FFFFFF"/>
        </w:rPr>
      </w:pPr>
      <w:proofErr w:type="spellStart"/>
      <w:r w:rsidRPr="007A4F07">
        <w:rPr>
          <w:rFonts w:ascii="Times New Roman" w:hAnsi="Times New Roman" w:cs="Times New Roman"/>
          <w:color w:val="000000" w:themeColor="text1"/>
          <w:sz w:val="24"/>
          <w:szCs w:val="24"/>
          <w:shd w:val="clear" w:color="auto" w:fill="FFFFFF"/>
        </w:rPr>
        <w:t>Birkmann</w:t>
      </w:r>
      <w:proofErr w:type="spellEnd"/>
      <w:r w:rsidRPr="007A4F07">
        <w:rPr>
          <w:rFonts w:ascii="Times New Roman" w:hAnsi="Times New Roman" w:cs="Times New Roman"/>
          <w:color w:val="000000" w:themeColor="text1"/>
          <w:sz w:val="24"/>
          <w:szCs w:val="24"/>
          <w:shd w:val="clear" w:color="auto" w:fill="FFFFFF"/>
        </w:rPr>
        <w:t>, J. (2006), Indicators and Criteria for Measuring Vulnerabilit</w:t>
      </w:r>
      <w:r w:rsidR="008A32B8" w:rsidRPr="007A4F07">
        <w:rPr>
          <w:rFonts w:ascii="Times New Roman" w:hAnsi="Times New Roman" w:cs="Times New Roman"/>
          <w:color w:val="000000" w:themeColor="text1"/>
          <w:sz w:val="24"/>
          <w:szCs w:val="24"/>
          <w:shd w:val="clear" w:color="auto" w:fill="FFFFFF"/>
        </w:rPr>
        <w:t>y</w:t>
      </w:r>
      <w:r w:rsidRPr="007A4F07">
        <w:rPr>
          <w:rFonts w:ascii="Times New Roman" w:hAnsi="Times New Roman" w:cs="Times New Roman"/>
          <w:color w:val="000000" w:themeColor="text1"/>
          <w:sz w:val="24"/>
          <w:szCs w:val="24"/>
          <w:shd w:val="clear" w:color="auto" w:fill="FFFFFF"/>
        </w:rPr>
        <w:t xml:space="preserve">, Theoretical bases and requirements in </w:t>
      </w:r>
      <w:proofErr w:type="spellStart"/>
      <w:r w:rsidRPr="007A4F07">
        <w:rPr>
          <w:rFonts w:ascii="Times New Roman" w:hAnsi="Times New Roman" w:cs="Times New Roman"/>
          <w:color w:val="000000" w:themeColor="text1"/>
          <w:sz w:val="24"/>
          <w:szCs w:val="24"/>
          <w:shd w:val="clear" w:color="auto" w:fill="FFFFFF"/>
        </w:rPr>
        <w:t>Birkmann</w:t>
      </w:r>
      <w:proofErr w:type="spellEnd"/>
      <w:r w:rsidRPr="007A4F07">
        <w:rPr>
          <w:rFonts w:ascii="Times New Roman" w:hAnsi="Times New Roman" w:cs="Times New Roman"/>
          <w:color w:val="000000" w:themeColor="text1"/>
          <w:sz w:val="24"/>
          <w:szCs w:val="24"/>
          <w:shd w:val="clear" w:color="auto" w:fill="FFFFFF"/>
        </w:rPr>
        <w:t xml:space="preserve">, J. (2006) ed. Measuring Vulnerability to Natural Hazards, United Nations </w:t>
      </w:r>
      <w:proofErr w:type="spellStart"/>
      <w:r w:rsidRPr="007A4F07">
        <w:rPr>
          <w:rFonts w:ascii="Times New Roman" w:hAnsi="Times New Roman" w:cs="Times New Roman"/>
          <w:color w:val="000000" w:themeColor="text1"/>
          <w:sz w:val="24"/>
          <w:szCs w:val="24"/>
          <w:shd w:val="clear" w:color="auto" w:fill="FFFFFF"/>
        </w:rPr>
        <w:t>University,Tokyo</w:t>
      </w:r>
      <w:proofErr w:type="spellEnd"/>
      <w:r w:rsidRPr="007A4F07">
        <w:rPr>
          <w:rFonts w:ascii="Times New Roman" w:hAnsi="Times New Roman" w:cs="Times New Roman"/>
          <w:color w:val="000000" w:themeColor="text1"/>
          <w:sz w:val="24"/>
          <w:szCs w:val="24"/>
          <w:shd w:val="clear" w:color="auto" w:fill="FFFFFF"/>
        </w:rPr>
        <w:t>, pp. 55-77.</w:t>
      </w:r>
      <w:r w:rsidRPr="007A4F07">
        <w:rPr>
          <w:rFonts w:ascii="Times New Roman" w:hAnsi="Times New Roman" w:cs="Times New Roman"/>
          <w:color w:val="000000" w:themeColor="text1"/>
          <w:sz w:val="24"/>
          <w:szCs w:val="24"/>
        </w:rPr>
        <w:br/>
      </w:r>
      <w:r w:rsidRPr="007A4F07">
        <w:rPr>
          <w:rFonts w:ascii="Times New Roman" w:hAnsi="Times New Roman" w:cs="Times New Roman"/>
          <w:color w:val="000000" w:themeColor="text1"/>
          <w:sz w:val="24"/>
          <w:szCs w:val="24"/>
        </w:rPr>
        <w:br/>
      </w:r>
      <w:proofErr w:type="spellStart"/>
      <w:r w:rsidRPr="007A4F07">
        <w:rPr>
          <w:rFonts w:ascii="Times New Roman" w:hAnsi="Times New Roman" w:cs="Times New Roman"/>
          <w:color w:val="000000" w:themeColor="text1"/>
          <w:sz w:val="24"/>
          <w:szCs w:val="24"/>
          <w:shd w:val="clear" w:color="auto" w:fill="FFFFFF"/>
        </w:rPr>
        <w:t>Birkmann</w:t>
      </w:r>
      <w:proofErr w:type="spellEnd"/>
      <w:r w:rsidRPr="007A4F07">
        <w:rPr>
          <w:rFonts w:ascii="Times New Roman" w:hAnsi="Times New Roman" w:cs="Times New Roman"/>
          <w:color w:val="000000" w:themeColor="text1"/>
          <w:sz w:val="24"/>
          <w:szCs w:val="24"/>
          <w:shd w:val="clear" w:color="auto" w:fill="FFFFFF"/>
        </w:rPr>
        <w:t xml:space="preserve">, J., Fernando, N &amp; Hettige, S. (2006), Measuring Vulnerability at the Local Level, in </w:t>
      </w:r>
      <w:proofErr w:type="spellStart"/>
      <w:r w:rsidRPr="007A4F07">
        <w:rPr>
          <w:rFonts w:ascii="Times New Roman" w:hAnsi="Times New Roman" w:cs="Times New Roman"/>
          <w:color w:val="000000" w:themeColor="text1"/>
          <w:sz w:val="24"/>
          <w:szCs w:val="24"/>
          <w:shd w:val="clear" w:color="auto" w:fill="FFFFFF"/>
        </w:rPr>
        <w:t>Birkmann</w:t>
      </w:r>
      <w:proofErr w:type="spellEnd"/>
      <w:r w:rsidRPr="007A4F07">
        <w:rPr>
          <w:rFonts w:ascii="Times New Roman" w:hAnsi="Times New Roman" w:cs="Times New Roman"/>
          <w:color w:val="000000" w:themeColor="text1"/>
          <w:sz w:val="24"/>
          <w:szCs w:val="24"/>
          <w:shd w:val="clear" w:color="auto" w:fill="FFFFFF"/>
        </w:rPr>
        <w:t>, J. (2006)</w:t>
      </w:r>
      <w:r w:rsidRPr="007A4F07">
        <w:rPr>
          <w:rStyle w:val="apple-converted-space"/>
          <w:rFonts w:ascii="Times New Roman" w:hAnsi="Times New Roman" w:cs="Times New Roman"/>
          <w:color w:val="000000" w:themeColor="text1"/>
          <w:sz w:val="24"/>
          <w:szCs w:val="24"/>
          <w:shd w:val="clear" w:color="auto" w:fill="FFFFFF"/>
        </w:rPr>
        <w:t> </w:t>
      </w:r>
      <w:hyperlink r:id="rId8" w:tgtFrame="_blank" w:history="1">
        <w:r w:rsidRPr="007A4F07">
          <w:rPr>
            <w:rStyle w:val="Hyperlink"/>
            <w:rFonts w:ascii="Times New Roman" w:hAnsi="Times New Roman" w:cs="Times New Roman"/>
            <w:color w:val="000000" w:themeColor="text1"/>
            <w:sz w:val="24"/>
            <w:szCs w:val="24"/>
            <w:shd w:val="clear" w:color="auto" w:fill="FFFFFF"/>
          </w:rPr>
          <w:t>et.al</w:t>
        </w:r>
      </w:hyperlink>
      <w:r w:rsidRPr="007A4F07">
        <w:rPr>
          <w:rFonts w:ascii="Times New Roman" w:hAnsi="Times New Roman" w:cs="Times New Roman"/>
          <w:color w:val="000000" w:themeColor="text1"/>
          <w:sz w:val="24"/>
          <w:szCs w:val="24"/>
          <w:shd w:val="clear" w:color="auto" w:fill="FFFFFF"/>
        </w:rPr>
        <w:t xml:space="preserve">. , </w:t>
      </w:r>
      <w:proofErr w:type="spellStart"/>
      <w:r w:rsidRPr="007A4F07">
        <w:rPr>
          <w:rFonts w:ascii="Times New Roman" w:hAnsi="Times New Roman" w:cs="Times New Roman"/>
          <w:color w:val="000000" w:themeColor="text1"/>
          <w:sz w:val="24"/>
          <w:szCs w:val="24"/>
          <w:shd w:val="clear" w:color="auto" w:fill="FFFFFF"/>
        </w:rPr>
        <w:t>op.cit</w:t>
      </w:r>
      <w:proofErr w:type="spellEnd"/>
      <w:r w:rsidRPr="007A4F07">
        <w:rPr>
          <w:rFonts w:ascii="Times New Roman" w:hAnsi="Times New Roman" w:cs="Times New Roman"/>
          <w:color w:val="000000" w:themeColor="text1"/>
          <w:sz w:val="24"/>
          <w:szCs w:val="24"/>
          <w:shd w:val="clear" w:color="auto" w:fill="FFFFFF"/>
        </w:rPr>
        <w:t>. , pp. 300-315.</w:t>
      </w:r>
    </w:p>
    <w:p w14:paraId="2A7053B0" w14:textId="77777777" w:rsidR="002000D8" w:rsidRPr="007A4F07" w:rsidRDefault="002000D8" w:rsidP="00B04D08">
      <w:pPr>
        <w:pStyle w:val="Normal1"/>
        <w:rPr>
          <w:rFonts w:ascii="Times New Roman" w:hAnsi="Times New Roman" w:cs="Times New Roman"/>
          <w:color w:val="000000" w:themeColor="text1"/>
          <w:sz w:val="24"/>
          <w:szCs w:val="24"/>
          <w:shd w:val="clear" w:color="auto" w:fill="FFFFFF"/>
        </w:rPr>
      </w:pPr>
    </w:p>
    <w:p w14:paraId="307F27DB" w14:textId="45B35974" w:rsidR="000567A8" w:rsidRPr="007A4F07" w:rsidRDefault="002000D8" w:rsidP="000567A8">
      <w:pPr>
        <w:pStyle w:val="Normal1"/>
        <w:rPr>
          <w:rFonts w:ascii="Times New Roman" w:hAnsi="Times New Roman" w:cs="Times New Roman"/>
          <w:color w:val="000000" w:themeColor="text1"/>
          <w:sz w:val="24"/>
          <w:szCs w:val="24"/>
        </w:rPr>
      </w:pPr>
      <w:proofErr w:type="spellStart"/>
      <w:r w:rsidRPr="007A4F07">
        <w:rPr>
          <w:rFonts w:ascii="Times New Roman" w:hAnsi="Times New Roman" w:cs="Times New Roman"/>
          <w:color w:val="000000" w:themeColor="text1"/>
          <w:sz w:val="24"/>
          <w:szCs w:val="24"/>
        </w:rPr>
        <w:t>Birkmann</w:t>
      </w:r>
      <w:proofErr w:type="spellEnd"/>
      <w:r w:rsidRPr="007A4F07">
        <w:rPr>
          <w:rFonts w:ascii="Times New Roman" w:hAnsi="Times New Roman" w:cs="Times New Roman"/>
          <w:color w:val="000000" w:themeColor="text1"/>
          <w:sz w:val="24"/>
          <w:szCs w:val="24"/>
        </w:rPr>
        <w:t xml:space="preserve">, </w:t>
      </w:r>
      <w:r w:rsidR="008A32B8" w:rsidRPr="007A4F07">
        <w:rPr>
          <w:rFonts w:ascii="Times New Roman" w:hAnsi="Times New Roman" w:cs="Times New Roman"/>
          <w:color w:val="000000" w:themeColor="text1"/>
          <w:sz w:val="24"/>
          <w:szCs w:val="24"/>
        </w:rPr>
        <w:t xml:space="preserve">J., </w:t>
      </w:r>
      <w:r w:rsidRPr="007A4F07">
        <w:rPr>
          <w:rFonts w:ascii="Times New Roman" w:hAnsi="Times New Roman" w:cs="Times New Roman"/>
          <w:color w:val="000000" w:themeColor="text1"/>
          <w:sz w:val="24"/>
          <w:szCs w:val="24"/>
        </w:rPr>
        <w:t xml:space="preserve">Buckle, </w:t>
      </w:r>
      <w:r w:rsidR="008A32B8" w:rsidRPr="007A4F07">
        <w:rPr>
          <w:rFonts w:ascii="Times New Roman" w:hAnsi="Times New Roman" w:cs="Times New Roman"/>
          <w:color w:val="000000" w:themeColor="text1"/>
          <w:sz w:val="24"/>
          <w:szCs w:val="24"/>
        </w:rPr>
        <w:t xml:space="preserve">P., </w:t>
      </w:r>
      <w:r w:rsidRPr="007A4F07">
        <w:rPr>
          <w:rFonts w:ascii="Times New Roman" w:hAnsi="Times New Roman" w:cs="Times New Roman"/>
          <w:color w:val="000000" w:themeColor="text1"/>
          <w:sz w:val="24"/>
          <w:szCs w:val="24"/>
        </w:rPr>
        <w:t xml:space="preserve">Jaeger, </w:t>
      </w:r>
      <w:r w:rsidR="008A32B8" w:rsidRPr="007A4F07">
        <w:rPr>
          <w:rFonts w:ascii="Times New Roman" w:hAnsi="Times New Roman" w:cs="Times New Roman"/>
          <w:color w:val="000000" w:themeColor="text1"/>
          <w:sz w:val="24"/>
          <w:szCs w:val="24"/>
        </w:rPr>
        <w:t xml:space="preserve">J., </w:t>
      </w:r>
      <w:proofErr w:type="spellStart"/>
      <w:r w:rsidRPr="007A4F07">
        <w:rPr>
          <w:rFonts w:ascii="Times New Roman" w:hAnsi="Times New Roman" w:cs="Times New Roman"/>
          <w:color w:val="000000" w:themeColor="text1"/>
          <w:sz w:val="24"/>
          <w:szCs w:val="24"/>
        </w:rPr>
        <w:t>Pelling</w:t>
      </w:r>
      <w:proofErr w:type="spellEnd"/>
      <w:r w:rsidRPr="007A4F07">
        <w:rPr>
          <w:rFonts w:ascii="Times New Roman" w:hAnsi="Times New Roman" w:cs="Times New Roman"/>
          <w:color w:val="000000" w:themeColor="text1"/>
          <w:sz w:val="24"/>
          <w:szCs w:val="24"/>
        </w:rPr>
        <w:t xml:space="preserve">, </w:t>
      </w:r>
      <w:r w:rsidR="008A32B8" w:rsidRPr="007A4F07">
        <w:rPr>
          <w:rFonts w:ascii="Times New Roman" w:hAnsi="Times New Roman" w:cs="Times New Roman"/>
          <w:color w:val="000000" w:themeColor="text1"/>
          <w:sz w:val="24"/>
          <w:szCs w:val="24"/>
        </w:rPr>
        <w:t xml:space="preserve">M., </w:t>
      </w:r>
      <w:proofErr w:type="spellStart"/>
      <w:r w:rsidRPr="007A4F07">
        <w:rPr>
          <w:rFonts w:ascii="Times New Roman" w:hAnsi="Times New Roman" w:cs="Times New Roman"/>
          <w:color w:val="000000" w:themeColor="text1"/>
          <w:sz w:val="24"/>
          <w:szCs w:val="24"/>
        </w:rPr>
        <w:t>Setiadi</w:t>
      </w:r>
      <w:proofErr w:type="spellEnd"/>
      <w:r w:rsidRPr="007A4F07">
        <w:rPr>
          <w:rFonts w:ascii="Times New Roman" w:hAnsi="Times New Roman" w:cs="Times New Roman"/>
          <w:color w:val="000000" w:themeColor="text1"/>
          <w:sz w:val="24"/>
          <w:szCs w:val="24"/>
        </w:rPr>
        <w:t xml:space="preserve">, </w:t>
      </w:r>
      <w:r w:rsidR="008A32B8" w:rsidRPr="007A4F07">
        <w:rPr>
          <w:rFonts w:ascii="Times New Roman" w:hAnsi="Times New Roman" w:cs="Times New Roman"/>
          <w:color w:val="000000" w:themeColor="text1"/>
          <w:sz w:val="24"/>
          <w:szCs w:val="24"/>
        </w:rPr>
        <w:t xml:space="preserve">N., </w:t>
      </w:r>
      <w:proofErr w:type="spellStart"/>
      <w:r w:rsidRPr="007A4F07">
        <w:rPr>
          <w:rFonts w:ascii="Times New Roman" w:hAnsi="Times New Roman" w:cs="Times New Roman"/>
          <w:color w:val="000000" w:themeColor="text1"/>
          <w:sz w:val="24"/>
          <w:szCs w:val="24"/>
        </w:rPr>
        <w:t>Garschagen</w:t>
      </w:r>
      <w:proofErr w:type="spellEnd"/>
      <w:r w:rsidRPr="007A4F07">
        <w:rPr>
          <w:rFonts w:ascii="Times New Roman" w:hAnsi="Times New Roman" w:cs="Times New Roman"/>
          <w:color w:val="000000" w:themeColor="text1"/>
          <w:sz w:val="24"/>
          <w:szCs w:val="24"/>
        </w:rPr>
        <w:t xml:space="preserve">, </w:t>
      </w:r>
      <w:r w:rsidR="008A32B8" w:rsidRPr="007A4F07">
        <w:rPr>
          <w:rFonts w:ascii="Times New Roman" w:hAnsi="Times New Roman" w:cs="Times New Roman"/>
          <w:color w:val="000000" w:themeColor="text1"/>
          <w:sz w:val="24"/>
          <w:szCs w:val="24"/>
        </w:rPr>
        <w:t xml:space="preserve">M., and </w:t>
      </w:r>
      <w:proofErr w:type="spellStart"/>
      <w:r w:rsidRPr="007A4F07">
        <w:rPr>
          <w:rFonts w:ascii="Times New Roman" w:hAnsi="Times New Roman" w:cs="Times New Roman"/>
          <w:color w:val="000000" w:themeColor="text1"/>
          <w:sz w:val="24"/>
          <w:szCs w:val="24"/>
        </w:rPr>
        <w:t>Kropp</w:t>
      </w:r>
      <w:proofErr w:type="spellEnd"/>
      <w:r w:rsidRPr="007A4F07">
        <w:rPr>
          <w:rFonts w:ascii="Times New Roman" w:hAnsi="Times New Roman" w:cs="Times New Roman"/>
          <w:color w:val="000000" w:themeColor="text1"/>
          <w:sz w:val="24"/>
          <w:szCs w:val="24"/>
        </w:rPr>
        <w:t xml:space="preserve">, </w:t>
      </w:r>
      <w:r w:rsidR="008A32B8" w:rsidRPr="007A4F07">
        <w:rPr>
          <w:rFonts w:ascii="Times New Roman" w:hAnsi="Times New Roman" w:cs="Times New Roman"/>
          <w:color w:val="000000" w:themeColor="text1"/>
          <w:sz w:val="24"/>
          <w:szCs w:val="24"/>
        </w:rPr>
        <w:t>J. (2010)</w:t>
      </w:r>
      <w:r w:rsidR="00F172DA" w:rsidRPr="007A4F07">
        <w:rPr>
          <w:rFonts w:ascii="Times New Roman" w:hAnsi="Times New Roman" w:cs="Times New Roman"/>
          <w:color w:val="000000" w:themeColor="text1"/>
          <w:sz w:val="24"/>
          <w:szCs w:val="24"/>
        </w:rPr>
        <w:t>,</w:t>
      </w:r>
      <w:r w:rsidR="008A32B8" w:rsidRPr="007A4F07">
        <w:rPr>
          <w:rFonts w:ascii="Times New Roman" w:hAnsi="Times New Roman" w:cs="Times New Roman"/>
          <w:color w:val="000000" w:themeColor="text1"/>
          <w:sz w:val="24"/>
          <w:szCs w:val="24"/>
        </w:rPr>
        <w:t xml:space="preserve"> </w:t>
      </w:r>
      <w:r w:rsidRPr="007A4F07">
        <w:rPr>
          <w:rFonts w:ascii="Times New Roman" w:hAnsi="Times New Roman" w:cs="Times New Roman"/>
          <w:color w:val="000000" w:themeColor="text1"/>
          <w:sz w:val="24"/>
          <w:szCs w:val="24"/>
        </w:rPr>
        <w:t>Extreme events and disasters: a window of opportunity for change? Analysis of organizational, institutional and political changes, formal and informal responses after mega-disasters, Nat. Hazards 55 (2010) 637–655.</w:t>
      </w:r>
      <w:r w:rsidR="00B04D08" w:rsidRPr="007A4F07">
        <w:rPr>
          <w:rFonts w:ascii="Times New Roman" w:hAnsi="Times New Roman" w:cs="Times New Roman"/>
          <w:color w:val="000000" w:themeColor="text1"/>
          <w:sz w:val="24"/>
          <w:szCs w:val="24"/>
        </w:rPr>
        <w:br/>
      </w:r>
      <w:r w:rsidR="00B04D08" w:rsidRPr="007A4F07">
        <w:rPr>
          <w:rFonts w:ascii="Times New Roman" w:hAnsi="Times New Roman" w:cs="Times New Roman"/>
          <w:color w:val="000000" w:themeColor="text1"/>
          <w:sz w:val="24"/>
          <w:szCs w:val="24"/>
        </w:rPr>
        <w:br/>
      </w:r>
      <w:proofErr w:type="spellStart"/>
      <w:r w:rsidR="00B04D08" w:rsidRPr="007A4F07">
        <w:rPr>
          <w:rFonts w:ascii="Times New Roman" w:hAnsi="Times New Roman" w:cs="Times New Roman"/>
          <w:color w:val="000000" w:themeColor="text1"/>
          <w:sz w:val="24"/>
          <w:szCs w:val="24"/>
          <w:shd w:val="clear" w:color="auto" w:fill="FFFFFF"/>
        </w:rPr>
        <w:t>Braunmuhl</w:t>
      </w:r>
      <w:proofErr w:type="spellEnd"/>
      <w:r w:rsidR="00B04D08" w:rsidRPr="007A4F07">
        <w:rPr>
          <w:rFonts w:ascii="Times New Roman" w:hAnsi="Times New Roman" w:cs="Times New Roman"/>
          <w:color w:val="000000" w:themeColor="text1"/>
          <w:sz w:val="24"/>
          <w:szCs w:val="24"/>
          <w:shd w:val="clear" w:color="auto" w:fill="FFFFFF"/>
        </w:rPr>
        <w:t xml:space="preserve">, C. Von, et. al. (2006), Tsunami; A Study on Disaster Response in Sri Lanka, Heinrich Boll </w:t>
      </w:r>
      <w:proofErr w:type="spellStart"/>
      <w:r w:rsidR="00B04D08" w:rsidRPr="007A4F07">
        <w:rPr>
          <w:rFonts w:ascii="Times New Roman" w:hAnsi="Times New Roman" w:cs="Times New Roman"/>
          <w:color w:val="000000" w:themeColor="text1"/>
          <w:sz w:val="24"/>
          <w:szCs w:val="24"/>
          <w:shd w:val="clear" w:color="auto" w:fill="FFFFFF"/>
        </w:rPr>
        <w:t>Stiftung</w:t>
      </w:r>
      <w:proofErr w:type="spellEnd"/>
      <w:r w:rsidR="00B04D08" w:rsidRPr="007A4F07">
        <w:rPr>
          <w:rFonts w:ascii="Times New Roman" w:hAnsi="Times New Roman" w:cs="Times New Roman"/>
          <w:color w:val="000000" w:themeColor="text1"/>
          <w:sz w:val="24"/>
          <w:szCs w:val="24"/>
          <w:shd w:val="clear" w:color="auto" w:fill="FFFFFF"/>
        </w:rPr>
        <w:t xml:space="preserve"> :Berlin.</w:t>
      </w:r>
      <w:r w:rsidR="00B04D08" w:rsidRPr="007A4F07">
        <w:rPr>
          <w:rFonts w:ascii="Times New Roman" w:hAnsi="Times New Roman" w:cs="Times New Roman"/>
          <w:color w:val="000000" w:themeColor="text1"/>
          <w:sz w:val="24"/>
          <w:szCs w:val="24"/>
        </w:rPr>
        <w:br/>
      </w:r>
      <w:r w:rsidR="00B04D08" w:rsidRPr="007A4F07">
        <w:rPr>
          <w:rFonts w:ascii="Times New Roman" w:hAnsi="Times New Roman" w:cs="Times New Roman"/>
          <w:color w:val="000000" w:themeColor="text1"/>
          <w:sz w:val="24"/>
          <w:szCs w:val="24"/>
        </w:rPr>
        <w:br/>
      </w:r>
      <w:r w:rsidR="000567A8" w:rsidRPr="007A4F07">
        <w:rPr>
          <w:rFonts w:ascii="Times New Roman" w:hAnsi="Times New Roman" w:cs="Times New Roman"/>
          <w:color w:val="000000" w:themeColor="text1"/>
          <w:sz w:val="24"/>
          <w:szCs w:val="24"/>
        </w:rPr>
        <w:t>Chang, S.E. (2010), Urban disaster recovery: a measurement framework and its application to the 1995 Kobe earthquake, Disasters 34 (2) 303–327.</w:t>
      </w:r>
    </w:p>
    <w:p w14:paraId="1928BB80" w14:textId="77777777" w:rsidR="000567A8" w:rsidRPr="007A4F07" w:rsidRDefault="000567A8" w:rsidP="000567A8">
      <w:pPr>
        <w:pStyle w:val="Normal1"/>
        <w:rPr>
          <w:rFonts w:ascii="Times New Roman" w:hAnsi="Times New Roman" w:cs="Times New Roman"/>
          <w:color w:val="000000" w:themeColor="text1"/>
          <w:sz w:val="24"/>
          <w:szCs w:val="24"/>
        </w:rPr>
      </w:pPr>
    </w:p>
    <w:p w14:paraId="28D3D611" w14:textId="0C7B9F98" w:rsidR="000567A8" w:rsidRPr="007A4F07" w:rsidRDefault="000567A8" w:rsidP="000567A8">
      <w:pPr>
        <w:pStyle w:val="Normal1"/>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lastRenderedPageBreak/>
        <w:t xml:space="preserve">Cutter, S.L., </w:t>
      </w:r>
      <w:proofErr w:type="spellStart"/>
      <w:r w:rsidRPr="007A4F07">
        <w:rPr>
          <w:rFonts w:ascii="Times New Roman" w:hAnsi="Times New Roman" w:cs="Times New Roman"/>
          <w:color w:val="000000" w:themeColor="text1"/>
          <w:sz w:val="24"/>
          <w:szCs w:val="24"/>
        </w:rPr>
        <w:t>Emrich</w:t>
      </w:r>
      <w:proofErr w:type="spellEnd"/>
      <w:r w:rsidRPr="007A4F07">
        <w:rPr>
          <w:rFonts w:ascii="Times New Roman" w:hAnsi="Times New Roman" w:cs="Times New Roman"/>
          <w:color w:val="000000" w:themeColor="text1"/>
          <w:sz w:val="24"/>
          <w:szCs w:val="24"/>
        </w:rPr>
        <w:t xml:space="preserve">, C.T., Mitchell, T. </w:t>
      </w:r>
      <w:proofErr w:type="spellStart"/>
      <w:r w:rsidRPr="007A4F07">
        <w:rPr>
          <w:rFonts w:ascii="Times New Roman" w:hAnsi="Times New Roman" w:cs="Times New Roman"/>
          <w:color w:val="000000" w:themeColor="text1"/>
          <w:sz w:val="24"/>
          <w:szCs w:val="24"/>
        </w:rPr>
        <w:t>Boruff</w:t>
      </w:r>
      <w:proofErr w:type="spellEnd"/>
      <w:r w:rsidRPr="007A4F07">
        <w:rPr>
          <w:rFonts w:ascii="Times New Roman" w:hAnsi="Times New Roman" w:cs="Times New Roman"/>
          <w:color w:val="000000" w:themeColor="text1"/>
          <w:sz w:val="24"/>
          <w:szCs w:val="24"/>
        </w:rPr>
        <w:t xml:space="preserve">, B.J., Gall, M., </w:t>
      </w:r>
      <w:proofErr w:type="spellStart"/>
      <w:r w:rsidRPr="007A4F07">
        <w:rPr>
          <w:rFonts w:ascii="Times New Roman" w:hAnsi="Times New Roman" w:cs="Times New Roman"/>
          <w:color w:val="000000" w:themeColor="text1"/>
          <w:sz w:val="24"/>
          <w:szCs w:val="24"/>
        </w:rPr>
        <w:t>Schmidtlein</w:t>
      </w:r>
      <w:proofErr w:type="spellEnd"/>
      <w:r w:rsidRPr="007A4F07">
        <w:rPr>
          <w:rFonts w:ascii="Times New Roman" w:hAnsi="Times New Roman" w:cs="Times New Roman"/>
          <w:color w:val="000000" w:themeColor="text1"/>
          <w:sz w:val="24"/>
          <w:szCs w:val="24"/>
        </w:rPr>
        <w:t>, M.C. and Melton, G. (2006)</w:t>
      </w:r>
      <w:r w:rsidR="00F172DA" w:rsidRPr="007A4F07">
        <w:rPr>
          <w:rFonts w:ascii="Times New Roman" w:hAnsi="Times New Roman" w:cs="Times New Roman"/>
          <w:color w:val="000000" w:themeColor="text1"/>
          <w:sz w:val="24"/>
          <w:szCs w:val="24"/>
        </w:rPr>
        <w:t>,</w:t>
      </w:r>
      <w:r w:rsidRPr="007A4F07">
        <w:rPr>
          <w:rFonts w:ascii="Times New Roman" w:hAnsi="Times New Roman" w:cs="Times New Roman"/>
          <w:color w:val="000000" w:themeColor="text1"/>
          <w:sz w:val="24"/>
          <w:szCs w:val="24"/>
        </w:rPr>
        <w:t xml:space="preserve"> The long road home: race, class, and recovery from Hurricane Katrina, Environment 48 (2) 10–21.</w:t>
      </w:r>
    </w:p>
    <w:p w14:paraId="61C807B1" w14:textId="77777777" w:rsidR="000567A8" w:rsidRPr="007A4F07" w:rsidRDefault="000567A8" w:rsidP="000567A8">
      <w:pPr>
        <w:pStyle w:val="Normal1"/>
        <w:rPr>
          <w:rFonts w:ascii="Times New Roman" w:hAnsi="Times New Roman" w:cs="Times New Roman"/>
          <w:color w:val="000000" w:themeColor="text1"/>
          <w:sz w:val="24"/>
          <w:szCs w:val="24"/>
        </w:rPr>
      </w:pPr>
    </w:p>
    <w:p w14:paraId="794FB768" w14:textId="7DA645A2" w:rsidR="000567A8" w:rsidRPr="007A4F07" w:rsidRDefault="000567A8" w:rsidP="000567A8">
      <w:pPr>
        <w:pStyle w:val="Normal1"/>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Department of Census and Statistics Sri Lanka (</w:t>
      </w:r>
      <w:proofErr w:type="spellStart"/>
      <w:r w:rsidRPr="007A4F07">
        <w:rPr>
          <w:rFonts w:ascii="Times New Roman" w:hAnsi="Times New Roman" w:cs="Times New Roman"/>
          <w:color w:val="000000" w:themeColor="text1"/>
          <w:sz w:val="24"/>
          <w:szCs w:val="24"/>
        </w:rPr>
        <w:t>DoCS</w:t>
      </w:r>
      <w:proofErr w:type="spellEnd"/>
      <w:r w:rsidRPr="007A4F07">
        <w:rPr>
          <w:rFonts w:ascii="Times New Roman" w:hAnsi="Times New Roman" w:cs="Times New Roman"/>
          <w:color w:val="000000" w:themeColor="text1"/>
          <w:sz w:val="24"/>
          <w:szCs w:val="24"/>
        </w:rPr>
        <w:t>) (2006)</w:t>
      </w:r>
      <w:r w:rsidR="00F172DA" w:rsidRPr="007A4F07">
        <w:rPr>
          <w:rFonts w:ascii="Times New Roman" w:hAnsi="Times New Roman" w:cs="Times New Roman"/>
          <w:color w:val="000000" w:themeColor="text1"/>
          <w:sz w:val="24"/>
          <w:szCs w:val="24"/>
        </w:rPr>
        <w:t>,</w:t>
      </w:r>
      <w:r w:rsidRPr="007A4F07">
        <w:rPr>
          <w:rFonts w:ascii="Times New Roman" w:hAnsi="Times New Roman" w:cs="Times New Roman"/>
          <w:color w:val="000000" w:themeColor="text1"/>
          <w:sz w:val="24"/>
          <w:szCs w:val="24"/>
        </w:rPr>
        <w:t xml:space="preserve"> </w:t>
      </w:r>
      <w:hyperlink r:id="rId9" w:history="1">
        <w:r w:rsidRPr="007A4F07">
          <w:rPr>
            <w:rStyle w:val="Hyperlink"/>
            <w:rFonts w:ascii="Times New Roman" w:hAnsi="Times New Roman" w:cs="Times New Roman"/>
            <w:color w:val="000000" w:themeColor="text1"/>
            <w:sz w:val="24"/>
            <w:szCs w:val="24"/>
          </w:rPr>
          <w:t>http://www.statistics.gov.lk/</w:t>
        </w:r>
      </w:hyperlink>
    </w:p>
    <w:p w14:paraId="023BF7F6" w14:textId="77777777" w:rsidR="000567A8" w:rsidRPr="007A4F07" w:rsidRDefault="000567A8" w:rsidP="000567A8">
      <w:pPr>
        <w:pStyle w:val="Normal1"/>
        <w:rPr>
          <w:rFonts w:ascii="Times New Roman" w:hAnsi="Times New Roman" w:cs="Times New Roman"/>
          <w:color w:val="000000" w:themeColor="text1"/>
          <w:sz w:val="24"/>
          <w:szCs w:val="24"/>
        </w:rPr>
      </w:pPr>
    </w:p>
    <w:p w14:paraId="101A1552" w14:textId="17EA513C" w:rsidR="00B04D08" w:rsidRPr="007A4F07" w:rsidRDefault="00B04D08" w:rsidP="002000D8">
      <w:pPr>
        <w:pStyle w:val="Normal1"/>
        <w:rPr>
          <w:rFonts w:ascii="Times New Roman" w:hAnsi="Times New Roman" w:cs="Times New Roman"/>
          <w:color w:val="000000" w:themeColor="text1"/>
          <w:sz w:val="24"/>
          <w:szCs w:val="24"/>
          <w:shd w:val="clear" w:color="auto" w:fill="FFFFFF"/>
        </w:rPr>
      </w:pPr>
      <w:r w:rsidRPr="007A4F07">
        <w:rPr>
          <w:rFonts w:ascii="Times New Roman" w:hAnsi="Times New Roman" w:cs="Times New Roman"/>
          <w:color w:val="000000" w:themeColor="text1"/>
          <w:sz w:val="24"/>
          <w:szCs w:val="24"/>
          <w:shd w:val="clear" w:color="auto" w:fill="FFFFFF"/>
        </w:rPr>
        <w:t>Dominoes, M. (2006), After the Tsunami: Relief and Rehabilitation in Sri Lanka, Mosaic Books, New Delhi.</w:t>
      </w:r>
    </w:p>
    <w:p w14:paraId="5A604DF5" w14:textId="77777777" w:rsidR="00F172DA" w:rsidRPr="007A4F07" w:rsidRDefault="00F172DA" w:rsidP="002000D8">
      <w:pPr>
        <w:pStyle w:val="Normal1"/>
        <w:rPr>
          <w:rFonts w:ascii="Times New Roman" w:hAnsi="Times New Roman" w:cs="Times New Roman"/>
          <w:color w:val="000000" w:themeColor="text1"/>
          <w:sz w:val="24"/>
          <w:szCs w:val="24"/>
          <w:shd w:val="clear" w:color="auto" w:fill="FFFFFF"/>
        </w:rPr>
      </w:pPr>
    </w:p>
    <w:p w14:paraId="3B9B9336" w14:textId="4F2BE8C4" w:rsidR="00F172DA" w:rsidRPr="007A4F07" w:rsidRDefault="00F172DA" w:rsidP="002000D8">
      <w:pPr>
        <w:pStyle w:val="Normal1"/>
        <w:rPr>
          <w:rFonts w:ascii="Times New Roman" w:hAnsi="Times New Roman" w:cs="Times New Roman"/>
          <w:color w:val="000000" w:themeColor="text1"/>
          <w:sz w:val="24"/>
          <w:szCs w:val="24"/>
          <w:shd w:val="clear" w:color="auto" w:fill="FFFFFF"/>
        </w:rPr>
      </w:pPr>
      <w:r w:rsidRPr="007A4F07">
        <w:rPr>
          <w:rFonts w:ascii="Times New Roman" w:hAnsi="Times New Roman" w:cs="Times New Roman"/>
          <w:color w:val="000000" w:themeColor="text1"/>
          <w:sz w:val="24"/>
          <w:szCs w:val="24"/>
          <w:shd w:val="clear" w:color="auto" w:fill="FFFFFF"/>
        </w:rPr>
        <w:t xml:space="preserve">Haigh, R. and </w:t>
      </w:r>
      <w:proofErr w:type="spellStart"/>
      <w:r w:rsidRPr="007A4F07">
        <w:rPr>
          <w:rFonts w:ascii="Times New Roman" w:hAnsi="Times New Roman" w:cs="Times New Roman"/>
          <w:color w:val="000000" w:themeColor="text1"/>
          <w:sz w:val="24"/>
          <w:szCs w:val="24"/>
          <w:shd w:val="clear" w:color="auto" w:fill="FFFFFF"/>
        </w:rPr>
        <w:t>Amaratunga</w:t>
      </w:r>
      <w:proofErr w:type="spellEnd"/>
      <w:r w:rsidRPr="007A4F07">
        <w:rPr>
          <w:rFonts w:ascii="Times New Roman" w:hAnsi="Times New Roman" w:cs="Times New Roman"/>
          <w:color w:val="000000" w:themeColor="text1"/>
          <w:sz w:val="24"/>
          <w:szCs w:val="24"/>
          <w:shd w:val="clear" w:color="auto" w:fill="FFFFFF"/>
        </w:rPr>
        <w:t xml:space="preserve">, D. (2010), An integrative review of the built environment discipline's role in the development of society's resilience to disasters, International Journal of Disaster Resilience in the Built Environment, Vol. 1 </w:t>
      </w:r>
      <w:proofErr w:type="spellStart"/>
      <w:r w:rsidRPr="007A4F07">
        <w:rPr>
          <w:rFonts w:ascii="Times New Roman" w:hAnsi="Times New Roman" w:cs="Times New Roman"/>
          <w:color w:val="000000" w:themeColor="text1"/>
          <w:sz w:val="24"/>
          <w:szCs w:val="24"/>
          <w:shd w:val="clear" w:color="auto" w:fill="FFFFFF"/>
        </w:rPr>
        <w:t>Iss</w:t>
      </w:r>
      <w:proofErr w:type="spellEnd"/>
      <w:r w:rsidRPr="007A4F07">
        <w:rPr>
          <w:rFonts w:ascii="Times New Roman" w:hAnsi="Times New Roman" w:cs="Times New Roman"/>
          <w:color w:val="000000" w:themeColor="text1"/>
          <w:sz w:val="24"/>
          <w:szCs w:val="24"/>
          <w:shd w:val="clear" w:color="auto" w:fill="FFFFFF"/>
        </w:rPr>
        <w:t>: 1, pp.11 - 24</w:t>
      </w:r>
    </w:p>
    <w:p w14:paraId="53B09EDD" w14:textId="175832BD" w:rsidR="00B04D08" w:rsidRPr="007A4F07" w:rsidRDefault="00B04D08" w:rsidP="00B04D08">
      <w:pPr>
        <w:pStyle w:val="Normal1"/>
        <w:rPr>
          <w:rFonts w:ascii="Times New Roman" w:hAnsi="Times New Roman" w:cs="Times New Roman"/>
          <w:color w:val="000000" w:themeColor="text1"/>
          <w:sz w:val="24"/>
          <w:szCs w:val="24"/>
          <w:shd w:val="clear" w:color="auto" w:fill="FFFFFF"/>
        </w:rPr>
      </w:pPr>
      <w:r w:rsidRPr="007A4F07">
        <w:rPr>
          <w:rFonts w:ascii="Times New Roman" w:hAnsi="Times New Roman" w:cs="Times New Roman"/>
          <w:color w:val="000000" w:themeColor="text1"/>
          <w:sz w:val="24"/>
          <w:szCs w:val="24"/>
        </w:rPr>
        <w:br/>
      </w:r>
      <w:r w:rsidRPr="007A4F07">
        <w:rPr>
          <w:rFonts w:ascii="Times New Roman" w:hAnsi="Times New Roman" w:cs="Times New Roman"/>
          <w:color w:val="000000" w:themeColor="text1"/>
          <w:sz w:val="24"/>
          <w:szCs w:val="24"/>
          <w:shd w:val="clear" w:color="auto" w:fill="FFFFFF"/>
        </w:rPr>
        <w:t xml:space="preserve">Hettige, S.T. ed. </w:t>
      </w:r>
      <w:r w:rsidR="000567A8" w:rsidRPr="007A4F07">
        <w:rPr>
          <w:rFonts w:ascii="Times New Roman" w:hAnsi="Times New Roman" w:cs="Times New Roman"/>
          <w:color w:val="000000" w:themeColor="text1"/>
          <w:sz w:val="24"/>
          <w:szCs w:val="24"/>
          <w:shd w:val="clear" w:color="auto" w:fill="FFFFFF"/>
        </w:rPr>
        <w:t>(</w:t>
      </w:r>
      <w:r w:rsidRPr="007A4F07">
        <w:rPr>
          <w:rFonts w:ascii="Times New Roman" w:hAnsi="Times New Roman" w:cs="Times New Roman"/>
          <w:color w:val="000000" w:themeColor="text1"/>
          <w:sz w:val="24"/>
          <w:szCs w:val="24"/>
          <w:shd w:val="clear" w:color="auto" w:fill="FFFFFF"/>
        </w:rPr>
        <w:t>2007), Tsunami Recovery in Sri Lanka, Colombo: SPARC, University of Colombo and Action Aid International, Sri Lanka.</w:t>
      </w:r>
    </w:p>
    <w:p w14:paraId="285E5674" w14:textId="77777777" w:rsidR="00B83D03" w:rsidRPr="007A4F07" w:rsidRDefault="00B04D08" w:rsidP="00B04D08">
      <w:pPr>
        <w:pStyle w:val="Normal1"/>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br/>
      </w:r>
      <w:proofErr w:type="spellStart"/>
      <w:r w:rsidRPr="007A4F07">
        <w:rPr>
          <w:rFonts w:ascii="Times New Roman" w:hAnsi="Times New Roman" w:cs="Times New Roman"/>
          <w:color w:val="000000" w:themeColor="text1"/>
          <w:sz w:val="24"/>
          <w:szCs w:val="24"/>
          <w:shd w:val="clear" w:color="auto" w:fill="FFFFFF"/>
        </w:rPr>
        <w:t>Hettige</w:t>
      </w:r>
      <w:proofErr w:type="spellEnd"/>
      <w:r w:rsidRPr="007A4F07">
        <w:rPr>
          <w:rFonts w:ascii="Times New Roman" w:hAnsi="Times New Roman" w:cs="Times New Roman"/>
          <w:color w:val="000000" w:themeColor="text1"/>
          <w:sz w:val="24"/>
          <w:szCs w:val="24"/>
          <w:shd w:val="clear" w:color="auto" w:fill="FFFFFF"/>
        </w:rPr>
        <w:t xml:space="preserve">, S.T. (2007), Community Development; A neglected Aspect of Disaster Recovery and Resettlement of Tsunami Victims in Sri Lanka, in </w:t>
      </w:r>
      <w:proofErr w:type="spellStart"/>
      <w:r w:rsidRPr="007A4F07">
        <w:rPr>
          <w:rFonts w:ascii="Times New Roman" w:hAnsi="Times New Roman" w:cs="Times New Roman"/>
          <w:color w:val="000000" w:themeColor="text1"/>
          <w:sz w:val="24"/>
          <w:szCs w:val="24"/>
          <w:shd w:val="clear" w:color="auto" w:fill="FFFFFF"/>
        </w:rPr>
        <w:t>Hettige</w:t>
      </w:r>
      <w:proofErr w:type="spellEnd"/>
      <w:r w:rsidRPr="007A4F07">
        <w:rPr>
          <w:rFonts w:ascii="Times New Roman" w:hAnsi="Times New Roman" w:cs="Times New Roman"/>
          <w:color w:val="000000" w:themeColor="text1"/>
          <w:sz w:val="24"/>
          <w:szCs w:val="24"/>
          <w:shd w:val="clear" w:color="auto" w:fill="FFFFFF"/>
        </w:rPr>
        <w:t xml:space="preserve">, S.T. (2007) </w:t>
      </w:r>
      <w:proofErr w:type="spellStart"/>
      <w:r w:rsidRPr="007A4F07">
        <w:rPr>
          <w:rFonts w:ascii="Times New Roman" w:hAnsi="Times New Roman" w:cs="Times New Roman"/>
          <w:color w:val="000000" w:themeColor="text1"/>
          <w:sz w:val="24"/>
          <w:szCs w:val="24"/>
          <w:shd w:val="clear" w:color="auto" w:fill="FFFFFF"/>
        </w:rPr>
        <w:t>op.cit</w:t>
      </w:r>
      <w:proofErr w:type="spellEnd"/>
      <w:r w:rsidRPr="007A4F07">
        <w:rPr>
          <w:rFonts w:ascii="Times New Roman" w:hAnsi="Times New Roman" w:cs="Times New Roman"/>
          <w:color w:val="000000" w:themeColor="text1"/>
          <w:sz w:val="24"/>
          <w:szCs w:val="24"/>
          <w:shd w:val="clear" w:color="auto" w:fill="FFFFFF"/>
        </w:rPr>
        <w:t>. pp. 9-28.</w:t>
      </w:r>
      <w:r w:rsidRPr="007A4F07">
        <w:rPr>
          <w:rFonts w:ascii="Times New Roman" w:hAnsi="Times New Roman" w:cs="Times New Roman"/>
          <w:color w:val="000000" w:themeColor="text1"/>
          <w:sz w:val="24"/>
          <w:szCs w:val="24"/>
        </w:rPr>
        <w:br/>
      </w:r>
      <w:r w:rsidRPr="007A4F07">
        <w:rPr>
          <w:rFonts w:ascii="Times New Roman" w:hAnsi="Times New Roman" w:cs="Times New Roman"/>
          <w:color w:val="000000" w:themeColor="text1"/>
          <w:sz w:val="24"/>
          <w:szCs w:val="24"/>
        </w:rPr>
        <w:br/>
      </w:r>
      <w:r w:rsidRPr="007A4F07">
        <w:rPr>
          <w:rFonts w:ascii="Times New Roman" w:hAnsi="Times New Roman" w:cs="Times New Roman"/>
          <w:color w:val="000000" w:themeColor="text1"/>
          <w:sz w:val="24"/>
          <w:szCs w:val="24"/>
          <w:shd w:val="clear" w:color="auto" w:fill="FFFFFF"/>
        </w:rPr>
        <w:t xml:space="preserve">Leon, J.C.V. De. (2006), Vulnerability Assessment; the Sectoral Level, in </w:t>
      </w:r>
      <w:proofErr w:type="spellStart"/>
      <w:r w:rsidRPr="007A4F07">
        <w:rPr>
          <w:rFonts w:ascii="Times New Roman" w:hAnsi="Times New Roman" w:cs="Times New Roman"/>
          <w:color w:val="000000" w:themeColor="text1"/>
          <w:sz w:val="24"/>
          <w:szCs w:val="24"/>
          <w:shd w:val="clear" w:color="auto" w:fill="FFFFFF"/>
        </w:rPr>
        <w:t>Birkmann</w:t>
      </w:r>
      <w:proofErr w:type="spellEnd"/>
      <w:r w:rsidRPr="007A4F07">
        <w:rPr>
          <w:rFonts w:ascii="Times New Roman" w:hAnsi="Times New Roman" w:cs="Times New Roman"/>
          <w:color w:val="000000" w:themeColor="text1"/>
          <w:sz w:val="24"/>
          <w:szCs w:val="24"/>
          <w:shd w:val="clear" w:color="auto" w:fill="FFFFFF"/>
        </w:rPr>
        <w:t>, J. (2006) op. cit. pp. 300-315.</w:t>
      </w:r>
      <w:r w:rsidR="00B83D03" w:rsidRPr="007A4F07">
        <w:rPr>
          <w:rFonts w:ascii="Times New Roman" w:hAnsi="Times New Roman" w:cs="Times New Roman"/>
          <w:color w:val="000000" w:themeColor="text1"/>
          <w:sz w:val="24"/>
          <w:szCs w:val="24"/>
        </w:rPr>
        <w:t xml:space="preserve"> </w:t>
      </w:r>
    </w:p>
    <w:p w14:paraId="68616702" w14:textId="77777777" w:rsidR="000567A8" w:rsidRPr="007A4F07" w:rsidRDefault="000567A8" w:rsidP="00B04D08">
      <w:pPr>
        <w:pStyle w:val="Normal1"/>
        <w:rPr>
          <w:rFonts w:ascii="Times New Roman" w:hAnsi="Times New Roman" w:cs="Times New Roman"/>
          <w:color w:val="000000" w:themeColor="text1"/>
          <w:sz w:val="24"/>
          <w:szCs w:val="24"/>
        </w:rPr>
      </w:pPr>
    </w:p>
    <w:p w14:paraId="2AA072D0" w14:textId="77777777" w:rsidR="000567A8" w:rsidRPr="007A4F07" w:rsidRDefault="000567A8" w:rsidP="000567A8">
      <w:pPr>
        <w:pStyle w:val="Normal1"/>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Ministry of Finance and Planning (</w:t>
      </w:r>
      <w:proofErr w:type="spellStart"/>
      <w:r w:rsidRPr="007A4F07">
        <w:rPr>
          <w:rFonts w:ascii="Times New Roman" w:hAnsi="Times New Roman" w:cs="Times New Roman"/>
          <w:color w:val="000000" w:themeColor="text1"/>
          <w:sz w:val="24"/>
          <w:szCs w:val="24"/>
        </w:rPr>
        <w:t>MoFP</w:t>
      </w:r>
      <w:proofErr w:type="spellEnd"/>
      <w:r w:rsidRPr="007A4F07">
        <w:rPr>
          <w:rFonts w:ascii="Times New Roman" w:hAnsi="Times New Roman" w:cs="Times New Roman"/>
          <w:color w:val="000000" w:themeColor="text1"/>
          <w:sz w:val="24"/>
          <w:szCs w:val="24"/>
        </w:rPr>
        <w:t xml:space="preserve">) (2006), Post Tsunami Recovery and Reconstruction, Report prepared by </w:t>
      </w:r>
      <w:proofErr w:type="spellStart"/>
      <w:r w:rsidRPr="007A4F07">
        <w:rPr>
          <w:rFonts w:ascii="Times New Roman" w:hAnsi="Times New Roman" w:cs="Times New Roman"/>
          <w:color w:val="000000" w:themeColor="text1"/>
          <w:sz w:val="24"/>
          <w:szCs w:val="24"/>
        </w:rPr>
        <w:t>MoFP</w:t>
      </w:r>
      <w:proofErr w:type="spellEnd"/>
      <w:r w:rsidRPr="007A4F07">
        <w:rPr>
          <w:rFonts w:ascii="Times New Roman" w:hAnsi="Times New Roman" w:cs="Times New Roman"/>
          <w:color w:val="000000" w:themeColor="text1"/>
          <w:sz w:val="24"/>
          <w:szCs w:val="24"/>
        </w:rPr>
        <w:t xml:space="preserve"> and the Reconstruction and Development Agency (RADA), December 2006.</w:t>
      </w:r>
    </w:p>
    <w:p w14:paraId="01400D27" w14:textId="77777777" w:rsidR="008A32B8" w:rsidRPr="007A4F07" w:rsidRDefault="008A32B8" w:rsidP="00B04D08">
      <w:pPr>
        <w:pStyle w:val="Normal1"/>
        <w:rPr>
          <w:rFonts w:ascii="Times New Roman" w:hAnsi="Times New Roman" w:cs="Times New Roman"/>
          <w:color w:val="000000" w:themeColor="text1"/>
          <w:sz w:val="24"/>
          <w:szCs w:val="24"/>
        </w:rPr>
      </w:pPr>
    </w:p>
    <w:p w14:paraId="2276CCE2" w14:textId="77777777" w:rsidR="000567A8" w:rsidRPr="007A4F07" w:rsidRDefault="000567A8" w:rsidP="000567A8">
      <w:pPr>
        <w:pStyle w:val="Normal1"/>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Mulligan, M. (2013), Rebuilding Communities after Disasters: Lessons from the Tsunami Disaster in Sri Lanka, Global Policy Volume 4. Issue 3. September 2013.</w:t>
      </w:r>
    </w:p>
    <w:p w14:paraId="4D84BCCE" w14:textId="77777777" w:rsidR="000567A8" w:rsidRPr="007A4F07" w:rsidRDefault="000567A8" w:rsidP="000567A8">
      <w:pPr>
        <w:pStyle w:val="Normal1"/>
        <w:rPr>
          <w:rFonts w:ascii="Times New Roman" w:hAnsi="Times New Roman" w:cs="Times New Roman"/>
          <w:color w:val="000000" w:themeColor="text1"/>
          <w:sz w:val="24"/>
          <w:szCs w:val="24"/>
        </w:rPr>
      </w:pPr>
    </w:p>
    <w:p w14:paraId="67FA9B30" w14:textId="77777777" w:rsidR="000567A8" w:rsidRPr="007A4F07" w:rsidRDefault="000567A8" w:rsidP="000567A8">
      <w:pPr>
        <w:pStyle w:val="Normal1"/>
        <w:rPr>
          <w:rFonts w:ascii="Times New Roman" w:hAnsi="Times New Roman" w:cs="Times New Roman"/>
          <w:color w:val="000000" w:themeColor="text1"/>
          <w:sz w:val="24"/>
          <w:szCs w:val="24"/>
        </w:rPr>
      </w:pPr>
      <w:proofErr w:type="spellStart"/>
      <w:r w:rsidRPr="007A4F07">
        <w:rPr>
          <w:rFonts w:ascii="Times New Roman" w:hAnsi="Times New Roman" w:cs="Times New Roman"/>
          <w:color w:val="000000" w:themeColor="text1"/>
          <w:sz w:val="24"/>
          <w:szCs w:val="24"/>
        </w:rPr>
        <w:t>Ratnasooriya</w:t>
      </w:r>
      <w:proofErr w:type="spellEnd"/>
      <w:r w:rsidRPr="007A4F07">
        <w:rPr>
          <w:rFonts w:ascii="Times New Roman" w:hAnsi="Times New Roman" w:cs="Times New Roman"/>
          <w:color w:val="000000" w:themeColor="text1"/>
          <w:sz w:val="24"/>
          <w:szCs w:val="24"/>
        </w:rPr>
        <w:t xml:space="preserve">, H. </w:t>
      </w:r>
      <w:proofErr w:type="spellStart"/>
      <w:r w:rsidRPr="007A4F07">
        <w:rPr>
          <w:rFonts w:ascii="Times New Roman" w:hAnsi="Times New Roman" w:cs="Times New Roman"/>
          <w:color w:val="000000" w:themeColor="text1"/>
          <w:sz w:val="24"/>
          <w:szCs w:val="24"/>
        </w:rPr>
        <w:t>Samarawickrama</w:t>
      </w:r>
      <w:proofErr w:type="spellEnd"/>
      <w:r w:rsidRPr="007A4F07">
        <w:rPr>
          <w:rFonts w:ascii="Times New Roman" w:hAnsi="Times New Roman" w:cs="Times New Roman"/>
          <w:color w:val="000000" w:themeColor="text1"/>
          <w:sz w:val="24"/>
          <w:szCs w:val="24"/>
        </w:rPr>
        <w:t>, S. and Imamura, F. (2007), Post Tsunami Recovery Process in Sri Lanka, Journal of Natural Disaster Science, Volume 29, Number 1, 2007, pp21-28.</w:t>
      </w:r>
    </w:p>
    <w:p w14:paraId="142077E0" w14:textId="77777777" w:rsidR="000567A8" w:rsidRPr="007A4F07" w:rsidRDefault="000567A8" w:rsidP="000567A8">
      <w:pPr>
        <w:pStyle w:val="Normal1"/>
        <w:rPr>
          <w:rFonts w:ascii="Times New Roman" w:hAnsi="Times New Roman" w:cs="Times New Roman"/>
          <w:color w:val="000000" w:themeColor="text1"/>
          <w:sz w:val="24"/>
          <w:szCs w:val="24"/>
        </w:rPr>
      </w:pPr>
    </w:p>
    <w:p w14:paraId="29280276" w14:textId="4B5348FF" w:rsidR="008A32B8" w:rsidRPr="007A4F07" w:rsidRDefault="000567A8" w:rsidP="008A32B8">
      <w:pPr>
        <w:pStyle w:val="Normal1"/>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Rubin, C.</w:t>
      </w:r>
      <w:r w:rsidR="008A32B8" w:rsidRPr="007A4F07">
        <w:rPr>
          <w:rFonts w:ascii="Times New Roman" w:hAnsi="Times New Roman" w:cs="Times New Roman"/>
          <w:color w:val="000000" w:themeColor="text1"/>
          <w:sz w:val="24"/>
          <w:szCs w:val="24"/>
        </w:rPr>
        <w:t xml:space="preserve">B. (2009), "Long Term Recovery from Disasters -- The Neglected Component of Emergency Management," Journal of Homeland Security and Emergency Management: Vol. 6: </w:t>
      </w:r>
      <w:proofErr w:type="spellStart"/>
      <w:r w:rsidR="008A32B8" w:rsidRPr="007A4F07">
        <w:rPr>
          <w:rFonts w:ascii="Times New Roman" w:hAnsi="Times New Roman" w:cs="Times New Roman"/>
          <w:color w:val="000000" w:themeColor="text1"/>
          <w:sz w:val="24"/>
          <w:szCs w:val="24"/>
        </w:rPr>
        <w:t>Iss</w:t>
      </w:r>
      <w:proofErr w:type="spellEnd"/>
      <w:r w:rsidR="008A32B8" w:rsidRPr="007A4F07">
        <w:rPr>
          <w:rFonts w:ascii="Times New Roman" w:hAnsi="Times New Roman" w:cs="Times New Roman"/>
          <w:color w:val="000000" w:themeColor="text1"/>
          <w:sz w:val="24"/>
          <w:szCs w:val="24"/>
        </w:rPr>
        <w:t>. 1, Article 46.</w:t>
      </w:r>
    </w:p>
    <w:p w14:paraId="620766EE" w14:textId="77777777" w:rsidR="008A32B8" w:rsidRPr="007A4F07" w:rsidRDefault="008A32B8" w:rsidP="008A32B8">
      <w:pPr>
        <w:pStyle w:val="Normal1"/>
        <w:rPr>
          <w:rFonts w:ascii="Times New Roman" w:hAnsi="Times New Roman" w:cs="Times New Roman"/>
          <w:color w:val="000000" w:themeColor="text1"/>
          <w:sz w:val="24"/>
          <w:szCs w:val="24"/>
        </w:rPr>
      </w:pPr>
    </w:p>
    <w:p w14:paraId="191D1911" w14:textId="628D8F34" w:rsidR="000567A8" w:rsidRPr="007A4F07" w:rsidRDefault="000567A8" w:rsidP="000567A8">
      <w:pPr>
        <w:pStyle w:val="Normal1"/>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Smith, G., Birkland, T. (2012)</w:t>
      </w:r>
      <w:r w:rsidR="00F172DA" w:rsidRPr="007A4F07">
        <w:rPr>
          <w:rFonts w:ascii="Times New Roman" w:hAnsi="Times New Roman" w:cs="Times New Roman"/>
          <w:color w:val="000000" w:themeColor="text1"/>
          <w:sz w:val="24"/>
          <w:szCs w:val="24"/>
        </w:rPr>
        <w:t>,</w:t>
      </w:r>
      <w:r w:rsidRPr="007A4F07">
        <w:rPr>
          <w:rFonts w:ascii="Times New Roman" w:hAnsi="Times New Roman" w:cs="Times New Roman"/>
          <w:color w:val="000000" w:themeColor="text1"/>
          <w:sz w:val="24"/>
          <w:szCs w:val="24"/>
        </w:rPr>
        <w:t xml:space="preserve"> Building a theory of recovery: institutional dimensions, Int. J. Mass </w:t>
      </w:r>
      <w:proofErr w:type="spellStart"/>
      <w:r w:rsidRPr="007A4F07">
        <w:rPr>
          <w:rFonts w:ascii="Times New Roman" w:hAnsi="Times New Roman" w:cs="Times New Roman"/>
          <w:color w:val="000000" w:themeColor="text1"/>
          <w:sz w:val="24"/>
          <w:szCs w:val="24"/>
        </w:rPr>
        <w:t>Emerg</w:t>
      </w:r>
      <w:proofErr w:type="spellEnd"/>
      <w:r w:rsidRPr="007A4F07">
        <w:rPr>
          <w:rFonts w:ascii="Times New Roman" w:hAnsi="Times New Roman" w:cs="Times New Roman"/>
          <w:color w:val="000000" w:themeColor="text1"/>
          <w:sz w:val="24"/>
          <w:szCs w:val="24"/>
        </w:rPr>
        <w:t>. Disasters 30 (2) 147–170.</w:t>
      </w:r>
    </w:p>
    <w:p w14:paraId="0C57654A" w14:textId="77777777" w:rsidR="000567A8" w:rsidRPr="007A4F07" w:rsidRDefault="000567A8" w:rsidP="000567A8">
      <w:pPr>
        <w:pStyle w:val="Normal1"/>
        <w:rPr>
          <w:rFonts w:ascii="Times New Roman" w:hAnsi="Times New Roman" w:cs="Times New Roman"/>
          <w:color w:val="000000" w:themeColor="text1"/>
          <w:sz w:val="24"/>
          <w:szCs w:val="24"/>
        </w:rPr>
      </w:pPr>
    </w:p>
    <w:p w14:paraId="5351D282" w14:textId="349081D2" w:rsidR="008A32B8" w:rsidRPr="007A4F07" w:rsidRDefault="008A32B8" w:rsidP="008A32B8">
      <w:pPr>
        <w:pStyle w:val="Normal1"/>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lastRenderedPageBreak/>
        <w:t xml:space="preserve">Tierney, </w:t>
      </w:r>
      <w:r w:rsidR="000567A8" w:rsidRPr="007A4F07">
        <w:rPr>
          <w:rFonts w:ascii="Times New Roman" w:hAnsi="Times New Roman" w:cs="Times New Roman"/>
          <w:color w:val="000000" w:themeColor="text1"/>
          <w:sz w:val="24"/>
          <w:szCs w:val="24"/>
        </w:rPr>
        <w:t xml:space="preserve">K. and </w:t>
      </w:r>
      <w:r w:rsidRPr="007A4F07">
        <w:rPr>
          <w:rFonts w:ascii="Times New Roman" w:hAnsi="Times New Roman" w:cs="Times New Roman"/>
          <w:color w:val="000000" w:themeColor="text1"/>
          <w:sz w:val="24"/>
          <w:szCs w:val="24"/>
        </w:rPr>
        <w:t xml:space="preserve">Oliver-Smith, </w:t>
      </w:r>
      <w:r w:rsidR="000567A8" w:rsidRPr="007A4F07">
        <w:rPr>
          <w:rFonts w:ascii="Times New Roman" w:hAnsi="Times New Roman" w:cs="Times New Roman"/>
          <w:color w:val="000000" w:themeColor="text1"/>
          <w:sz w:val="24"/>
          <w:szCs w:val="24"/>
        </w:rPr>
        <w:t xml:space="preserve">A. (2012), </w:t>
      </w:r>
      <w:r w:rsidRPr="007A4F07">
        <w:rPr>
          <w:rFonts w:ascii="Times New Roman" w:hAnsi="Times New Roman" w:cs="Times New Roman"/>
          <w:color w:val="000000" w:themeColor="text1"/>
          <w:sz w:val="24"/>
          <w:szCs w:val="24"/>
        </w:rPr>
        <w:t xml:space="preserve">Social dimensions of disaster recovery, Int. J. Mass </w:t>
      </w:r>
      <w:proofErr w:type="spellStart"/>
      <w:r w:rsidRPr="007A4F07">
        <w:rPr>
          <w:rFonts w:ascii="Times New Roman" w:hAnsi="Times New Roman" w:cs="Times New Roman"/>
          <w:color w:val="000000" w:themeColor="text1"/>
          <w:sz w:val="24"/>
          <w:szCs w:val="24"/>
        </w:rPr>
        <w:t>Emerg</w:t>
      </w:r>
      <w:proofErr w:type="spellEnd"/>
      <w:r w:rsidRPr="007A4F07">
        <w:rPr>
          <w:rFonts w:ascii="Times New Roman" w:hAnsi="Times New Roman" w:cs="Times New Roman"/>
          <w:color w:val="000000" w:themeColor="text1"/>
          <w:sz w:val="24"/>
          <w:szCs w:val="24"/>
        </w:rPr>
        <w:t>. Disaste</w:t>
      </w:r>
      <w:r w:rsidR="000567A8" w:rsidRPr="007A4F07">
        <w:rPr>
          <w:rFonts w:ascii="Times New Roman" w:hAnsi="Times New Roman" w:cs="Times New Roman"/>
          <w:color w:val="000000" w:themeColor="text1"/>
          <w:sz w:val="24"/>
          <w:szCs w:val="24"/>
        </w:rPr>
        <w:t xml:space="preserve">rs 30 (2) </w:t>
      </w:r>
      <w:r w:rsidRPr="007A4F07">
        <w:rPr>
          <w:rFonts w:ascii="Times New Roman" w:hAnsi="Times New Roman" w:cs="Times New Roman"/>
          <w:color w:val="000000" w:themeColor="text1"/>
          <w:sz w:val="24"/>
          <w:szCs w:val="24"/>
        </w:rPr>
        <w:t>123–146.</w:t>
      </w:r>
    </w:p>
    <w:p w14:paraId="415A63BB" w14:textId="77777777" w:rsidR="000567A8" w:rsidRPr="007A4F07" w:rsidRDefault="000567A8" w:rsidP="008A32B8">
      <w:pPr>
        <w:pStyle w:val="Normal1"/>
        <w:rPr>
          <w:rFonts w:ascii="Times New Roman" w:hAnsi="Times New Roman" w:cs="Times New Roman"/>
          <w:color w:val="000000" w:themeColor="text1"/>
          <w:sz w:val="24"/>
          <w:szCs w:val="24"/>
        </w:rPr>
      </w:pPr>
    </w:p>
    <w:p w14:paraId="1DAD13E6" w14:textId="77777777" w:rsidR="003B1F45" w:rsidRPr="007A4F07" w:rsidRDefault="003B1F45" w:rsidP="00B04D08">
      <w:pPr>
        <w:pStyle w:val="Normal1"/>
        <w:rPr>
          <w:color w:val="000000" w:themeColor="text1"/>
          <w:sz w:val="20"/>
        </w:rPr>
      </w:pPr>
    </w:p>
    <w:p w14:paraId="30B3F48D" w14:textId="2A9D9C7A" w:rsidR="00E2658E" w:rsidRPr="007A4F07" w:rsidRDefault="00E2658E" w:rsidP="00E2658E">
      <w:pPr>
        <w:spacing w:line="360" w:lineRule="auto"/>
        <w:jc w:val="both"/>
        <w:rPr>
          <w:rFonts w:ascii="Times New Roman" w:hAnsi="Times New Roman" w:cs="Times New Roman"/>
          <w:color w:val="000000" w:themeColor="text1"/>
          <w:sz w:val="24"/>
          <w:szCs w:val="24"/>
        </w:rPr>
      </w:pPr>
    </w:p>
    <w:p w14:paraId="6616D068" w14:textId="70CA585E" w:rsidR="00A72379" w:rsidRPr="007A4F07" w:rsidRDefault="00A72379" w:rsidP="00E2658E">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 xml:space="preserve">(insert </w:t>
      </w:r>
      <w:r w:rsidR="00071428" w:rsidRPr="007A4F07">
        <w:rPr>
          <w:rFonts w:ascii="Times New Roman" w:hAnsi="Times New Roman" w:cs="Times New Roman"/>
          <w:color w:val="000000" w:themeColor="text1"/>
          <w:sz w:val="24"/>
          <w:szCs w:val="24"/>
        </w:rPr>
        <w:t>figure</w:t>
      </w:r>
      <w:r w:rsidRPr="007A4F07">
        <w:rPr>
          <w:rFonts w:ascii="Times New Roman" w:hAnsi="Times New Roman" w:cs="Times New Roman"/>
          <w:color w:val="000000" w:themeColor="text1"/>
          <w:sz w:val="24"/>
          <w:szCs w:val="24"/>
        </w:rPr>
        <w:t xml:space="preserve"> 2 here)</w:t>
      </w:r>
    </w:p>
    <w:p w14:paraId="2162DD1B" w14:textId="055512EB" w:rsidR="002073DC" w:rsidRPr="007A4F07" w:rsidRDefault="002073DC" w:rsidP="002073DC">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(insert figure 3 here)</w:t>
      </w:r>
    </w:p>
    <w:p w14:paraId="0266D187" w14:textId="141347C0" w:rsidR="002073DC" w:rsidRPr="007A4F07" w:rsidRDefault="002073DC" w:rsidP="002073DC">
      <w:pPr>
        <w:spacing w:line="360" w:lineRule="auto"/>
        <w:jc w:val="both"/>
        <w:rPr>
          <w:rFonts w:ascii="Times New Roman" w:hAnsi="Times New Roman" w:cs="Times New Roman"/>
          <w:color w:val="000000" w:themeColor="text1"/>
          <w:sz w:val="24"/>
          <w:szCs w:val="24"/>
        </w:rPr>
      </w:pPr>
      <w:r w:rsidRPr="007A4F07">
        <w:rPr>
          <w:rFonts w:ascii="Times New Roman" w:hAnsi="Times New Roman" w:cs="Times New Roman"/>
          <w:color w:val="000000" w:themeColor="text1"/>
          <w:sz w:val="24"/>
          <w:szCs w:val="24"/>
        </w:rPr>
        <w:t>(insert figure 4 here)</w:t>
      </w:r>
    </w:p>
    <w:p w14:paraId="2BC36783" w14:textId="77777777" w:rsidR="002073DC" w:rsidRPr="007A4F07" w:rsidRDefault="002073DC" w:rsidP="002073DC">
      <w:pPr>
        <w:spacing w:line="360" w:lineRule="auto"/>
        <w:jc w:val="both"/>
        <w:rPr>
          <w:rFonts w:ascii="Times New Roman" w:hAnsi="Times New Roman" w:cs="Times New Roman"/>
          <w:color w:val="000000" w:themeColor="text1"/>
          <w:sz w:val="24"/>
          <w:szCs w:val="24"/>
        </w:rPr>
      </w:pPr>
    </w:p>
    <w:p w14:paraId="1A5DF3E8" w14:textId="77777777" w:rsidR="002073DC" w:rsidRPr="007A4F07" w:rsidRDefault="002073DC" w:rsidP="00E2658E">
      <w:pPr>
        <w:spacing w:line="360" w:lineRule="auto"/>
        <w:jc w:val="both"/>
        <w:rPr>
          <w:rFonts w:ascii="Times New Roman" w:hAnsi="Times New Roman" w:cs="Times New Roman"/>
          <w:color w:val="000000" w:themeColor="text1"/>
          <w:sz w:val="24"/>
          <w:szCs w:val="24"/>
        </w:rPr>
      </w:pPr>
    </w:p>
    <w:sectPr w:rsidR="002073DC" w:rsidRPr="007A4F07" w:rsidSect="0020314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72EEB" w14:textId="77777777" w:rsidR="0090757A" w:rsidRDefault="0090757A">
      <w:pPr>
        <w:spacing w:after="0" w:line="240" w:lineRule="auto"/>
      </w:pPr>
      <w:r>
        <w:separator/>
      </w:r>
    </w:p>
  </w:endnote>
  <w:endnote w:type="continuationSeparator" w:id="0">
    <w:p w14:paraId="6E65F5FC" w14:textId="77777777" w:rsidR="0090757A" w:rsidRDefault="00907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6928B" w14:textId="77777777" w:rsidR="00E6463E" w:rsidRDefault="009075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32461" w14:textId="77777777" w:rsidR="00E6463E" w:rsidRDefault="0090757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4FCD2" w14:textId="77777777" w:rsidR="00E6463E" w:rsidRDefault="009075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30B00" w14:textId="77777777" w:rsidR="0090757A" w:rsidRDefault="0090757A">
      <w:pPr>
        <w:spacing w:after="0" w:line="240" w:lineRule="auto"/>
      </w:pPr>
      <w:r>
        <w:separator/>
      </w:r>
    </w:p>
  </w:footnote>
  <w:footnote w:type="continuationSeparator" w:id="0">
    <w:p w14:paraId="6698AB29" w14:textId="77777777" w:rsidR="0090757A" w:rsidRDefault="009075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B0FF9" w14:textId="77777777" w:rsidR="00E6463E" w:rsidRDefault="0090757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E7B6F" w14:textId="77777777" w:rsidR="00E6463E" w:rsidRDefault="0090757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9AEB6" w14:textId="77777777" w:rsidR="00E6463E" w:rsidRDefault="009075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70869"/>
    <w:multiLevelType w:val="hybridMultilevel"/>
    <w:tmpl w:val="F3EAF5AE"/>
    <w:lvl w:ilvl="0" w:tplc="754A043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35D4BBC"/>
    <w:multiLevelType w:val="hybridMultilevel"/>
    <w:tmpl w:val="F01E4284"/>
    <w:lvl w:ilvl="0" w:tplc="1ABE2C7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8E"/>
    <w:rsid w:val="000311D9"/>
    <w:rsid w:val="000567A8"/>
    <w:rsid w:val="00057B0C"/>
    <w:rsid w:val="00071428"/>
    <w:rsid w:val="000E45B3"/>
    <w:rsid w:val="00101557"/>
    <w:rsid w:val="0012332C"/>
    <w:rsid w:val="001A66C3"/>
    <w:rsid w:val="001B4BCE"/>
    <w:rsid w:val="001C0CB0"/>
    <w:rsid w:val="001E7F03"/>
    <w:rsid w:val="001F22FA"/>
    <w:rsid w:val="002000D8"/>
    <w:rsid w:val="002073DC"/>
    <w:rsid w:val="00207975"/>
    <w:rsid w:val="0027145D"/>
    <w:rsid w:val="0027193B"/>
    <w:rsid w:val="00291A89"/>
    <w:rsid w:val="002E2AD1"/>
    <w:rsid w:val="00300009"/>
    <w:rsid w:val="00303454"/>
    <w:rsid w:val="00387A82"/>
    <w:rsid w:val="00395889"/>
    <w:rsid w:val="003B1F45"/>
    <w:rsid w:val="003D16A9"/>
    <w:rsid w:val="00416A16"/>
    <w:rsid w:val="00427DBE"/>
    <w:rsid w:val="0044194A"/>
    <w:rsid w:val="00456E2A"/>
    <w:rsid w:val="004C5F92"/>
    <w:rsid w:val="004F143F"/>
    <w:rsid w:val="005175ED"/>
    <w:rsid w:val="00517954"/>
    <w:rsid w:val="005326B7"/>
    <w:rsid w:val="00543BA2"/>
    <w:rsid w:val="00557CB6"/>
    <w:rsid w:val="005D1051"/>
    <w:rsid w:val="0065096A"/>
    <w:rsid w:val="00670697"/>
    <w:rsid w:val="006D466A"/>
    <w:rsid w:val="006D7096"/>
    <w:rsid w:val="00702637"/>
    <w:rsid w:val="00722496"/>
    <w:rsid w:val="00744384"/>
    <w:rsid w:val="0076248F"/>
    <w:rsid w:val="007A4F07"/>
    <w:rsid w:val="007C2206"/>
    <w:rsid w:val="007D2589"/>
    <w:rsid w:val="007D57EC"/>
    <w:rsid w:val="0080353B"/>
    <w:rsid w:val="008162F1"/>
    <w:rsid w:val="0089466D"/>
    <w:rsid w:val="00897CBF"/>
    <w:rsid w:val="008A32B8"/>
    <w:rsid w:val="008A7C82"/>
    <w:rsid w:val="0090757A"/>
    <w:rsid w:val="0091740E"/>
    <w:rsid w:val="00935885"/>
    <w:rsid w:val="009517C7"/>
    <w:rsid w:val="00976DDC"/>
    <w:rsid w:val="00987865"/>
    <w:rsid w:val="009D79C0"/>
    <w:rsid w:val="00A17B2D"/>
    <w:rsid w:val="00A72379"/>
    <w:rsid w:val="00A73AF0"/>
    <w:rsid w:val="00AA0C2C"/>
    <w:rsid w:val="00AE17C5"/>
    <w:rsid w:val="00B04D08"/>
    <w:rsid w:val="00B372F0"/>
    <w:rsid w:val="00B405C6"/>
    <w:rsid w:val="00B47F3A"/>
    <w:rsid w:val="00B83D03"/>
    <w:rsid w:val="00BE6D2F"/>
    <w:rsid w:val="00C101C1"/>
    <w:rsid w:val="00D12CA2"/>
    <w:rsid w:val="00D46DB3"/>
    <w:rsid w:val="00D762B1"/>
    <w:rsid w:val="00DC1E2E"/>
    <w:rsid w:val="00E1455E"/>
    <w:rsid w:val="00E2658E"/>
    <w:rsid w:val="00E97700"/>
    <w:rsid w:val="00EA0178"/>
    <w:rsid w:val="00ED0427"/>
    <w:rsid w:val="00EE030B"/>
    <w:rsid w:val="00F172DA"/>
    <w:rsid w:val="00F1749D"/>
    <w:rsid w:val="00F96AEC"/>
    <w:rsid w:val="00FC6389"/>
    <w:rsid w:val="00FE24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B65C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658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658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2658E"/>
    <w:pPr>
      <w:ind w:left="720"/>
      <w:contextualSpacing/>
    </w:pPr>
  </w:style>
  <w:style w:type="paragraph" w:styleId="Header">
    <w:name w:val="header"/>
    <w:basedOn w:val="Normal"/>
    <w:link w:val="HeaderChar"/>
    <w:uiPriority w:val="99"/>
    <w:unhideWhenUsed/>
    <w:rsid w:val="00E26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58E"/>
    <w:rPr>
      <w:rFonts w:eastAsiaTheme="minorEastAsia"/>
    </w:rPr>
  </w:style>
  <w:style w:type="paragraph" w:styleId="Footer">
    <w:name w:val="footer"/>
    <w:basedOn w:val="Normal"/>
    <w:link w:val="FooterChar"/>
    <w:uiPriority w:val="99"/>
    <w:unhideWhenUsed/>
    <w:rsid w:val="00E26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58E"/>
    <w:rPr>
      <w:rFonts w:eastAsiaTheme="minorEastAsia"/>
    </w:rPr>
  </w:style>
  <w:style w:type="paragraph" w:styleId="BalloonText">
    <w:name w:val="Balloon Text"/>
    <w:basedOn w:val="Normal"/>
    <w:link w:val="BalloonTextChar"/>
    <w:uiPriority w:val="99"/>
    <w:semiHidden/>
    <w:unhideWhenUsed/>
    <w:rsid w:val="00E26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58E"/>
    <w:rPr>
      <w:rFonts w:ascii="Tahoma" w:eastAsiaTheme="minorEastAsia" w:hAnsi="Tahoma" w:cs="Tahoma"/>
      <w:sz w:val="16"/>
      <w:szCs w:val="16"/>
    </w:rPr>
  </w:style>
  <w:style w:type="paragraph" w:customStyle="1" w:styleId="Normal1">
    <w:name w:val="Normal1"/>
    <w:rsid w:val="00B04D08"/>
    <w:pPr>
      <w:spacing w:after="0"/>
    </w:pPr>
    <w:rPr>
      <w:rFonts w:ascii="Arial" w:eastAsia="Arial" w:hAnsi="Arial" w:cs="Arial"/>
      <w:color w:val="000000"/>
      <w:szCs w:val="20"/>
      <w:lang w:bidi="ta-IN"/>
    </w:rPr>
  </w:style>
  <w:style w:type="character" w:customStyle="1" w:styleId="apple-converted-space">
    <w:name w:val="apple-converted-space"/>
    <w:basedOn w:val="DefaultParagraphFont"/>
    <w:rsid w:val="00B04D08"/>
  </w:style>
  <w:style w:type="character" w:styleId="Hyperlink">
    <w:name w:val="Hyperlink"/>
    <w:basedOn w:val="DefaultParagraphFont"/>
    <w:uiPriority w:val="99"/>
    <w:unhideWhenUsed/>
    <w:rsid w:val="00B04D08"/>
    <w:rPr>
      <w:color w:val="0000FF"/>
      <w:u w:val="single"/>
    </w:rPr>
  </w:style>
  <w:style w:type="paragraph" w:styleId="NormalWeb">
    <w:name w:val="Normal (Web)"/>
    <w:basedOn w:val="Normal"/>
    <w:uiPriority w:val="99"/>
    <w:semiHidden/>
    <w:unhideWhenUsed/>
    <w:rsid w:val="00387A82"/>
    <w:pPr>
      <w:spacing w:before="100" w:beforeAutospacing="1" w:after="100" w:afterAutospacing="1" w:line="240" w:lineRule="auto"/>
    </w:pPr>
    <w:rPr>
      <w:rFonts w:ascii="Times New Roman" w:eastAsiaTheme="minorHAnsi" w:hAnsi="Times New Roman" w:cs="Times New Roman"/>
      <w:sz w:val="24"/>
      <w:szCs w:val="24"/>
    </w:rPr>
  </w:style>
  <w:style w:type="character" w:styleId="CommentReference">
    <w:name w:val="annotation reference"/>
    <w:basedOn w:val="DefaultParagraphFont"/>
    <w:uiPriority w:val="99"/>
    <w:semiHidden/>
    <w:unhideWhenUsed/>
    <w:rsid w:val="00FE241D"/>
    <w:rPr>
      <w:sz w:val="18"/>
      <w:szCs w:val="18"/>
    </w:rPr>
  </w:style>
  <w:style w:type="paragraph" w:styleId="CommentText">
    <w:name w:val="annotation text"/>
    <w:basedOn w:val="Normal"/>
    <w:link w:val="CommentTextChar"/>
    <w:uiPriority w:val="99"/>
    <w:semiHidden/>
    <w:unhideWhenUsed/>
    <w:rsid w:val="00FE241D"/>
    <w:pPr>
      <w:spacing w:line="240" w:lineRule="auto"/>
    </w:pPr>
    <w:rPr>
      <w:sz w:val="24"/>
      <w:szCs w:val="24"/>
    </w:rPr>
  </w:style>
  <w:style w:type="character" w:customStyle="1" w:styleId="CommentTextChar">
    <w:name w:val="Comment Text Char"/>
    <w:basedOn w:val="DefaultParagraphFont"/>
    <w:link w:val="CommentText"/>
    <w:uiPriority w:val="99"/>
    <w:semiHidden/>
    <w:rsid w:val="00FE241D"/>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FE241D"/>
    <w:rPr>
      <w:b/>
      <w:bCs/>
      <w:sz w:val="20"/>
      <w:szCs w:val="20"/>
    </w:rPr>
  </w:style>
  <w:style w:type="character" w:customStyle="1" w:styleId="CommentSubjectChar">
    <w:name w:val="Comment Subject Char"/>
    <w:basedOn w:val="CommentTextChar"/>
    <w:link w:val="CommentSubject"/>
    <w:uiPriority w:val="99"/>
    <w:semiHidden/>
    <w:rsid w:val="00FE241D"/>
    <w:rPr>
      <w:rFonts w:eastAsiaTheme="minorEastAsia"/>
      <w:b/>
      <w:bCs/>
      <w:sz w:val="20"/>
      <w:szCs w:val="20"/>
    </w:rPr>
  </w:style>
  <w:style w:type="character" w:styleId="FollowedHyperlink">
    <w:name w:val="FollowedHyperlink"/>
    <w:basedOn w:val="DefaultParagraphFont"/>
    <w:uiPriority w:val="99"/>
    <w:semiHidden/>
    <w:unhideWhenUsed/>
    <w:rsid w:val="009878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8479">
      <w:bodyDiv w:val="1"/>
      <w:marLeft w:val="0"/>
      <w:marRight w:val="0"/>
      <w:marTop w:val="0"/>
      <w:marBottom w:val="0"/>
      <w:divBdr>
        <w:top w:val="none" w:sz="0" w:space="0" w:color="auto"/>
        <w:left w:val="none" w:sz="0" w:space="0" w:color="auto"/>
        <w:bottom w:val="none" w:sz="0" w:space="0" w:color="auto"/>
        <w:right w:val="none" w:sz="0" w:space="0" w:color="auto"/>
      </w:divBdr>
      <w:divsChild>
        <w:div w:id="1522476445">
          <w:marLeft w:val="0"/>
          <w:marRight w:val="0"/>
          <w:marTop w:val="0"/>
          <w:marBottom w:val="0"/>
          <w:divBdr>
            <w:top w:val="none" w:sz="0" w:space="0" w:color="auto"/>
            <w:left w:val="none" w:sz="0" w:space="0" w:color="auto"/>
            <w:bottom w:val="none" w:sz="0" w:space="0" w:color="auto"/>
            <w:right w:val="none" w:sz="0" w:space="0" w:color="auto"/>
          </w:divBdr>
          <w:divsChild>
            <w:div w:id="590703866">
              <w:marLeft w:val="0"/>
              <w:marRight w:val="0"/>
              <w:marTop w:val="0"/>
              <w:marBottom w:val="0"/>
              <w:divBdr>
                <w:top w:val="none" w:sz="0" w:space="0" w:color="auto"/>
                <w:left w:val="none" w:sz="0" w:space="0" w:color="auto"/>
                <w:bottom w:val="none" w:sz="0" w:space="0" w:color="auto"/>
                <w:right w:val="none" w:sz="0" w:space="0" w:color="auto"/>
              </w:divBdr>
              <w:divsChild>
                <w:div w:id="17365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0916">
      <w:bodyDiv w:val="1"/>
      <w:marLeft w:val="0"/>
      <w:marRight w:val="0"/>
      <w:marTop w:val="0"/>
      <w:marBottom w:val="0"/>
      <w:divBdr>
        <w:top w:val="none" w:sz="0" w:space="0" w:color="auto"/>
        <w:left w:val="none" w:sz="0" w:space="0" w:color="auto"/>
        <w:bottom w:val="none" w:sz="0" w:space="0" w:color="auto"/>
        <w:right w:val="none" w:sz="0" w:space="0" w:color="auto"/>
      </w:divBdr>
      <w:divsChild>
        <w:div w:id="1581014366">
          <w:marLeft w:val="0"/>
          <w:marRight w:val="0"/>
          <w:marTop w:val="0"/>
          <w:marBottom w:val="0"/>
          <w:divBdr>
            <w:top w:val="none" w:sz="0" w:space="0" w:color="auto"/>
            <w:left w:val="none" w:sz="0" w:space="0" w:color="auto"/>
            <w:bottom w:val="none" w:sz="0" w:space="0" w:color="auto"/>
            <w:right w:val="none" w:sz="0" w:space="0" w:color="auto"/>
          </w:divBdr>
          <w:divsChild>
            <w:div w:id="1511530477">
              <w:marLeft w:val="0"/>
              <w:marRight w:val="0"/>
              <w:marTop w:val="0"/>
              <w:marBottom w:val="0"/>
              <w:divBdr>
                <w:top w:val="none" w:sz="0" w:space="0" w:color="auto"/>
                <w:left w:val="none" w:sz="0" w:space="0" w:color="auto"/>
                <w:bottom w:val="none" w:sz="0" w:space="0" w:color="auto"/>
                <w:right w:val="none" w:sz="0" w:space="0" w:color="auto"/>
              </w:divBdr>
              <w:divsChild>
                <w:div w:id="18246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31272">
      <w:bodyDiv w:val="1"/>
      <w:marLeft w:val="0"/>
      <w:marRight w:val="0"/>
      <w:marTop w:val="0"/>
      <w:marBottom w:val="0"/>
      <w:divBdr>
        <w:top w:val="none" w:sz="0" w:space="0" w:color="auto"/>
        <w:left w:val="none" w:sz="0" w:space="0" w:color="auto"/>
        <w:bottom w:val="none" w:sz="0" w:space="0" w:color="auto"/>
        <w:right w:val="none" w:sz="0" w:space="0" w:color="auto"/>
      </w:divBdr>
      <w:divsChild>
        <w:div w:id="1011756970">
          <w:marLeft w:val="0"/>
          <w:marRight w:val="0"/>
          <w:marTop w:val="0"/>
          <w:marBottom w:val="0"/>
          <w:divBdr>
            <w:top w:val="none" w:sz="0" w:space="0" w:color="auto"/>
            <w:left w:val="none" w:sz="0" w:space="0" w:color="auto"/>
            <w:bottom w:val="none" w:sz="0" w:space="0" w:color="auto"/>
            <w:right w:val="none" w:sz="0" w:space="0" w:color="auto"/>
          </w:divBdr>
          <w:divsChild>
            <w:div w:id="310184365">
              <w:marLeft w:val="0"/>
              <w:marRight w:val="0"/>
              <w:marTop w:val="0"/>
              <w:marBottom w:val="0"/>
              <w:divBdr>
                <w:top w:val="none" w:sz="0" w:space="0" w:color="auto"/>
                <w:left w:val="none" w:sz="0" w:space="0" w:color="auto"/>
                <w:bottom w:val="none" w:sz="0" w:space="0" w:color="auto"/>
                <w:right w:val="none" w:sz="0" w:space="0" w:color="auto"/>
              </w:divBdr>
              <w:divsChild>
                <w:div w:id="10930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2322">
      <w:bodyDiv w:val="1"/>
      <w:marLeft w:val="0"/>
      <w:marRight w:val="0"/>
      <w:marTop w:val="0"/>
      <w:marBottom w:val="0"/>
      <w:divBdr>
        <w:top w:val="none" w:sz="0" w:space="0" w:color="auto"/>
        <w:left w:val="none" w:sz="0" w:space="0" w:color="auto"/>
        <w:bottom w:val="none" w:sz="0" w:space="0" w:color="auto"/>
        <w:right w:val="none" w:sz="0" w:space="0" w:color="auto"/>
      </w:divBdr>
      <w:divsChild>
        <w:div w:id="879518400">
          <w:marLeft w:val="0"/>
          <w:marRight w:val="0"/>
          <w:marTop w:val="0"/>
          <w:marBottom w:val="0"/>
          <w:divBdr>
            <w:top w:val="none" w:sz="0" w:space="0" w:color="auto"/>
            <w:left w:val="none" w:sz="0" w:space="0" w:color="auto"/>
            <w:bottom w:val="none" w:sz="0" w:space="0" w:color="auto"/>
            <w:right w:val="none" w:sz="0" w:space="0" w:color="auto"/>
          </w:divBdr>
          <w:divsChild>
            <w:div w:id="58141533">
              <w:marLeft w:val="0"/>
              <w:marRight w:val="0"/>
              <w:marTop w:val="0"/>
              <w:marBottom w:val="0"/>
              <w:divBdr>
                <w:top w:val="none" w:sz="0" w:space="0" w:color="auto"/>
                <w:left w:val="none" w:sz="0" w:space="0" w:color="auto"/>
                <w:bottom w:val="none" w:sz="0" w:space="0" w:color="auto"/>
                <w:right w:val="none" w:sz="0" w:space="0" w:color="auto"/>
              </w:divBdr>
              <w:divsChild>
                <w:div w:id="6382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9739">
      <w:bodyDiv w:val="1"/>
      <w:marLeft w:val="0"/>
      <w:marRight w:val="0"/>
      <w:marTop w:val="0"/>
      <w:marBottom w:val="0"/>
      <w:divBdr>
        <w:top w:val="none" w:sz="0" w:space="0" w:color="auto"/>
        <w:left w:val="none" w:sz="0" w:space="0" w:color="auto"/>
        <w:bottom w:val="none" w:sz="0" w:space="0" w:color="auto"/>
        <w:right w:val="none" w:sz="0" w:space="0" w:color="auto"/>
      </w:divBdr>
      <w:divsChild>
        <w:div w:id="2066103885">
          <w:marLeft w:val="0"/>
          <w:marRight w:val="0"/>
          <w:marTop w:val="0"/>
          <w:marBottom w:val="0"/>
          <w:divBdr>
            <w:top w:val="none" w:sz="0" w:space="0" w:color="auto"/>
            <w:left w:val="none" w:sz="0" w:space="0" w:color="auto"/>
            <w:bottom w:val="none" w:sz="0" w:space="0" w:color="auto"/>
            <w:right w:val="none" w:sz="0" w:space="0" w:color="auto"/>
          </w:divBdr>
          <w:divsChild>
            <w:div w:id="68816206">
              <w:marLeft w:val="0"/>
              <w:marRight w:val="0"/>
              <w:marTop w:val="0"/>
              <w:marBottom w:val="0"/>
              <w:divBdr>
                <w:top w:val="none" w:sz="0" w:space="0" w:color="auto"/>
                <w:left w:val="none" w:sz="0" w:space="0" w:color="auto"/>
                <w:bottom w:val="none" w:sz="0" w:space="0" w:color="auto"/>
                <w:right w:val="none" w:sz="0" w:space="0" w:color="auto"/>
              </w:divBdr>
              <w:divsChild>
                <w:div w:id="773748384">
                  <w:marLeft w:val="0"/>
                  <w:marRight w:val="0"/>
                  <w:marTop w:val="0"/>
                  <w:marBottom w:val="0"/>
                  <w:divBdr>
                    <w:top w:val="none" w:sz="0" w:space="0" w:color="auto"/>
                    <w:left w:val="none" w:sz="0" w:space="0" w:color="auto"/>
                    <w:bottom w:val="none" w:sz="0" w:space="0" w:color="auto"/>
                    <w:right w:val="none" w:sz="0" w:space="0" w:color="auto"/>
                  </w:divBdr>
                  <w:divsChild>
                    <w:div w:id="17967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17700">
      <w:bodyDiv w:val="1"/>
      <w:marLeft w:val="0"/>
      <w:marRight w:val="0"/>
      <w:marTop w:val="0"/>
      <w:marBottom w:val="0"/>
      <w:divBdr>
        <w:top w:val="none" w:sz="0" w:space="0" w:color="auto"/>
        <w:left w:val="none" w:sz="0" w:space="0" w:color="auto"/>
        <w:bottom w:val="none" w:sz="0" w:space="0" w:color="auto"/>
        <w:right w:val="none" w:sz="0" w:space="0" w:color="auto"/>
      </w:divBdr>
      <w:divsChild>
        <w:div w:id="1156148049">
          <w:marLeft w:val="0"/>
          <w:marRight w:val="0"/>
          <w:marTop w:val="0"/>
          <w:marBottom w:val="0"/>
          <w:divBdr>
            <w:top w:val="none" w:sz="0" w:space="0" w:color="auto"/>
            <w:left w:val="none" w:sz="0" w:space="0" w:color="auto"/>
            <w:bottom w:val="none" w:sz="0" w:space="0" w:color="auto"/>
            <w:right w:val="none" w:sz="0" w:space="0" w:color="auto"/>
          </w:divBdr>
          <w:divsChild>
            <w:div w:id="1669946076">
              <w:marLeft w:val="0"/>
              <w:marRight w:val="0"/>
              <w:marTop w:val="0"/>
              <w:marBottom w:val="0"/>
              <w:divBdr>
                <w:top w:val="none" w:sz="0" w:space="0" w:color="auto"/>
                <w:left w:val="none" w:sz="0" w:space="0" w:color="auto"/>
                <w:bottom w:val="none" w:sz="0" w:space="0" w:color="auto"/>
                <w:right w:val="none" w:sz="0" w:space="0" w:color="auto"/>
              </w:divBdr>
              <w:divsChild>
                <w:div w:id="8265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71521">
      <w:bodyDiv w:val="1"/>
      <w:marLeft w:val="0"/>
      <w:marRight w:val="0"/>
      <w:marTop w:val="0"/>
      <w:marBottom w:val="0"/>
      <w:divBdr>
        <w:top w:val="none" w:sz="0" w:space="0" w:color="auto"/>
        <w:left w:val="none" w:sz="0" w:space="0" w:color="auto"/>
        <w:bottom w:val="none" w:sz="0" w:space="0" w:color="auto"/>
        <w:right w:val="none" w:sz="0" w:space="0" w:color="auto"/>
      </w:divBdr>
      <w:divsChild>
        <w:div w:id="1290432347">
          <w:marLeft w:val="0"/>
          <w:marRight w:val="0"/>
          <w:marTop w:val="0"/>
          <w:marBottom w:val="0"/>
          <w:divBdr>
            <w:top w:val="none" w:sz="0" w:space="0" w:color="auto"/>
            <w:left w:val="none" w:sz="0" w:space="0" w:color="auto"/>
            <w:bottom w:val="none" w:sz="0" w:space="0" w:color="auto"/>
            <w:right w:val="none" w:sz="0" w:space="0" w:color="auto"/>
          </w:divBdr>
          <w:divsChild>
            <w:div w:id="1725056304">
              <w:marLeft w:val="0"/>
              <w:marRight w:val="0"/>
              <w:marTop w:val="0"/>
              <w:marBottom w:val="0"/>
              <w:divBdr>
                <w:top w:val="none" w:sz="0" w:space="0" w:color="auto"/>
                <w:left w:val="none" w:sz="0" w:space="0" w:color="auto"/>
                <w:bottom w:val="none" w:sz="0" w:space="0" w:color="auto"/>
                <w:right w:val="none" w:sz="0" w:space="0" w:color="auto"/>
              </w:divBdr>
              <w:divsChild>
                <w:div w:id="21263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6189">
      <w:bodyDiv w:val="1"/>
      <w:marLeft w:val="0"/>
      <w:marRight w:val="0"/>
      <w:marTop w:val="0"/>
      <w:marBottom w:val="0"/>
      <w:divBdr>
        <w:top w:val="none" w:sz="0" w:space="0" w:color="auto"/>
        <w:left w:val="none" w:sz="0" w:space="0" w:color="auto"/>
        <w:bottom w:val="none" w:sz="0" w:space="0" w:color="auto"/>
        <w:right w:val="none" w:sz="0" w:space="0" w:color="auto"/>
      </w:divBdr>
      <w:divsChild>
        <w:div w:id="97527321">
          <w:marLeft w:val="0"/>
          <w:marRight w:val="0"/>
          <w:marTop w:val="0"/>
          <w:marBottom w:val="0"/>
          <w:divBdr>
            <w:top w:val="none" w:sz="0" w:space="0" w:color="auto"/>
            <w:left w:val="none" w:sz="0" w:space="0" w:color="auto"/>
            <w:bottom w:val="none" w:sz="0" w:space="0" w:color="auto"/>
            <w:right w:val="none" w:sz="0" w:space="0" w:color="auto"/>
          </w:divBdr>
          <w:divsChild>
            <w:div w:id="857739675">
              <w:marLeft w:val="0"/>
              <w:marRight w:val="0"/>
              <w:marTop w:val="0"/>
              <w:marBottom w:val="0"/>
              <w:divBdr>
                <w:top w:val="none" w:sz="0" w:space="0" w:color="auto"/>
                <w:left w:val="none" w:sz="0" w:space="0" w:color="auto"/>
                <w:bottom w:val="none" w:sz="0" w:space="0" w:color="auto"/>
                <w:right w:val="none" w:sz="0" w:space="0" w:color="auto"/>
              </w:divBdr>
              <w:divsChild>
                <w:div w:id="18404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75339">
      <w:bodyDiv w:val="1"/>
      <w:marLeft w:val="0"/>
      <w:marRight w:val="0"/>
      <w:marTop w:val="0"/>
      <w:marBottom w:val="0"/>
      <w:divBdr>
        <w:top w:val="none" w:sz="0" w:space="0" w:color="auto"/>
        <w:left w:val="none" w:sz="0" w:space="0" w:color="auto"/>
        <w:bottom w:val="none" w:sz="0" w:space="0" w:color="auto"/>
        <w:right w:val="none" w:sz="0" w:space="0" w:color="auto"/>
      </w:divBdr>
      <w:divsChild>
        <w:div w:id="177159817">
          <w:marLeft w:val="0"/>
          <w:marRight w:val="0"/>
          <w:marTop w:val="0"/>
          <w:marBottom w:val="0"/>
          <w:divBdr>
            <w:top w:val="none" w:sz="0" w:space="0" w:color="auto"/>
            <w:left w:val="none" w:sz="0" w:space="0" w:color="auto"/>
            <w:bottom w:val="none" w:sz="0" w:space="0" w:color="auto"/>
            <w:right w:val="none" w:sz="0" w:space="0" w:color="auto"/>
          </w:divBdr>
          <w:divsChild>
            <w:div w:id="1193685606">
              <w:marLeft w:val="0"/>
              <w:marRight w:val="0"/>
              <w:marTop w:val="0"/>
              <w:marBottom w:val="0"/>
              <w:divBdr>
                <w:top w:val="none" w:sz="0" w:space="0" w:color="auto"/>
                <w:left w:val="none" w:sz="0" w:space="0" w:color="auto"/>
                <w:bottom w:val="none" w:sz="0" w:space="0" w:color="auto"/>
                <w:right w:val="none" w:sz="0" w:space="0" w:color="auto"/>
              </w:divBdr>
              <w:divsChild>
                <w:div w:id="5287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3057">
      <w:bodyDiv w:val="1"/>
      <w:marLeft w:val="0"/>
      <w:marRight w:val="0"/>
      <w:marTop w:val="0"/>
      <w:marBottom w:val="0"/>
      <w:divBdr>
        <w:top w:val="none" w:sz="0" w:space="0" w:color="auto"/>
        <w:left w:val="none" w:sz="0" w:space="0" w:color="auto"/>
        <w:bottom w:val="none" w:sz="0" w:space="0" w:color="auto"/>
        <w:right w:val="none" w:sz="0" w:space="0" w:color="auto"/>
      </w:divBdr>
      <w:divsChild>
        <w:div w:id="1178497483">
          <w:marLeft w:val="0"/>
          <w:marRight w:val="0"/>
          <w:marTop w:val="0"/>
          <w:marBottom w:val="0"/>
          <w:divBdr>
            <w:top w:val="none" w:sz="0" w:space="0" w:color="auto"/>
            <w:left w:val="none" w:sz="0" w:space="0" w:color="auto"/>
            <w:bottom w:val="none" w:sz="0" w:space="0" w:color="auto"/>
            <w:right w:val="none" w:sz="0" w:space="0" w:color="auto"/>
          </w:divBdr>
          <w:divsChild>
            <w:div w:id="213930695">
              <w:marLeft w:val="0"/>
              <w:marRight w:val="0"/>
              <w:marTop w:val="0"/>
              <w:marBottom w:val="0"/>
              <w:divBdr>
                <w:top w:val="none" w:sz="0" w:space="0" w:color="auto"/>
                <w:left w:val="none" w:sz="0" w:space="0" w:color="auto"/>
                <w:bottom w:val="none" w:sz="0" w:space="0" w:color="auto"/>
                <w:right w:val="none" w:sz="0" w:space="0" w:color="auto"/>
              </w:divBdr>
              <w:divsChild>
                <w:div w:id="15102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3628">
      <w:bodyDiv w:val="1"/>
      <w:marLeft w:val="0"/>
      <w:marRight w:val="0"/>
      <w:marTop w:val="0"/>
      <w:marBottom w:val="0"/>
      <w:divBdr>
        <w:top w:val="none" w:sz="0" w:space="0" w:color="auto"/>
        <w:left w:val="none" w:sz="0" w:space="0" w:color="auto"/>
        <w:bottom w:val="none" w:sz="0" w:space="0" w:color="auto"/>
        <w:right w:val="none" w:sz="0" w:space="0" w:color="auto"/>
      </w:divBdr>
      <w:divsChild>
        <w:div w:id="152575159">
          <w:marLeft w:val="0"/>
          <w:marRight w:val="0"/>
          <w:marTop w:val="0"/>
          <w:marBottom w:val="0"/>
          <w:divBdr>
            <w:top w:val="none" w:sz="0" w:space="0" w:color="auto"/>
            <w:left w:val="none" w:sz="0" w:space="0" w:color="auto"/>
            <w:bottom w:val="none" w:sz="0" w:space="0" w:color="auto"/>
            <w:right w:val="none" w:sz="0" w:space="0" w:color="auto"/>
          </w:divBdr>
          <w:divsChild>
            <w:div w:id="1091387930">
              <w:marLeft w:val="0"/>
              <w:marRight w:val="0"/>
              <w:marTop w:val="0"/>
              <w:marBottom w:val="0"/>
              <w:divBdr>
                <w:top w:val="none" w:sz="0" w:space="0" w:color="auto"/>
                <w:left w:val="none" w:sz="0" w:space="0" w:color="auto"/>
                <w:bottom w:val="none" w:sz="0" w:space="0" w:color="auto"/>
                <w:right w:val="none" w:sz="0" w:space="0" w:color="auto"/>
              </w:divBdr>
              <w:divsChild>
                <w:div w:id="19215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4938">
      <w:bodyDiv w:val="1"/>
      <w:marLeft w:val="0"/>
      <w:marRight w:val="0"/>
      <w:marTop w:val="0"/>
      <w:marBottom w:val="0"/>
      <w:divBdr>
        <w:top w:val="none" w:sz="0" w:space="0" w:color="auto"/>
        <w:left w:val="none" w:sz="0" w:space="0" w:color="auto"/>
        <w:bottom w:val="none" w:sz="0" w:space="0" w:color="auto"/>
        <w:right w:val="none" w:sz="0" w:space="0" w:color="auto"/>
      </w:divBdr>
      <w:divsChild>
        <w:div w:id="2145661455">
          <w:marLeft w:val="0"/>
          <w:marRight w:val="0"/>
          <w:marTop w:val="0"/>
          <w:marBottom w:val="0"/>
          <w:divBdr>
            <w:top w:val="none" w:sz="0" w:space="0" w:color="auto"/>
            <w:left w:val="none" w:sz="0" w:space="0" w:color="auto"/>
            <w:bottom w:val="none" w:sz="0" w:space="0" w:color="auto"/>
            <w:right w:val="none" w:sz="0" w:space="0" w:color="auto"/>
          </w:divBdr>
          <w:divsChild>
            <w:div w:id="1384207089">
              <w:marLeft w:val="0"/>
              <w:marRight w:val="0"/>
              <w:marTop w:val="0"/>
              <w:marBottom w:val="0"/>
              <w:divBdr>
                <w:top w:val="none" w:sz="0" w:space="0" w:color="auto"/>
                <w:left w:val="none" w:sz="0" w:space="0" w:color="auto"/>
                <w:bottom w:val="none" w:sz="0" w:space="0" w:color="auto"/>
                <w:right w:val="none" w:sz="0" w:space="0" w:color="auto"/>
              </w:divBdr>
              <w:divsChild>
                <w:div w:id="19967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108">
          <w:marLeft w:val="0"/>
          <w:marRight w:val="0"/>
          <w:marTop w:val="0"/>
          <w:marBottom w:val="0"/>
          <w:divBdr>
            <w:top w:val="none" w:sz="0" w:space="0" w:color="auto"/>
            <w:left w:val="none" w:sz="0" w:space="0" w:color="auto"/>
            <w:bottom w:val="none" w:sz="0" w:space="0" w:color="auto"/>
            <w:right w:val="none" w:sz="0" w:space="0" w:color="auto"/>
          </w:divBdr>
          <w:divsChild>
            <w:div w:id="1898320811">
              <w:marLeft w:val="0"/>
              <w:marRight w:val="0"/>
              <w:marTop w:val="0"/>
              <w:marBottom w:val="0"/>
              <w:divBdr>
                <w:top w:val="none" w:sz="0" w:space="0" w:color="auto"/>
                <w:left w:val="none" w:sz="0" w:space="0" w:color="auto"/>
                <w:bottom w:val="none" w:sz="0" w:space="0" w:color="auto"/>
                <w:right w:val="none" w:sz="0" w:space="0" w:color="auto"/>
              </w:divBdr>
              <w:divsChild>
                <w:div w:id="18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95991">
      <w:bodyDiv w:val="1"/>
      <w:marLeft w:val="0"/>
      <w:marRight w:val="0"/>
      <w:marTop w:val="0"/>
      <w:marBottom w:val="0"/>
      <w:divBdr>
        <w:top w:val="none" w:sz="0" w:space="0" w:color="auto"/>
        <w:left w:val="none" w:sz="0" w:space="0" w:color="auto"/>
        <w:bottom w:val="none" w:sz="0" w:space="0" w:color="auto"/>
        <w:right w:val="none" w:sz="0" w:space="0" w:color="auto"/>
      </w:divBdr>
      <w:divsChild>
        <w:div w:id="1222207996">
          <w:marLeft w:val="0"/>
          <w:marRight w:val="0"/>
          <w:marTop w:val="0"/>
          <w:marBottom w:val="0"/>
          <w:divBdr>
            <w:top w:val="none" w:sz="0" w:space="0" w:color="auto"/>
            <w:left w:val="none" w:sz="0" w:space="0" w:color="auto"/>
            <w:bottom w:val="none" w:sz="0" w:space="0" w:color="auto"/>
            <w:right w:val="none" w:sz="0" w:space="0" w:color="auto"/>
          </w:divBdr>
          <w:divsChild>
            <w:div w:id="702904100">
              <w:marLeft w:val="0"/>
              <w:marRight w:val="0"/>
              <w:marTop w:val="0"/>
              <w:marBottom w:val="0"/>
              <w:divBdr>
                <w:top w:val="none" w:sz="0" w:space="0" w:color="auto"/>
                <w:left w:val="none" w:sz="0" w:space="0" w:color="auto"/>
                <w:bottom w:val="none" w:sz="0" w:space="0" w:color="auto"/>
                <w:right w:val="none" w:sz="0" w:space="0" w:color="auto"/>
              </w:divBdr>
              <w:divsChild>
                <w:div w:id="19608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7973">
          <w:marLeft w:val="0"/>
          <w:marRight w:val="0"/>
          <w:marTop w:val="0"/>
          <w:marBottom w:val="0"/>
          <w:divBdr>
            <w:top w:val="none" w:sz="0" w:space="0" w:color="auto"/>
            <w:left w:val="none" w:sz="0" w:space="0" w:color="auto"/>
            <w:bottom w:val="none" w:sz="0" w:space="0" w:color="auto"/>
            <w:right w:val="none" w:sz="0" w:space="0" w:color="auto"/>
          </w:divBdr>
          <w:divsChild>
            <w:div w:id="1729373553">
              <w:marLeft w:val="0"/>
              <w:marRight w:val="0"/>
              <w:marTop w:val="0"/>
              <w:marBottom w:val="0"/>
              <w:divBdr>
                <w:top w:val="none" w:sz="0" w:space="0" w:color="auto"/>
                <w:left w:val="none" w:sz="0" w:space="0" w:color="auto"/>
                <w:bottom w:val="none" w:sz="0" w:space="0" w:color="auto"/>
                <w:right w:val="none" w:sz="0" w:space="0" w:color="auto"/>
              </w:divBdr>
              <w:divsChild>
                <w:div w:id="3876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80803">
      <w:bodyDiv w:val="1"/>
      <w:marLeft w:val="0"/>
      <w:marRight w:val="0"/>
      <w:marTop w:val="0"/>
      <w:marBottom w:val="0"/>
      <w:divBdr>
        <w:top w:val="none" w:sz="0" w:space="0" w:color="auto"/>
        <w:left w:val="none" w:sz="0" w:space="0" w:color="auto"/>
        <w:bottom w:val="none" w:sz="0" w:space="0" w:color="auto"/>
        <w:right w:val="none" w:sz="0" w:space="0" w:color="auto"/>
      </w:divBdr>
      <w:divsChild>
        <w:div w:id="910232211">
          <w:marLeft w:val="0"/>
          <w:marRight w:val="0"/>
          <w:marTop w:val="0"/>
          <w:marBottom w:val="0"/>
          <w:divBdr>
            <w:top w:val="none" w:sz="0" w:space="0" w:color="auto"/>
            <w:left w:val="none" w:sz="0" w:space="0" w:color="auto"/>
            <w:bottom w:val="none" w:sz="0" w:space="0" w:color="auto"/>
            <w:right w:val="none" w:sz="0" w:space="0" w:color="auto"/>
          </w:divBdr>
          <w:divsChild>
            <w:div w:id="503320135">
              <w:marLeft w:val="0"/>
              <w:marRight w:val="0"/>
              <w:marTop w:val="0"/>
              <w:marBottom w:val="0"/>
              <w:divBdr>
                <w:top w:val="none" w:sz="0" w:space="0" w:color="auto"/>
                <w:left w:val="none" w:sz="0" w:space="0" w:color="auto"/>
                <w:bottom w:val="none" w:sz="0" w:space="0" w:color="auto"/>
                <w:right w:val="none" w:sz="0" w:space="0" w:color="auto"/>
              </w:divBdr>
              <w:divsChild>
                <w:div w:id="16794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71152">
      <w:bodyDiv w:val="1"/>
      <w:marLeft w:val="0"/>
      <w:marRight w:val="0"/>
      <w:marTop w:val="0"/>
      <w:marBottom w:val="0"/>
      <w:divBdr>
        <w:top w:val="none" w:sz="0" w:space="0" w:color="auto"/>
        <w:left w:val="none" w:sz="0" w:space="0" w:color="auto"/>
        <w:bottom w:val="none" w:sz="0" w:space="0" w:color="auto"/>
        <w:right w:val="none" w:sz="0" w:space="0" w:color="auto"/>
      </w:divBdr>
      <w:divsChild>
        <w:div w:id="1131826339">
          <w:marLeft w:val="0"/>
          <w:marRight w:val="0"/>
          <w:marTop w:val="0"/>
          <w:marBottom w:val="0"/>
          <w:divBdr>
            <w:top w:val="none" w:sz="0" w:space="0" w:color="auto"/>
            <w:left w:val="none" w:sz="0" w:space="0" w:color="auto"/>
            <w:bottom w:val="none" w:sz="0" w:space="0" w:color="auto"/>
            <w:right w:val="none" w:sz="0" w:space="0" w:color="auto"/>
          </w:divBdr>
          <w:divsChild>
            <w:div w:id="987323894">
              <w:marLeft w:val="0"/>
              <w:marRight w:val="0"/>
              <w:marTop w:val="0"/>
              <w:marBottom w:val="0"/>
              <w:divBdr>
                <w:top w:val="none" w:sz="0" w:space="0" w:color="auto"/>
                <w:left w:val="none" w:sz="0" w:space="0" w:color="auto"/>
                <w:bottom w:val="none" w:sz="0" w:space="0" w:color="auto"/>
                <w:right w:val="none" w:sz="0" w:space="0" w:color="auto"/>
              </w:divBdr>
              <w:divsChild>
                <w:div w:id="2350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6780">
      <w:bodyDiv w:val="1"/>
      <w:marLeft w:val="0"/>
      <w:marRight w:val="0"/>
      <w:marTop w:val="0"/>
      <w:marBottom w:val="0"/>
      <w:divBdr>
        <w:top w:val="none" w:sz="0" w:space="0" w:color="auto"/>
        <w:left w:val="none" w:sz="0" w:space="0" w:color="auto"/>
        <w:bottom w:val="none" w:sz="0" w:space="0" w:color="auto"/>
        <w:right w:val="none" w:sz="0" w:space="0" w:color="auto"/>
      </w:divBdr>
      <w:divsChild>
        <w:div w:id="281618646">
          <w:marLeft w:val="0"/>
          <w:marRight w:val="0"/>
          <w:marTop w:val="0"/>
          <w:marBottom w:val="0"/>
          <w:divBdr>
            <w:top w:val="none" w:sz="0" w:space="0" w:color="auto"/>
            <w:left w:val="none" w:sz="0" w:space="0" w:color="auto"/>
            <w:bottom w:val="none" w:sz="0" w:space="0" w:color="auto"/>
            <w:right w:val="none" w:sz="0" w:space="0" w:color="auto"/>
          </w:divBdr>
          <w:divsChild>
            <w:div w:id="450899515">
              <w:marLeft w:val="0"/>
              <w:marRight w:val="0"/>
              <w:marTop w:val="0"/>
              <w:marBottom w:val="0"/>
              <w:divBdr>
                <w:top w:val="none" w:sz="0" w:space="0" w:color="auto"/>
                <w:left w:val="none" w:sz="0" w:space="0" w:color="auto"/>
                <w:bottom w:val="none" w:sz="0" w:space="0" w:color="auto"/>
                <w:right w:val="none" w:sz="0" w:space="0" w:color="auto"/>
              </w:divBdr>
              <w:divsChild>
                <w:div w:id="9576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28784">
      <w:bodyDiv w:val="1"/>
      <w:marLeft w:val="0"/>
      <w:marRight w:val="0"/>
      <w:marTop w:val="0"/>
      <w:marBottom w:val="0"/>
      <w:divBdr>
        <w:top w:val="none" w:sz="0" w:space="0" w:color="auto"/>
        <w:left w:val="none" w:sz="0" w:space="0" w:color="auto"/>
        <w:bottom w:val="none" w:sz="0" w:space="0" w:color="auto"/>
        <w:right w:val="none" w:sz="0" w:space="0" w:color="auto"/>
      </w:divBdr>
      <w:divsChild>
        <w:div w:id="731081243">
          <w:marLeft w:val="0"/>
          <w:marRight w:val="0"/>
          <w:marTop w:val="0"/>
          <w:marBottom w:val="0"/>
          <w:divBdr>
            <w:top w:val="none" w:sz="0" w:space="0" w:color="auto"/>
            <w:left w:val="none" w:sz="0" w:space="0" w:color="auto"/>
            <w:bottom w:val="none" w:sz="0" w:space="0" w:color="auto"/>
            <w:right w:val="none" w:sz="0" w:space="0" w:color="auto"/>
          </w:divBdr>
          <w:divsChild>
            <w:div w:id="2145537157">
              <w:marLeft w:val="0"/>
              <w:marRight w:val="0"/>
              <w:marTop w:val="0"/>
              <w:marBottom w:val="0"/>
              <w:divBdr>
                <w:top w:val="none" w:sz="0" w:space="0" w:color="auto"/>
                <w:left w:val="none" w:sz="0" w:space="0" w:color="auto"/>
                <w:bottom w:val="none" w:sz="0" w:space="0" w:color="auto"/>
                <w:right w:val="none" w:sz="0" w:space="0" w:color="auto"/>
              </w:divBdr>
              <w:divsChild>
                <w:div w:id="9443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1009">
          <w:marLeft w:val="0"/>
          <w:marRight w:val="0"/>
          <w:marTop w:val="0"/>
          <w:marBottom w:val="0"/>
          <w:divBdr>
            <w:top w:val="none" w:sz="0" w:space="0" w:color="auto"/>
            <w:left w:val="none" w:sz="0" w:space="0" w:color="auto"/>
            <w:bottom w:val="none" w:sz="0" w:space="0" w:color="auto"/>
            <w:right w:val="none" w:sz="0" w:space="0" w:color="auto"/>
          </w:divBdr>
          <w:divsChild>
            <w:div w:id="1445029131">
              <w:marLeft w:val="0"/>
              <w:marRight w:val="0"/>
              <w:marTop w:val="0"/>
              <w:marBottom w:val="0"/>
              <w:divBdr>
                <w:top w:val="none" w:sz="0" w:space="0" w:color="auto"/>
                <w:left w:val="none" w:sz="0" w:space="0" w:color="auto"/>
                <w:bottom w:val="none" w:sz="0" w:space="0" w:color="auto"/>
                <w:right w:val="none" w:sz="0" w:space="0" w:color="auto"/>
              </w:divBdr>
              <w:divsChild>
                <w:div w:id="11213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7074">
      <w:bodyDiv w:val="1"/>
      <w:marLeft w:val="0"/>
      <w:marRight w:val="0"/>
      <w:marTop w:val="0"/>
      <w:marBottom w:val="0"/>
      <w:divBdr>
        <w:top w:val="none" w:sz="0" w:space="0" w:color="auto"/>
        <w:left w:val="none" w:sz="0" w:space="0" w:color="auto"/>
        <w:bottom w:val="none" w:sz="0" w:space="0" w:color="auto"/>
        <w:right w:val="none" w:sz="0" w:space="0" w:color="auto"/>
      </w:divBdr>
      <w:divsChild>
        <w:div w:id="1295407088">
          <w:marLeft w:val="0"/>
          <w:marRight w:val="0"/>
          <w:marTop w:val="0"/>
          <w:marBottom w:val="0"/>
          <w:divBdr>
            <w:top w:val="none" w:sz="0" w:space="0" w:color="auto"/>
            <w:left w:val="none" w:sz="0" w:space="0" w:color="auto"/>
            <w:bottom w:val="none" w:sz="0" w:space="0" w:color="auto"/>
            <w:right w:val="none" w:sz="0" w:space="0" w:color="auto"/>
          </w:divBdr>
          <w:divsChild>
            <w:div w:id="1550072905">
              <w:marLeft w:val="0"/>
              <w:marRight w:val="0"/>
              <w:marTop w:val="0"/>
              <w:marBottom w:val="0"/>
              <w:divBdr>
                <w:top w:val="none" w:sz="0" w:space="0" w:color="auto"/>
                <w:left w:val="none" w:sz="0" w:space="0" w:color="auto"/>
                <w:bottom w:val="none" w:sz="0" w:space="0" w:color="auto"/>
                <w:right w:val="none" w:sz="0" w:space="0" w:color="auto"/>
              </w:divBdr>
              <w:divsChild>
                <w:div w:id="3902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73511">
      <w:bodyDiv w:val="1"/>
      <w:marLeft w:val="0"/>
      <w:marRight w:val="0"/>
      <w:marTop w:val="0"/>
      <w:marBottom w:val="0"/>
      <w:divBdr>
        <w:top w:val="none" w:sz="0" w:space="0" w:color="auto"/>
        <w:left w:val="none" w:sz="0" w:space="0" w:color="auto"/>
        <w:bottom w:val="none" w:sz="0" w:space="0" w:color="auto"/>
        <w:right w:val="none" w:sz="0" w:space="0" w:color="auto"/>
      </w:divBdr>
      <w:divsChild>
        <w:div w:id="623661289">
          <w:marLeft w:val="0"/>
          <w:marRight w:val="0"/>
          <w:marTop w:val="0"/>
          <w:marBottom w:val="0"/>
          <w:divBdr>
            <w:top w:val="none" w:sz="0" w:space="0" w:color="auto"/>
            <w:left w:val="none" w:sz="0" w:space="0" w:color="auto"/>
            <w:bottom w:val="none" w:sz="0" w:space="0" w:color="auto"/>
            <w:right w:val="none" w:sz="0" w:space="0" w:color="auto"/>
          </w:divBdr>
        </w:div>
        <w:div w:id="688332830">
          <w:marLeft w:val="0"/>
          <w:marRight w:val="0"/>
          <w:marTop w:val="0"/>
          <w:marBottom w:val="0"/>
          <w:divBdr>
            <w:top w:val="none" w:sz="0" w:space="0" w:color="auto"/>
            <w:left w:val="none" w:sz="0" w:space="0" w:color="auto"/>
            <w:bottom w:val="none" w:sz="0" w:space="0" w:color="auto"/>
            <w:right w:val="none" w:sz="0" w:space="0" w:color="auto"/>
          </w:divBdr>
        </w:div>
        <w:div w:id="591668147">
          <w:marLeft w:val="0"/>
          <w:marRight w:val="0"/>
          <w:marTop w:val="0"/>
          <w:marBottom w:val="0"/>
          <w:divBdr>
            <w:top w:val="none" w:sz="0" w:space="0" w:color="auto"/>
            <w:left w:val="none" w:sz="0" w:space="0" w:color="auto"/>
            <w:bottom w:val="none" w:sz="0" w:space="0" w:color="auto"/>
            <w:right w:val="none" w:sz="0" w:space="0" w:color="auto"/>
          </w:divBdr>
        </w:div>
        <w:div w:id="210532482">
          <w:marLeft w:val="0"/>
          <w:marRight w:val="0"/>
          <w:marTop w:val="0"/>
          <w:marBottom w:val="0"/>
          <w:divBdr>
            <w:top w:val="none" w:sz="0" w:space="0" w:color="auto"/>
            <w:left w:val="none" w:sz="0" w:space="0" w:color="auto"/>
            <w:bottom w:val="none" w:sz="0" w:space="0" w:color="auto"/>
            <w:right w:val="none" w:sz="0" w:space="0" w:color="auto"/>
          </w:divBdr>
        </w:div>
        <w:div w:id="1221407657">
          <w:marLeft w:val="0"/>
          <w:marRight w:val="0"/>
          <w:marTop w:val="0"/>
          <w:marBottom w:val="0"/>
          <w:divBdr>
            <w:top w:val="none" w:sz="0" w:space="0" w:color="auto"/>
            <w:left w:val="none" w:sz="0" w:space="0" w:color="auto"/>
            <w:bottom w:val="none" w:sz="0" w:space="0" w:color="auto"/>
            <w:right w:val="none" w:sz="0" w:space="0" w:color="auto"/>
          </w:divBdr>
        </w:div>
        <w:div w:id="1619024516">
          <w:marLeft w:val="0"/>
          <w:marRight w:val="0"/>
          <w:marTop w:val="0"/>
          <w:marBottom w:val="0"/>
          <w:divBdr>
            <w:top w:val="none" w:sz="0" w:space="0" w:color="auto"/>
            <w:left w:val="none" w:sz="0" w:space="0" w:color="auto"/>
            <w:bottom w:val="none" w:sz="0" w:space="0" w:color="auto"/>
            <w:right w:val="none" w:sz="0" w:space="0" w:color="auto"/>
          </w:divBdr>
        </w:div>
        <w:div w:id="237711082">
          <w:marLeft w:val="0"/>
          <w:marRight w:val="0"/>
          <w:marTop w:val="0"/>
          <w:marBottom w:val="0"/>
          <w:divBdr>
            <w:top w:val="none" w:sz="0" w:space="0" w:color="auto"/>
            <w:left w:val="none" w:sz="0" w:space="0" w:color="auto"/>
            <w:bottom w:val="none" w:sz="0" w:space="0" w:color="auto"/>
            <w:right w:val="none" w:sz="0" w:space="0" w:color="auto"/>
          </w:divBdr>
        </w:div>
        <w:div w:id="1599363490">
          <w:marLeft w:val="0"/>
          <w:marRight w:val="0"/>
          <w:marTop w:val="0"/>
          <w:marBottom w:val="0"/>
          <w:divBdr>
            <w:top w:val="none" w:sz="0" w:space="0" w:color="auto"/>
            <w:left w:val="none" w:sz="0" w:space="0" w:color="auto"/>
            <w:bottom w:val="none" w:sz="0" w:space="0" w:color="auto"/>
            <w:right w:val="none" w:sz="0" w:space="0" w:color="auto"/>
          </w:divBdr>
        </w:div>
        <w:div w:id="1269194541">
          <w:marLeft w:val="0"/>
          <w:marRight w:val="0"/>
          <w:marTop w:val="0"/>
          <w:marBottom w:val="0"/>
          <w:divBdr>
            <w:top w:val="none" w:sz="0" w:space="0" w:color="auto"/>
            <w:left w:val="none" w:sz="0" w:space="0" w:color="auto"/>
            <w:bottom w:val="none" w:sz="0" w:space="0" w:color="auto"/>
            <w:right w:val="none" w:sz="0" w:space="0" w:color="auto"/>
          </w:divBdr>
        </w:div>
        <w:div w:id="1595284065">
          <w:marLeft w:val="0"/>
          <w:marRight w:val="0"/>
          <w:marTop w:val="0"/>
          <w:marBottom w:val="0"/>
          <w:divBdr>
            <w:top w:val="none" w:sz="0" w:space="0" w:color="auto"/>
            <w:left w:val="none" w:sz="0" w:space="0" w:color="auto"/>
            <w:bottom w:val="none" w:sz="0" w:space="0" w:color="auto"/>
            <w:right w:val="none" w:sz="0" w:space="0" w:color="auto"/>
          </w:divBdr>
        </w:div>
        <w:div w:id="102653926">
          <w:marLeft w:val="0"/>
          <w:marRight w:val="0"/>
          <w:marTop w:val="0"/>
          <w:marBottom w:val="0"/>
          <w:divBdr>
            <w:top w:val="none" w:sz="0" w:space="0" w:color="auto"/>
            <w:left w:val="none" w:sz="0" w:space="0" w:color="auto"/>
            <w:bottom w:val="none" w:sz="0" w:space="0" w:color="auto"/>
            <w:right w:val="none" w:sz="0" w:space="0" w:color="auto"/>
          </w:divBdr>
        </w:div>
        <w:div w:id="704140565">
          <w:marLeft w:val="0"/>
          <w:marRight w:val="0"/>
          <w:marTop w:val="0"/>
          <w:marBottom w:val="0"/>
          <w:divBdr>
            <w:top w:val="none" w:sz="0" w:space="0" w:color="auto"/>
            <w:left w:val="none" w:sz="0" w:space="0" w:color="auto"/>
            <w:bottom w:val="none" w:sz="0" w:space="0" w:color="auto"/>
            <w:right w:val="none" w:sz="0" w:space="0" w:color="auto"/>
          </w:divBdr>
        </w:div>
        <w:div w:id="688944340">
          <w:marLeft w:val="0"/>
          <w:marRight w:val="0"/>
          <w:marTop w:val="0"/>
          <w:marBottom w:val="0"/>
          <w:divBdr>
            <w:top w:val="none" w:sz="0" w:space="0" w:color="auto"/>
            <w:left w:val="none" w:sz="0" w:space="0" w:color="auto"/>
            <w:bottom w:val="none" w:sz="0" w:space="0" w:color="auto"/>
            <w:right w:val="none" w:sz="0" w:space="0" w:color="auto"/>
          </w:divBdr>
        </w:div>
        <w:div w:id="507990217">
          <w:marLeft w:val="0"/>
          <w:marRight w:val="0"/>
          <w:marTop w:val="0"/>
          <w:marBottom w:val="0"/>
          <w:divBdr>
            <w:top w:val="none" w:sz="0" w:space="0" w:color="auto"/>
            <w:left w:val="none" w:sz="0" w:space="0" w:color="auto"/>
            <w:bottom w:val="none" w:sz="0" w:space="0" w:color="auto"/>
            <w:right w:val="none" w:sz="0" w:space="0" w:color="auto"/>
          </w:divBdr>
        </w:div>
      </w:divsChild>
    </w:div>
    <w:div w:id="1178690672">
      <w:bodyDiv w:val="1"/>
      <w:marLeft w:val="0"/>
      <w:marRight w:val="0"/>
      <w:marTop w:val="0"/>
      <w:marBottom w:val="0"/>
      <w:divBdr>
        <w:top w:val="none" w:sz="0" w:space="0" w:color="auto"/>
        <w:left w:val="none" w:sz="0" w:space="0" w:color="auto"/>
        <w:bottom w:val="none" w:sz="0" w:space="0" w:color="auto"/>
        <w:right w:val="none" w:sz="0" w:space="0" w:color="auto"/>
      </w:divBdr>
      <w:divsChild>
        <w:div w:id="1771200674">
          <w:marLeft w:val="0"/>
          <w:marRight w:val="0"/>
          <w:marTop w:val="0"/>
          <w:marBottom w:val="0"/>
          <w:divBdr>
            <w:top w:val="none" w:sz="0" w:space="0" w:color="auto"/>
            <w:left w:val="none" w:sz="0" w:space="0" w:color="auto"/>
            <w:bottom w:val="none" w:sz="0" w:space="0" w:color="auto"/>
            <w:right w:val="none" w:sz="0" w:space="0" w:color="auto"/>
          </w:divBdr>
          <w:divsChild>
            <w:div w:id="1837652767">
              <w:marLeft w:val="0"/>
              <w:marRight w:val="0"/>
              <w:marTop w:val="0"/>
              <w:marBottom w:val="0"/>
              <w:divBdr>
                <w:top w:val="none" w:sz="0" w:space="0" w:color="auto"/>
                <w:left w:val="none" w:sz="0" w:space="0" w:color="auto"/>
                <w:bottom w:val="none" w:sz="0" w:space="0" w:color="auto"/>
                <w:right w:val="none" w:sz="0" w:space="0" w:color="auto"/>
              </w:divBdr>
              <w:divsChild>
                <w:div w:id="17801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4244">
      <w:bodyDiv w:val="1"/>
      <w:marLeft w:val="0"/>
      <w:marRight w:val="0"/>
      <w:marTop w:val="0"/>
      <w:marBottom w:val="0"/>
      <w:divBdr>
        <w:top w:val="none" w:sz="0" w:space="0" w:color="auto"/>
        <w:left w:val="none" w:sz="0" w:space="0" w:color="auto"/>
        <w:bottom w:val="none" w:sz="0" w:space="0" w:color="auto"/>
        <w:right w:val="none" w:sz="0" w:space="0" w:color="auto"/>
      </w:divBdr>
      <w:divsChild>
        <w:div w:id="305742688">
          <w:marLeft w:val="0"/>
          <w:marRight w:val="0"/>
          <w:marTop w:val="0"/>
          <w:marBottom w:val="0"/>
          <w:divBdr>
            <w:top w:val="none" w:sz="0" w:space="0" w:color="auto"/>
            <w:left w:val="none" w:sz="0" w:space="0" w:color="auto"/>
            <w:bottom w:val="none" w:sz="0" w:space="0" w:color="auto"/>
            <w:right w:val="none" w:sz="0" w:space="0" w:color="auto"/>
          </w:divBdr>
          <w:divsChild>
            <w:div w:id="1005785236">
              <w:marLeft w:val="0"/>
              <w:marRight w:val="0"/>
              <w:marTop w:val="0"/>
              <w:marBottom w:val="0"/>
              <w:divBdr>
                <w:top w:val="none" w:sz="0" w:space="0" w:color="auto"/>
                <w:left w:val="none" w:sz="0" w:space="0" w:color="auto"/>
                <w:bottom w:val="none" w:sz="0" w:space="0" w:color="auto"/>
                <w:right w:val="none" w:sz="0" w:space="0" w:color="auto"/>
              </w:divBdr>
              <w:divsChild>
                <w:div w:id="14397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1201">
      <w:bodyDiv w:val="1"/>
      <w:marLeft w:val="0"/>
      <w:marRight w:val="0"/>
      <w:marTop w:val="0"/>
      <w:marBottom w:val="0"/>
      <w:divBdr>
        <w:top w:val="none" w:sz="0" w:space="0" w:color="auto"/>
        <w:left w:val="none" w:sz="0" w:space="0" w:color="auto"/>
        <w:bottom w:val="none" w:sz="0" w:space="0" w:color="auto"/>
        <w:right w:val="none" w:sz="0" w:space="0" w:color="auto"/>
      </w:divBdr>
      <w:divsChild>
        <w:div w:id="656223247">
          <w:marLeft w:val="0"/>
          <w:marRight w:val="0"/>
          <w:marTop w:val="0"/>
          <w:marBottom w:val="0"/>
          <w:divBdr>
            <w:top w:val="none" w:sz="0" w:space="0" w:color="auto"/>
            <w:left w:val="none" w:sz="0" w:space="0" w:color="auto"/>
            <w:bottom w:val="none" w:sz="0" w:space="0" w:color="auto"/>
            <w:right w:val="none" w:sz="0" w:space="0" w:color="auto"/>
          </w:divBdr>
          <w:divsChild>
            <w:div w:id="1987276752">
              <w:marLeft w:val="0"/>
              <w:marRight w:val="0"/>
              <w:marTop w:val="0"/>
              <w:marBottom w:val="0"/>
              <w:divBdr>
                <w:top w:val="none" w:sz="0" w:space="0" w:color="auto"/>
                <w:left w:val="none" w:sz="0" w:space="0" w:color="auto"/>
                <w:bottom w:val="none" w:sz="0" w:space="0" w:color="auto"/>
                <w:right w:val="none" w:sz="0" w:space="0" w:color="auto"/>
              </w:divBdr>
              <w:divsChild>
                <w:div w:id="706830859">
                  <w:marLeft w:val="0"/>
                  <w:marRight w:val="0"/>
                  <w:marTop w:val="0"/>
                  <w:marBottom w:val="0"/>
                  <w:divBdr>
                    <w:top w:val="none" w:sz="0" w:space="0" w:color="auto"/>
                    <w:left w:val="none" w:sz="0" w:space="0" w:color="auto"/>
                    <w:bottom w:val="none" w:sz="0" w:space="0" w:color="auto"/>
                    <w:right w:val="none" w:sz="0" w:space="0" w:color="auto"/>
                  </w:divBdr>
                  <w:divsChild>
                    <w:div w:id="4746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41953">
      <w:bodyDiv w:val="1"/>
      <w:marLeft w:val="0"/>
      <w:marRight w:val="0"/>
      <w:marTop w:val="0"/>
      <w:marBottom w:val="0"/>
      <w:divBdr>
        <w:top w:val="none" w:sz="0" w:space="0" w:color="auto"/>
        <w:left w:val="none" w:sz="0" w:space="0" w:color="auto"/>
        <w:bottom w:val="none" w:sz="0" w:space="0" w:color="auto"/>
        <w:right w:val="none" w:sz="0" w:space="0" w:color="auto"/>
      </w:divBdr>
      <w:divsChild>
        <w:div w:id="1265068928">
          <w:marLeft w:val="0"/>
          <w:marRight w:val="0"/>
          <w:marTop w:val="0"/>
          <w:marBottom w:val="0"/>
          <w:divBdr>
            <w:top w:val="none" w:sz="0" w:space="0" w:color="auto"/>
            <w:left w:val="none" w:sz="0" w:space="0" w:color="auto"/>
            <w:bottom w:val="none" w:sz="0" w:space="0" w:color="auto"/>
            <w:right w:val="none" w:sz="0" w:space="0" w:color="auto"/>
          </w:divBdr>
          <w:divsChild>
            <w:div w:id="319887504">
              <w:marLeft w:val="0"/>
              <w:marRight w:val="0"/>
              <w:marTop w:val="0"/>
              <w:marBottom w:val="0"/>
              <w:divBdr>
                <w:top w:val="none" w:sz="0" w:space="0" w:color="auto"/>
                <w:left w:val="none" w:sz="0" w:space="0" w:color="auto"/>
                <w:bottom w:val="none" w:sz="0" w:space="0" w:color="auto"/>
                <w:right w:val="none" w:sz="0" w:space="0" w:color="auto"/>
              </w:divBdr>
              <w:divsChild>
                <w:div w:id="16027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3307">
          <w:marLeft w:val="0"/>
          <w:marRight w:val="0"/>
          <w:marTop w:val="0"/>
          <w:marBottom w:val="0"/>
          <w:divBdr>
            <w:top w:val="none" w:sz="0" w:space="0" w:color="auto"/>
            <w:left w:val="none" w:sz="0" w:space="0" w:color="auto"/>
            <w:bottom w:val="none" w:sz="0" w:space="0" w:color="auto"/>
            <w:right w:val="none" w:sz="0" w:space="0" w:color="auto"/>
          </w:divBdr>
          <w:divsChild>
            <w:div w:id="915289758">
              <w:marLeft w:val="0"/>
              <w:marRight w:val="0"/>
              <w:marTop w:val="0"/>
              <w:marBottom w:val="0"/>
              <w:divBdr>
                <w:top w:val="none" w:sz="0" w:space="0" w:color="auto"/>
                <w:left w:val="none" w:sz="0" w:space="0" w:color="auto"/>
                <w:bottom w:val="none" w:sz="0" w:space="0" w:color="auto"/>
                <w:right w:val="none" w:sz="0" w:space="0" w:color="auto"/>
              </w:divBdr>
              <w:divsChild>
                <w:div w:id="9256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3302">
          <w:marLeft w:val="0"/>
          <w:marRight w:val="0"/>
          <w:marTop w:val="0"/>
          <w:marBottom w:val="0"/>
          <w:divBdr>
            <w:top w:val="none" w:sz="0" w:space="0" w:color="auto"/>
            <w:left w:val="none" w:sz="0" w:space="0" w:color="auto"/>
            <w:bottom w:val="none" w:sz="0" w:space="0" w:color="auto"/>
            <w:right w:val="none" w:sz="0" w:space="0" w:color="auto"/>
          </w:divBdr>
          <w:divsChild>
            <w:div w:id="2103449428">
              <w:marLeft w:val="0"/>
              <w:marRight w:val="0"/>
              <w:marTop w:val="0"/>
              <w:marBottom w:val="0"/>
              <w:divBdr>
                <w:top w:val="none" w:sz="0" w:space="0" w:color="auto"/>
                <w:left w:val="none" w:sz="0" w:space="0" w:color="auto"/>
                <w:bottom w:val="none" w:sz="0" w:space="0" w:color="auto"/>
                <w:right w:val="none" w:sz="0" w:space="0" w:color="auto"/>
              </w:divBdr>
              <w:divsChild>
                <w:div w:id="186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7792">
      <w:bodyDiv w:val="1"/>
      <w:marLeft w:val="0"/>
      <w:marRight w:val="0"/>
      <w:marTop w:val="0"/>
      <w:marBottom w:val="0"/>
      <w:divBdr>
        <w:top w:val="none" w:sz="0" w:space="0" w:color="auto"/>
        <w:left w:val="none" w:sz="0" w:space="0" w:color="auto"/>
        <w:bottom w:val="none" w:sz="0" w:space="0" w:color="auto"/>
        <w:right w:val="none" w:sz="0" w:space="0" w:color="auto"/>
      </w:divBdr>
      <w:divsChild>
        <w:div w:id="1792822687">
          <w:marLeft w:val="0"/>
          <w:marRight w:val="0"/>
          <w:marTop w:val="0"/>
          <w:marBottom w:val="0"/>
          <w:divBdr>
            <w:top w:val="none" w:sz="0" w:space="0" w:color="auto"/>
            <w:left w:val="none" w:sz="0" w:space="0" w:color="auto"/>
            <w:bottom w:val="none" w:sz="0" w:space="0" w:color="auto"/>
            <w:right w:val="none" w:sz="0" w:space="0" w:color="auto"/>
          </w:divBdr>
          <w:divsChild>
            <w:div w:id="427584959">
              <w:marLeft w:val="0"/>
              <w:marRight w:val="0"/>
              <w:marTop w:val="0"/>
              <w:marBottom w:val="0"/>
              <w:divBdr>
                <w:top w:val="none" w:sz="0" w:space="0" w:color="auto"/>
                <w:left w:val="none" w:sz="0" w:space="0" w:color="auto"/>
                <w:bottom w:val="none" w:sz="0" w:space="0" w:color="auto"/>
                <w:right w:val="none" w:sz="0" w:space="0" w:color="auto"/>
              </w:divBdr>
              <w:divsChild>
                <w:div w:id="19256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32739">
      <w:bodyDiv w:val="1"/>
      <w:marLeft w:val="0"/>
      <w:marRight w:val="0"/>
      <w:marTop w:val="0"/>
      <w:marBottom w:val="0"/>
      <w:divBdr>
        <w:top w:val="none" w:sz="0" w:space="0" w:color="auto"/>
        <w:left w:val="none" w:sz="0" w:space="0" w:color="auto"/>
        <w:bottom w:val="none" w:sz="0" w:space="0" w:color="auto"/>
        <w:right w:val="none" w:sz="0" w:space="0" w:color="auto"/>
      </w:divBdr>
    </w:div>
    <w:div w:id="1662389980">
      <w:bodyDiv w:val="1"/>
      <w:marLeft w:val="0"/>
      <w:marRight w:val="0"/>
      <w:marTop w:val="0"/>
      <w:marBottom w:val="0"/>
      <w:divBdr>
        <w:top w:val="none" w:sz="0" w:space="0" w:color="auto"/>
        <w:left w:val="none" w:sz="0" w:space="0" w:color="auto"/>
        <w:bottom w:val="none" w:sz="0" w:space="0" w:color="auto"/>
        <w:right w:val="none" w:sz="0" w:space="0" w:color="auto"/>
      </w:divBdr>
      <w:divsChild>
        <w:div w:id="128405649">
          <w:marLeft w:val="0"/>
          <w:marRight w:val="0"/>
          <w:marTop w:val="0"/>
          <w:marBottom w:val="0"/>
          <w:divBdr>
            <w:top w:val="none" w:sz="0" w:space="0" w:color="auto"/>
            <w:left w:val="none" w:sz="0" w:space="0" w:color="auto"/>
            <w:bottom w:val="none" w:sz="0" w:space="0" w:color="auto"/>
            <w:right w:val="none" w:sz="0" w:space="0" w:color="auto"/>
          </w:divBdr>
          <w:divsChild>
            <w:div w:id="1616399352">
              <w:marLeft w:val="0"/>
              <w:marRight w:val="0"/>
              <w:marTop w:val="0"/>
              <w:marBottom w:val="0"/>
              <w:divBdr>
                <w:top w:val="none" w:sz="0" w:space="0" w:color="auto"/>
                <w:left w:val="none" w:sz="0" w:space="0" w:color="auto"/>
                <w:bottom w:val="none" w:sz="0" w:space="0" w:color="auto"/>
                <w:right w:val="none" w:sz="0" w:space="0" w:color="auto"/>
              </w:divBdr>
              <w:divsChild>
                <w:div w:id="16659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86393">
      <w:bodyDiv w:val="1"/>
      <w:marLeft w:val="0"/>
      <w:marRight w:val="0"/>
      <w:marTop w:val="0"/>
      <w:marBottom w:val="0"/>
      <w:divBdr>
        <w:top w:val="none" w:sz="0" w:space="0" w:color="auto"/>
        <w:left w:val="none" w:sz="0" w:space="0" w:color="auto"/>
        <w:bottom w:val="none" w:sz="0" w:space="0" w:color="auto"/>
        <w:right w:val="none" w:sz="0" w:space="0" w:color="auto"/>
      </w:divBdr>
      <w:divsChild>
        <w:div w:id="1444962063">
          <w:marLeft w:val="0"/>
          <w:marRight w:val="0"/>
          <w:marTop w:val="0"/>
          <w:marBottom w:val="0"/>
          <w:divBdr>
            <w:top w:val="none" w:sz="0" w:space="0" w:color="auto"/>
            <w:left w:val="none" w:sz="0" w:space="0" w:color="auto"/>
            <w:bottom w:val="none" w:sz="0" w:space="0" w:color="auto"/>
            <w:right w:val="none" w:sz="0" w:space="0" w:color="auto"/>
          </w:divBdr>
          <w:divsChild>
            <w:div w:id="931206418">
              <w:marLeft w:val="0"/>
              <w:marRight w:val="0"/>
              <w:marTop w:val="0"/>
              <w:marBottom w:val="0"/>
              <w:divBdr>
                <w:top w:val="none" w:sz="0" w:space="0" w:color="auto"/>
                <w:left w:val="none" w:sz="0" w:space="0" w:color="auto"/>
                <w:bottom w:val="none" w:sz="0" w:space="0" w:color="auto"/>
                <w:right w:val="none" w:sz="0" w:space="0" w:color="auto"/>
              </w:divBdr>
              <w:divsChild>
                <w:div w:id="822047520">
                  <w:marLeft w:val="0"/>
                  <w:marRight w:val="0"/>
                  <w:marTop w:val="0"/>
                  <w:marBottom w:val="0"/>
                  <w:divBdr>
                    <w:top w:val="none" w:sz="0" w:space="0" w:color="auto"/>
                    <w:left w:val="none" w:sz="0" w:space="0" w:color="auto"/>
                    <w:bottom w:val="none" w:sz="0" w:space="0" w:color="auto"/>
                    <w:right w:val="none" w:sz="0" w:space="0" w:color="auto"/>
                  </w:divBdr>
                  <w:divsChild>
                    <w:div w:id="15987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5932">
      <w:bodyDiv w:val="1"/>
      <w:marLeft w:val="0"/>
      <w:marRight w:val="0"/>
      <w:marTop w:val="0"/>
      <w:marBottom w:val="0"/>
      <w:divBdr>
        <w:top w:val="none" w:sz="0" w:space="0" w:color="auto"/>
        <w:left w:val="none" w:sz="0" w:space="0" w:color="auto"/>
        <w:bottom w:val="none" w:sz="0" w:space="0" w:color="auto"/>
        <w:right w:val="none" w:sz="0" w:space="0" w:color="auto"/>
      </w:divBdr>
      <w:divsChild>
        <w:div w:id="1335842571">
          <w:marLeft w:val="0"/>
          <w:marRight w:val="0"/>
          <w:marTop w:val="0"/>
          <w:marBottom w:val="0"/>
          <w:divBdr>
            <w:top w:val="none" w:sz="0" w:space="0" w:color="auto"/>
            <w:left w:val="none" w:sz="0" w:space="0" w:color="auto"/>
            <w:bottom w:val="none" w:sz="0" w:space="0" w:color="auto"/>
            <w:right w:val="none" w:sz="0" w:space="0" w:color="auto"/>
          </w:divBdr>
          <w:divsChild>
            <w:div w:id="1395856921">
              <w:marLeft w:val="0"/>
              <w:marRight w:val="0"/>
              <w:marTop w:val="0"/>
              <w:marBottom w:val="0"/>
              <w:divBdr>
                <w:top w:val="none" w:sz="0" w:space="0" w:color="auto"/>
                <w:left w:val="none" w:sz="0" w:space="0" w:color="auto"/>
                <w:bottom w:val="none" w:sz="0" w:space="0" w:color="auto"/>
                <w:right w:val="none" w:sz="0" w:space="0" w:color="auto"/>
              </w:divBdr>
              <w:divsChild>
                <w:div w:id="18626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03702">
      <w:bodyDiv w:val="1"/>
      <w:marLeft w:val="0"/>
      <w:marRight w:val="0"/>
      <w:marTop w:val="0"/>
      <w:marBottom w:val="0"/>
      <w:divBdr>
        <w:top w:val="none" w:sz="0" w:space="0" w:color="auto"/>
        <w:left w:val="none" w:sz="0" w:space="0" w:color="auto"/>
        <w:bottom w:val="none" w:sz="0" w:space="0" w:color="auto"/>
        <w:right w:val="none" w:sz="0" w:space="0" w:color="auto"/>
      </w:divBdr>
      <w:divsChild>
        <w:div w:id="163472537">
          <w:marLeft w:val="0"/>
          <w:marRight w:val="0"/>
          <w:marTop w:val="0"/>
          <w:marBottom w:val="0"/>
          <w:divBdr>
            <w:top w:val="none" w:sz="0" w:space="0" w:color="auto"/>
            <w:left w:val="none" w:sz="0" w:space="0" w:color="auto"/>
            <w:bottom w:val="none" w:sz="0" w:space="0" w:color="auto"/>
            <w:right w:val="none" w:sz="0" w:space="0" w:color="auto"/>
          </w:divBdr>
          <w:divsChild>
            <w:div w:id="652105748">
              <w:marLeft w:val="0"/>
              <w:marRight w:val="0"/>
              <w:marTop w:val="0"/>
              <w:marBottom w:val="0"/>
              <w:divBdr>
                <w:top w:val="none" w:sz="0" w:space="0" w:color="auto"/>
                <w:left w:val="none" w:sz="0" w:space="0" w:color="auto"/>
                <w:bottom w:val="none" w:sz="0" w:space="0" w:color="auto"/>
                <w:right w:val="none" w:sz="0" w:space="0" w:color="auto"/>
              </w:divBdr>
              <w:divsChild>
                <w:div w:id="19557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08472">
      <w:bodyDiv w:val="1"/>
      <w:marLeft w:val="0"/>
      <w:marRight w:val="0"/>
      <w:marTop w:val="0"/>
      <w:marBottom w:val="0"/>
      <w:divBdr>
        <w:top w:val="none" w:sz="0" w:space="0" w:color="auto"/>
        <w:left w:val="none" w:sz="0" w:space="0" w:color="auto"/>
        <w:bottom w:val="none" w:sz="0" w:space="0" w:color="auto"/>
        <w:right w:val="none" w:sz="0" w:space="0" w:color="auto"/>
      </w:divBdr>
      <w:divsChild>
        <w:div w:id="550657050">
          <w:marLeft w:val="0"/>
          <w:marRight w:val="0"/>
          <w:marTop w:val="0"/>
          <w:marBottom w:val="0"/>
          <w:divBdr>
            <w:top w:val="none" w:sz="0" w:space="0" w:color="auto"/>
            <w:left w:val="none" w:sz="0" w:space="0" w:color="auto"/>
            <w:bottom w:val="none" w:sz="0" w:space="0" w:color="auto"/>
            <w:right w:val="none" w:sz="0" w:space="0" w:color="auto"/>
          </w:divBdr>
          <w:divsChild>
            <w:div w:id="618267729">
              <w:marLeft w:val="0"/>
              <w:marRight w:val="0"/>
              <w:marTop w:val="0"/>
              <w:marBottom w:val="0"/>
              <w:divBdr>
                <w:top w:val="none" w:sz="0" w:space="0" w:color="auto"/>
                <w:left w:val="none" w:sz="0" w:space="0" w:color="auto"/>
                <w:bottom w:val="none" w:sz="0" w:space="0" w:color="auto"/>
                <w:right w:val="none" w:sz="0" w:space="0" w:color="auto"/>
              </w:divBdr>
              <w:divsChild>
                <w:div w:id="15124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57936">
      <w:bodyDiv w:val="1"/>
      <w:marLeft w:val="0"/>
      <w:marRight w:val="0"/>
      <w:marTop w:val="0"/>
      <w:marBottom w:val="0"/>
      <w:divBdr>
        <w:top w:val="none" w:sz="0" w:space="0" w:color="auto"/>
        <w:left w:val="none" w:sz="0" w:space="0" w:color="auto"/>
        <w:bottom w:val="none" w:sz="0" w:space="0" w:color="auto"/>
        <w:right w:val="none" w:sz="0" w:space="0" w:color="auto"/>
      </w:divBdr>
      <w:divsChild>
        <w:div w:id="709648307">
          <w:marLeft w:val="0"/>
          <w:marRight w:val="0"/>
          <w:marTop w:val="0"/>
          <w:marBottom w:val="0"/>
          <w:divBdr>
            <w:top w:val="none" w:sz="0" w:space="0" w:color="auto"/>
            <w:left w:val="none" w:sz="0" w:space="0" w:color="auto"/>
            <w:bottom w:val="none" w:sz="0" w:space="0" w:color="auto"/>
            <w:right w:val="none" w:sz="0" w:space="0" w:color="auto"/>
          </w:divBdr>
          <w:divsChild>
            <w:div w:id="1719936671">
              <w:marLeft w:val="0"/>
              <w:marRight w:val="0"/>
              <w:marTop w:val="0"/>
              <w:marBottom w:val="0"/>
              <w:divBdr>
                <w:top w:val="none" w:sz="0" w:space="0" w:color="auto"/>
                <w:left w:val="none" w:sz="0" w:space="0" w:color="auto"/>
                <w:bottom w:val="none" w:sz="0" w:space="0" w:color="auto"/>
                <w:right w:val="none" w:sz="0" w:space="0" w:color="auto"/>
              </w:divBdr>
              <w:divsChild>
                <w:div w:id="12824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1283">
      <w:bodyDiv w:val="1"/>
      <w:marLeft w:val="0"/>
      <w:marRight w:val="0"/>
      <w:marTop w:val="0"/>
      <w:marBottom w:val="0"/>
      <w:divBdr>
        <w:top w:val="none" w:sz="0" w:space="0" w:color="auto"/>
        <w:left w:val="none" w:sz="0" w:space="0" w:color="auto"/>
        <w:bottom w:val="none" w:sz="0" w:space="0" w:color="auto"/>
        <w:right w:val="none" w:sz="0" w:space="0" w:color="auto"/>
      </w:divBdr>
      <w:divsChild>
        <w:div w:id="461701907">
          <w:marLeft w:val="0"/>
          <w:marRight w:val="0"/>
          <w:marTop w:val="0"/>
          <w:marBottom w:val="0"/>
          <w:divBdr>
            <w:top w:val="none" w:sz="0" w:space="0" w:color="auto"/>
            <w:left w:val="none" w:sz="0" w:space="0" w:color="auto"/>
            <w:bottom w:val="none" w:sz="0" w:space="0" w:color="auto"/>
            <w:right w:val="none" w:sz="0" w:space="0" w:color="auto"/>
          </w:divBdr>
          <w:divsChild>
            <w:div w:id="826163902">
              <w:marLeft w:val="0"/>
              <w:marRight w:val="0"/>
              <w:marTop w:val="0"/>
              <w:marBottom w:val="0"/>
              <w:divBdr>
                <w:top w:val="none" w:sz="0" w:space="0" w:color="auto"/>
                <w:left w:val="none" w:sz="0" w:space="0" w:color="auto"/>
                <w:bottom w:val="none" w:sz="0" w:space="0" w:color="auto"/>
                <w:right w:val="none" w:sz="0" w:space="0" w:color="auto"/>
              </w:divBdr>
              <w:divsChild>
                <w:div w:id="16407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7785">
      <w:bodyDiv w:val="1"/>
      <w:marLeft w:val="0"/>
      <w:marRight w:val="0"/>
      <w:marTop w:val="0"/>
      <w:marBottom w:val="0"/>
      <w:divBdr>
        <w:top w:val="none" w:sz="0" w:space="0" w:color="auto"/>
        <w:left w:val="none" w:sz="0" w:space="0" w:color="auto"/>
        <w:bottom w:val="none" w:sz="0" w:space="0" w:color="auto"/>
        <w:right w:val="none" w:sz="0" w:space="0" w:color="auto"/>
      </w:divBdr>
      <w:divsChild>
        <w:div w:id="2021808728">
          <w:marLeft w:val="0"/>
          <w:marRight w:val="0"/>
          <w:marTop w:val="0"/>
          <w:marBottom w:val="0"/>
          <w:divBdr>
            <w:top w:val="none" w:sz="0" w:space="0" w:color="auto"/>
            <w:left w:val="none" w:sz="0" w:space="0" w:color="auto"/>
            <w:bottom w:val="none" w:sz="0" w:space="0" w:color="auto"/>
            <w:right w:val="none" w:sz="0" w:space="0" w:color="auto"/>
          </w:divBdr>
          <w:divsChild>
            <w:div w:id="1094403760">
              <w:marLeft w:val="0"/>
              <w:marRight w:val="0"/>
              <w:marTop w:val="0"/>
              <w:marBottom w:val="0"/>
              <w:divBdr>
                <w:top w:val="none" w:sz="0" w:space="0" w:color="auto"/>
                <w:left w:val="none" w:sz="0" w:space="0" w:color="auto"/>
                <w:bottom w:val="none" w:sz="0" w:space="0" w:color="auto"/>
                <w:right w:val="none" w:sz="0" w:space="0" w:color="auto"/>
              </w:divBdr>
              <w:divsChild>
                <w:div w:id="6520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8056">
      <w:bodyDiv w:val="1"/>
      <w:marLeft w:val="0"/>
      <w:marRight w:val="0"/>
      <w:marTop w:val="0"/>
      <w:marBottom w:val="0"/>
      <w:divBdr>
        <w:top w:val="none" w:sz="0" w:space="0" w:color="auto"/>
        <w:left w:val="none" w:sz="0" w:space="0" w:color="auto"/>
        <w:bottom w:val="none" w:sz="0" w:space="0" w:color="auto"/>
        <w:right w:val="none" w:sz="0" w:space="0" w:color="auto"/>
      </w:divBdr>
      <w:divsChild>
        <w:div w:id="1062487268">
          <w:marLeft w:val="0"/>
          <w:marRight w:val="0"/>
          <w:marTop w:val="0"/>
          <w:marBottom w:val="0"/>
          <w:divBdr>
            <w:top w:val="none" w:sz="0" w:space="0" w:color="auto"/>
            <w:left w:val="none" w:sz="0" w:space="0" w:color="auto"/>
            <w:bottom w:val="none" w:sz="0" w:space="0" w:color="auto"/>
            <w:right w:val="none" w:sz="0" w:space="0" w:color="auto"/>
          </w:divBdr>
          <w:divsChild>
            <w:div w:id="1755082741">
              <w:marLeft w:val="0"/>
              <w:marRight w:val="0"/>
              <w:marTop w:val="0"/>
              <w:marBottom w:val="0"/>
              <w:divBdr>
                <w:top w:val="none" w:sz="0" w:space="0" w:color="auto"/>
                <w:left w:val="none" w:sz="0" w:space="0" w:color="auto"/>
                <w:bottom w:val="none" w:sz="0" w:space="0" w:color="auto"/>
                <w:right w:val="none" w:sz="0" w:space="0" w:color="auto"/>
              </w:divBdr>
              <w:divsChild>
                <w:div w:id="1675957686">
                  <w:marLeft w:val="0"/>
                  <w:marRight w:val="0"/>
                  <w:marTop w:val="0"/>
                  <w:marBottom w:val="0"/>
                  <w:divBdr>
                    <w:top w:val="none" w:sz="0" w:space="0" w:color="auto"/>
                    <w:left w:val="none" w:sz="0" w:space="0" w:color="auto"/>
                    <w:bottom w:val="none" w:sz="0" w:space="0" w:color="auto"/>
                    <w:right w:val="none" w:sz="0" w:space="0" w:color="auto"/>
                  </w:divBdr>
                  <w:divsChild>
                    <w:div w:id="6137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08701">
      <w:bodyDiv w:val="1"/>
      <w:marLeft w:val="0"/>
      <w:marRight w:val="0"/>
      <w:marTop w:val="0"/>
      <w:marBottom w:val="0"/>
      <w:divBdr>
        <w:top w:val="none" w:sz="0" w:space="0" w:color="auto"/>
        <w:left w:val="none" w:sz="0" w:space="0" w:color="auto"/>
        <w:bottom w:val="none" w:sz="0" w:space="0" w:color="auto"/>
        <w:right w:val="none" w:sz="0" w:space="0" w:color="auto"/>
      </w:divBdr>
      <w:divsChild>
        <w:div w:id="904803265">
          <w:marLeft w:val="0"/>
          <w:marRight w:val="0"/>
          <w:marTop w:val="0"/>
          <w:marBottom w:val="0"/>
          <w:divBdr>
            <w:top w:val="none" w:sz="0" w:space="0" w:color="auto"/>
            <w:left w:val="none" w:sz="0" w:space="0" w:color="auto"/>
            <w:bottom w:val="none" w:sz="0" w:space="0" w:color="auto"/>
            <w:right w:val="none" w:sz="0" w:space="0" w:color="auto"/>
          </w:divBdr>
          <w:divsChild>
            <w:div w:id="237249013">
              <w:marLeft w:val="0"/>
              <w:marRight w:val="0"/>
              <w:marTop w:val="0"/>
              <w:marBottom w:val="0"/>
              <w:divBdr>
                <w:top w:val="none" w:sz="0" w:space="0" w:color="auto"/>
                <w:left w:val="none" w:sz="0" w:space="0" w:color="auto"/>
                <w:bottom w:val="none" w:sz="0" w:space="0" w:color="auto"/>
                <w:right w:val="none" w:sz="0" w:space="0" w:color="auto"/>
              </w:divBdr>
              <w:divsChild>
                <w:div w:id="13081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t.al/" TargetMode="External"/><Relationship Id="rId9" Type="http://schemas.openxmlformats.org/officeDocument/2006/relationships/hyperlink" Target="http://www.statistics.gov.lk/"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287366-4D50-954B-8B0C-BA89CFC2D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5283</Words>
  <Characters>30114</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Richard Haigh</cp:lastModifiedBy>
  <cp:revision>3</cp:revision>
  <dcterms:created xsi:type="dcterms:W3CDTF">2016-07-20T13:27:00Z</dcterms:created>
  <dcterms:modified xsi:type="dcterms:W3CDTF">2016-07-20T13:27:00Z</dcterms:modified>
</cp:coreProperties>
</file>