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3123C" w14:textId="77777777" w:rsidR="00AA0281" w:rsidRPr="00AA0281" w:rsidRDefault="00AA0281" w:rsidP="00AA0281">
      <w:pPr>
        <w:shd w:val="clear" w:color="auto" w:fill="FFFFFF"/>
        <w:spacing w:after="0" w:line="240" w:lineRule="auto"/>
        <w:outlineLvl w:val="0"/>
        <w:rPr>
          <w:rFonts w:ascii="PT Sans" w:eastAsia="Times New Roman" w:hAnsi="PT Sans" w:cs="Times New Roman"/>
          <w:b/>
          <w:bCs/>
          <w:color w:val="3A3A3A"/>
          <w:kern w:val="36"/>
          <w:sz w:val="44"/>
          <w:szCs w:val="44"/>
          <w:lang w:eastAsia="en-IN"/>
        </w:rPr>
      </w:pPr>
      <w:r w:rsidRPr="00AA0281">
        <w:rPr>
          <w:rFonts w:ascii="PT Sans" w:eastAsia="Times New Roman" w:hAnsi="PT Sans" w:cs="Times New Roman"/>
          <w:b/>
          <w:bCs/>
          <w:color w:val="3A3A3A"/>
          <w:kern w:val="36"/>
          <w:sz w:val="44"/>
          <w:szCs w:val="44"/>
          <w:lang w:eastAsia="en-IN"/>
        </w:rPr>
        <w:t>High-Quality Balloon Valvuloplasty Cost in India?</w:t>
      </w:r>
    </w:p>
    <w:p w14:paraId="224684DB" w14:textId="77777777" w:rsidR="00781D75" w:rsidRDefault="00781D75"/>
    <w:sectPr w:rsidR="0078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76"/>
    <w:rsid w:val="00633376"/>
    <w:rsid w:val="00781D75"/>
    <w:rsid w:val="00AA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0C10"/>
  <w15:chartTrackingRefBased/>
  <w15:docId w15:val="{7EF11F07-554E-4453-A482-B4AF36F6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2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mehrashivam298@gmail.com</dc:creator>
  <cp:keywords/>
  <dc:description/>
  <cp:lastModifiedBy>mehrashivam298@gmail.com</cp:lastModifiedBy>
  <cp:revision>2</cp:revision>
  <dcterms:created xsi:type="dcterms:W3CDTF">2024-03-17T09:16:00Z</dcterms:created>
  <dcterms:modified xsi:type="dcterms:W3CDTF">2024-03-17T09:17:00Z</dcterms:modified>
</cp:coreProperties>
</file>