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Stomach Cancer Surgery in India: Causes, Symptoms, Treatment Options, Procedure and Cost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Stomach cancer, also known as </w:t>
      </w:r>
      <w:r w:rsidRPr="00166E4F">
        <w:rPr>
          <w:rFonts w:ascii="Times New Roman" w:eastAsia="Times New Roman" w:hAnsi="Times New Roman" w:cs="Times New Roman"/>
          <w:b/>
          <w:bCs/>
          <w:sz w:val="24"/>
          <w:szCs w:val="24"/>
          <w:lang w:eastAsia="en-IN"/>
        </w:rPr>
        <w:t>gastric cancer</w:t>
      </w:r>
      <w:r w:rsidRPr="00166E4F">
        <w:rPr>
          <w:rFonts w:ascii="Times New Roman" w:eastAsia="Times New Roman" w:hAnsi="Times New Roman" w:cs="Times New Roman"/>
          <w:sz w:val="24"/>
          <w:szCs w:val="24"/>
          <w:lang w:eastAsia="en-IN"/>
        </w:rPr>
        <w:t>, is a serious disease that develops in the tissues lining the stomach. For patients diagnosed with stomach cancer, timely diagnosis and the right treatment plan are extremely important.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For international patients searching for </w:t>
      </w:r>
      <w:r w:rsidRPr="00166E4F">
        <w:rPr>
          <w:rFonts w:ascii="Times New Roman" w:eastAsia="Times New Roman" w:hAnsi="Times New Roman" w:cs="Times New Roman"/>
          <w:b/>
          <w:bCs/>
          <w:sz w:val="24"/>
          <w:szCs w:val="24"/>
          <w:lang w:eastAsia="en-IN"/>
        </w:rPr>
        <w:t>stomach cancer treatment in India</w:t>
      </w:r>
      <w:r w:rsidRPr="00166E4F">
        <w:rPr>
          <w:rFonts w:ascii="Times New Roman" w:eastAsia="Times New Roman" w:hAnsi="Times New Roman" w:cs="Times New Roman"/>
          <w:sz w:val="24"/>
          <w:szCs w:val="24"/>
          <w:lang w:eastAsia="en-IN"/>
        </w:rPr>
        <w:t>, India offers access to experienced surgical oncologists, gastroenterologists, medical oncologists, radiation oncologists, advanced diagnostic facilities, and comprehensive cancer treatment.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At </w:t>
      </w:r>
      <w:r w:rsidRPr="00166E4F">
        <w:rPr>
          <w:rFonts w:ascii="Times New Roman" w:eastAsia="Times New Roman" w:hAnsi="Times New Roman" w:cs="Times New Roman"/>
          <w:b/>
          <w:bCs/>
          <w:sz w:val="24"/>
          <w:szCs w:val="24"/>
          <w:lang w:eastAsia="en-IN"/>
        </w:rPr>
        <w:t>MedicureTrip</w:t>
      </w:r>
      <w:r w:rsidRPr="00166E4F">
        <w:rPr>
          <w:rFonts w:ascii="Times New Roman" w:eastAsia="Times New Roman" w:hAnsi="Times New Roman" w:cs="Times New Roman"/>
          <w:sz w:val="24"/>
          <w:szCs w:val="24"/>
          <w:lang w:eastAsia="en-IN"/>
        </w:rPr>
        <w:t xml:space="preserve">, we help international patients explore suitable </w:t>
      </w:r>
      <w:r w:rsidRPr="00166E4F">
        <w:rPr>
          <w:rFonts w:ascii="Times New Roman" w:eastAsia="Times New Roman" w:hAnsi="Times New Roman" w:cs="Times New Roman"/>
          <w:b/>
          <w:bCs/>
          <w:sz w:val="24"/>
          <w:szCs w:val="24"/>
          <w:lang w:eastAsia="en-IN"/>
        </w:rPr>
        <w:t>stomach cancer treatment options in India</w:t>
      </w:r>
      <w:r w:rsidRPr="00166E4F">
        <w:rPr>
          <w:rFonts w:ascii="Times New Roman" w:eastAsia="Times New Roman" w:hAnsi="Times New Roman" w:cs="Times New Roman"/>
          <w:sz w:val="24"/>
          <w:szCs w:val="24"/>
          <w:lang w:eastAsia="en-IN"/>
        </w:rPr>
        <w:t>, connect with appropriate hospitals and specialists, and coordinate their medical journey.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This complete guide explains </w:t>
      </w:r>
      <w:r w:rsidRPr="00166E4F">
        <w:rPr>
          <w:rFonts w:ascii="Times New Roman" w:eastAsia="Times New Roman" w:hAnsi="Times New Roman" w:cs="Times New Roman"/>
          <w:b/>
          <w:bCs/>
          <w:sz w:val="24"/>
          <w:szCs w:val="24"/>
          <w:lang w:eastAsia="en-IN"/>
        </w:rPr>
        <w:t>stomach cancer causes, stomach cancer symptoms, diagnosis, stages, stomach cancer surgery, treatment options, recovery, and stomach cancer treatment cost in India</w:t>
      </w:r>
      <w:r w:rsidRPr="00166E4F">
        <w:rPr>
          <w:rFonts w:ascii="Times New Roman" w:eastAsia="Times New Roman" w:hAnsi="Times New Roman" w:cs="Times New Roman"/>
          <w:sz w:val="24"/>
          <w:szCs w:val="24"/>
          <w:lang w:eastAsia="en-IN"/>
        </w:rPr>
        <w:t>.</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25"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What Is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Stomach cancer, also called </w:t>
      </w:r>
      <w:r w:rsidRPr="00166E4F">
        <w:rPr>
          <w:rFonts w:ascii="Times New Roman" w:eastAsia="Times New Roman" w:hAnsi="Times New Roman" w:cs="Times New Roman"/>
          <w:b/>
          <w:bCs/>
          <w:sz w:val="24"/>
          <w:szCs w:val="24"/>
          <w:lang w:eastAsia="en-IN"/>
        </w:rPr>
        <w:t>gastric cancer</w:t>
      </w:r>
      <w:r w:rsidRPr="00166E4F">
        <w:rPr>
          <w:rFonts w:ascii="Times New Roman" w:eastAsia="Times New Roman" w:hAnsi="Times New Roman" w:cs="Times New Roman"/>
          <w:sz w:val="24"/>
          <w:szCs w:val="24"/>
          <w:lang w:eastAsia="en-IN"/>
        </w:rPr>
        <w:t>, occurs when abnormal cells in the stomach grow uncontrollably and form a cancerous tumor.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 most common type is </w:t>
      </w:r>
      <w:r w:rsidRPr="00166E4F">
        <w:rPr>
          <w:rFonts w:ascii="Times New Roman" w:eastAsia="Times New Roman" w:hAnsi="Times New Roman" w:cs="Times New Roman"/>
          <w:b/>
          <w:bCs/>
          <w:sz w:val="24"/>
          <w:szCs w:val="24"/>
          <w:lang w:eastAsia="en-IN"/>
        </w:rPr>
        <w:t>gastric adenocarcinoma</w:t>
      </w:r>
      <w:r w:rsidRPr="00166E4F">
        <w:rPr>
          <w:rFonts w:ascii="Times New Roman" w:eastAsia="Times New Roman" w:hAnsi="Times New Roman" w:cs="Times New Roman"/>
          <w:sz w:val="24"/>
          <w:szCs w:val="24"/>
          <w:lang w:eastAsia="en-IN"/>
        </w:rPr>
        <w:t>, which begins in the glandular cells lining the stomach. Other, less common types of stomach cancer include gastrointestinal stromal tumors (GISTs) and certain lymphomas.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location and type of stomach cancer are important because they can influence the treatment approach.</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If you or someone in your family has been diagnosed with stomach cancer, it is important to consult a qualified cancer specialist for an individualized treatment plan.</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26"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1: What Causes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There is usually no single cause of stomach cancer. Instead, several factors can increase the risk of developing the disease.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Common </w:t>
      </w:r>
      <w:r w:rsidRPr="00166E4F">
        <w:rPr>
          <w:rFonts w:ascii="Times New Roman" w:eastAsia="Times New Roman" w:hAnsi="Times New Roman" w:cs="Times New Roman"/>
          <w:b/>
          <w:bCs/>
          <w:sz w:val="24"/>
          <w:szCs w:val="24"/>
          <w:lang w:eastAsia="en-IN"/>
        </w:rPr>
        <w:t>stomach cancer causes and risk factors</w:t>
      </w:r>
      <w:r w:rsidRPr="00166E4F">
        <w:rPr>
          <w:rFonts w:ascii="Times New Roman" w:eastAsia="Times New Roman" w:hAnsi="Times New Roman" w:cs="Times New Roman"/>
          <w:sz w:val="24"/>
          <w:szCs w:val="24"/>
          <w:lang w:eastAsia="en-IN"/>
        </w:rPr>
        <w:t xml:space="preserve"> include:</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lastRenderedPageBreak/>
        <w:t>1. Helicobacter pylori (H. pylori) Infection</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Long-term infection with </w:t>
      </w:r>
      <w:r w:rsidRPr="00166E4F">
        <w:rPr>
          <w:rFonts w:ascii="Times New Roman" w:eastAsia="Times New Roman" w:hAnsi="Times New Roman" w:cs="Times New Roman"/>
          <w:b/>
          <w:bCs/>
          <w:sz w:val="24"/>
          <w:szCs w:val="24"/>
          <w:lang w:eastAsia="en-IN"/>
        </w:rPr>
        <w:t>H. pylori bacteria</w:t>
      </w:r>
      <w:r w:rsidRPr="00166E4F">
        <w:rPr>
          <w:rFonts w:ascii="Times New Roman" w:eastAsia="Times New Roman" w:hAnsi="Times New Roman" w:cs="Times New Roman"/>
          <w:sz w:val="24"/>
          <w:szCs w:val="24"/>
          <w:lang w:eastAsia="en-IN"/>
        </w:rPr>
        <w:t xml:space="preserve"> is an important risk factor for certain types of stomach cancer. Chronic infection can cause inflammation and changes in the stomach lining that may increase cancer risk.</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2. Smoking and Tobacco Use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Smoking is associated with an increased risk of stomach cancer. Quitting smoking can help reduce this risk over time.</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3. Family History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Having a close family member with stomach cancer may increase a person's risk.</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4. Genetic Factors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Certain inherited genetic conditions can increase the risk of stomach cancer in some individuals.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5. Diet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 diet high in salted, smoked, or poorly preserved foods and low in fruits and vegetables may be associated with increased stomach cancer risk.</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6. Age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risk of stomach cancer generally increases with age.</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7. Obesity and Other Medical Conditions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Obesity and certain medical conditions affecting the stomach may increase the risk of particular types of gastric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Having a risk factor does not mean that a person will definitely develop cancer. Similarly, some people develop stomach cancer without having an obvious risk factor.</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27"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2: Recognize the Symptoms of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 </w:t>
      </w:r>
      <w:r w:rsidRPr="00166E4F">
        <w:rPr>
          <w:rFonts w:ascii="Times New Roman" w:eastAsia="Times New Roman" w:hAnsi="Times New Roman" w:cs="Times New Roman"/>
          <w:b/>
          <w:bCs/>
          <w:sz w:val="24"/>
          <w:szCs w:val="24"/>
          <w:lang w:eastAsia="en-IN"/>
        </w:rPr>
        <w:t>symptoms of stomach cancer</w:t>
      </w:r>
      <w:r w:rsidRPr="00166E4F">
        <w:rPr>
          <w:rFonts w:ascii="Times New Roman" w:eastAsia="Times New Roman" w:hAnsi="Times New Roman" w:cs="Times New Roman"/>
          <w:sz w:val="24"/>
          <w:szCs w:val="24"/>
          <w:lang w:eastAsia="en-IN"/>
        </w:rPr>
        <w:t xml:space="preserve"> can sometimes be difficult to recognize because they may resemble common digestive problems.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Possible stomach cancer symptoms include:</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Persistent indigestion</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Heartburn or acid reflux</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Upper abdominal pain or discomfort</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Feeling full quickly after eating</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Loss of appetite</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Unexplained weight loss</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Nausea or vomiting</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Difficulty swallowing</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Excessive burping</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Persistent bloating</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Fatigue or weakness</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Blood in vomit or stool in some cases</w:t>
      </w:r>
    </w:p>
    <w:p w:rsidR="00166E4F" w:rsidRPr="00166E4F" w:rsidRDefault="00166E4F" w:rsidP="00166E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An abdominal lump in advanced cases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These symptoms do not necessarily mean that someone has stomach cancer. Many common digestive conditions can cause similar symptoms.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However, if symptoms persist, worsen, or are accompanied by unexplained weight loss, difficulty swallowing, bleeding, or persistent pain, medical evaluation should not be delayed. Early diagnosis can make some stomach cancers more treatable.</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28"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3: How Is Stomach Cancer Diagnosed?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If a doctor suspects gastric cancer, several tests may be recommended.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 diagnosis of </w:t>
      </w:r>
      <w:r w:rsidRPr="00166E4F">
        <w:rPr>
          <w:rFonts w:ascii="Times New Roman" w:eastAsia="Times New Roman" w:hAnsi="Times New Roman" w:cs="Times New Roman"/>
          <w:b/>
          <w:bCs/>
          <w:sz w:val="24"/>
          <w:szCs w:val="24"/>
          <w:lang w:eastAsia="en-IN"/>
        </w:rPr>
        <w:t>stomach cancer</w:t>
      </w:r>
      <w:r w:rsidRPr="00166E4F">
        <w:rPr>
          <w:rFonts w:ascii="Times New Roman" w:eastAsia="Times New Roman" w:hAnsi="Times New Roman" w:cs="Times New Roman"/>
          <w:sz w:val="24"/>
          <w:szCs w:val="24"/>
          <w:lang w:eastAsia="en-IN"/>
        </w:rPr>
        <w:t xml:space="preserve"> may involve:</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1. Medical History and Physical Examination</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doctor reviews the patient's symptoms, medical history, family history, and risk factors.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2. Blood Tests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Blood tests may help identify anemia or other abnormalities that could be associated with bleeding or other health problems.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3. Upper Endoscopy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An upper gastrointestinal endoscopy, also called an </w:t>
      </w:r>
      <w:r w:rsidRPr="00166E4F">
        <w:rPr>
          <w:rFonts w:ascii="Times New Roman" w:eastAsia="Times New Roman" w:hAnsi="Times New Roman" w:cs="Times New Roman"/>
          <w:b/>
          <w:bCs/>
          <w:sz w:val="24"/>
          <w:szCs w:val="24"/>
          <w:lang w:eastAsia="en-IN"/>
        </w:rPr>
        <w:t>EGD</w:t>
      </w:r>
      <w:r w:rsidRPr="00166E4F">
        <w:rPr>
          <w:rFonts w:ascii="Times New Roman" w:eastAsia="Times New Roman" w:hAnsi="Times New Roman" w:cs="Times New Roman"/>
          <w:sz w:val="24"/>
          <w:szCs w:val="24"/>
          <w:lang w:eastAsia="en-IN"/>
        </w:rPr>
        <w:t>, allows a doctor to examine the inside of the esophagus, stomach, and upper small intestine.</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4. Biopsy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During endoscopy, the doctor may take a tissue sample from a suspicious area. A pathologist examines the sample to determine whether cancer cells are present.</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lastRenderedPageBreak/>
        <w:t>5. CT Scan and Other Imaging</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CT scans and other imaging tests may help determine the size and location of the tumor and whether the disease has spread.</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6. Cancer Staging</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Once stomach cancer is confirmed, doctors determine its stage. Staging helps the medical team decide whether surgery is appropriate and whether chemotherapy, radiation therapy, immunotherapy, or targeted treatment should be included.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For international patients traveling to India, it is helpful to bring previous endoscopy reports, biopsy and pathology reports, CT or PET-CT scans, and details of previous treatment.</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29"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4: Understanding Stomach Cancer Stages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stage of stomach cancer describes how far the cancer has progressed.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In general:</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Stage 0</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Abnormal cancerous cells are limited to the innermost lining of the stomach.</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Stage I</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cancer is relatively localized and may have started to invade deeper layers or involve a limited number of nearby lymph nodes.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Stage II</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cancer has invaded deeper layers of the stomach and/or spread to more nearby lymph nodes.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Stage III</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cancer is more advanced locally and may involve surrounding tissues and multiple lymph nodes.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Stage IV</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cancer has spread to distant organs or areas of the body. This is known as metastatic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The exact stage is determined using detailed clinical and pathological criteria. Treatment decisions depend on the stage as well as the cancer's biology and the patient's overall health.</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0"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5: What Are the Treatment Options for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 best </w:t>
      </w:r>
      <w:r w:rsidRPr="00166E4F">
        <w:rPr>
          <w:rFonts w:ascii="Times New Roman" w:eastAsia="Times New Roman" w:hAnsi="Times New Roman" w:cs="Times New Roman"/>
          <w:b/>
          <w:bCs/>
          <w:sz w:val="24"/>
          <w:szCs w:val="24"/>
          <w:lang w:eastAsia="en-IN"/>
        </w:rPr>
        <w:t>stomach cancer treatment</w:t>
      </w:r>
      <w:r w:rsidRPr="00166E4F">
        <w:rPr>
          <w:rFonts w:ascii="Times New Roman" w:eastAsia="Times New Roman" w:hAnsi="Times New Roman" w:cs="Times New Roman"/>
          <w:sz w:val="24"/>
          <w:szCs w:val="24"/>
          <w:lang w:eastAsia="en-IN"/>
        </w:rPr>
        <w:t xml:space="preserve"> depends on:</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Type of stomach cancer</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Location of the tumor</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Cancer stage</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Whether the cancer has spread</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Patient's overall health</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Tumor biomarkers and molecular characteristics</w:t>
      </w:r>
    </w:p>
    <w:p w:rsidR="00166E4F" w:rsidRPr="00166E4F" w:rsidRDefault="00166E4F" w:rsidP="00166E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Previous treatment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Treatment may include one or a combination of the following:</w: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1. Stomach Cancer Surgery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Surgery is a major treatment option for many patients with localized or potentially curable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main surgical procedures include:</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Partial or Subtotal Gastrectomy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In a </w:t>
      </w:r>
      <w:r w:rsidRPr="00166E4F">
        <w:rPr>
          <w:rFonts w:ascii="Times New Roman" w:eastAsia="Times New Roman" w:hAnsi="Times New Roman" w:cs="Times New Roman"/>
          <w:b/>
          <w:bCs/>
          <w:sz w:val="24"/>
          <w:szCs w:val="24"/>
          <w:lang w:eastAsia="en-IN"/>
        </w:rPr>
        <w:t>partial gastrectomy</w:t>
      </w:r>
      <w:r w:rsidRPr="00166E4F">
        <w:rPr>
          <w:rFonts w:ascii="Times New Roman" w:eastAsia="Times New Roman" w:hAnsi="Times New Roman" w:cs="Times New Roman"/>
          <w:sz w:val="24"/>
          <w:szCs w:val="24"/>
          <w:lang w:eastAsia="en-IN"/>
        </w:rPr>
        <w:t>, the surgeon removes the part of the stomach containing the cancer, along with nearby lymph nodes and, when necessary, surrounding tissues.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remaining part of the stomach is then connected to the digestive tract.</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Total Gastrectomy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In a </w:t>
      </w:r>
      <w:r w:rsidRPr="00166E4F">
        <w:rPr>
          <w:rFonts w:ascii="Times New Roman" w:eastAsia="Times New Roman" w:hAnsi="Times New Roman" w:cs="Times New Roman"/>
          <w:b/>
          <w:bCs/>
          <w:sz w:val="24"/>
          <w:szCs w:val="24"/>
          <w:lang w:eastAsia="en-IN"/>
        </w:rPr>
        <w:t>total gastrectomy</w:t>
      </w:r>
      <w:r w:rsidRPr="00166E4F">
        <w:rPr>
          <w:rFonts w:ascii="Times New Roman" w:eastAsia="Times New Roman" w:hAnsi="Times New Roman" w:cs="Times New Roman"/>
          <w:sz w:val="24"/>
          <w:szCs w:val="24"/>
          <w:lang w:eastAsia="en-IN"/>
        </w:rPr>
        <w:t>, the entire stomach is removed.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surgeon then connects the esophagus directly to the small intestine so that food can continue through the digestive system.</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Lymph Node Removal</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Nearby lymph nodes may be removed during surgery to determine whether cancer has spread and to improve cancer control.</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exact surgical approach depends on the location, size, and extent of the tumor.</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2. Chemotherapy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Chemotherapy uses anti-cancer medicines to destroy cancer cells or stop their growth.</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For some patients, chemotherapy may be given:</w:t>
      </w:r>
    </w:p>
    <w:p w:rsidR="00166E4F" w:rsidRPr="00166E4F" w:rsidRDefault="00166E4F" w:rsidP="00166E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Before surgery</w:t>
      </w:r>
    </w:p>
    <w:p w:rsidR="00166E4F" w:rsidRPr="00166E4F" w:rsidRDefault="00166E4F" w:rsidP="00166E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After surgery</w:t>
      </w:r>
    </w:p>
    <w:p w:rsidR="00166E4F" w:rsidRPr="00166E4F" w:rsidRDefault="00166E4F" w:rsidP="00166E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Before and after surgery</w:t>
      </w:r>
    </w:p>
    <w:p w:rsidR="00166E4F" w:rsidRPr="00166E4F" w:rsidRDefault="00166E4F" w:rsidP="00166E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As the main treatment for advanced stomach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specific chemotherapy regimen is selected by the oncology team according to the patient's cancer and overall condition.</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2"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3. Radiation Therapy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Radiation therapy uses high-energy radiation to target cancer cells.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It may be used in selected cases before or after surgery or for symptom control in advanced disease.</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3"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4. Targeted Therapy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Targeted cancer medicines are designed to act on specific characteristics of cancer cells.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Some patients with advanced gastric cancer may undergo biomarker testing to determine whether they could benefit from specific targeted treatments.</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4"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5. Immunotherapy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Immunotherapy helps the body's immune system recognize and fight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It may be suitable for selected patients depending on the cancer type, stage, and biomarker results.</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5"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6. Endoscopic Treatment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For carefully selected patients with very early stomach cancer, an endoscopic procedure may be used to remove the abnormal tissue without traditional surgery.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This approach is only suitable for specific early-stage tumors with favorable characteristics.</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6" style="width:0;height:1.5pt" o:hralign="center" o:hrstd="t" o:hr="t" fillcolor="#a0a0a0" stroked="f"/>
        </w:pict>
      </w:r>
    </w:p>
    <w:p w:rsidR="00166E4F" w:rsidRPr="00166E4F" w:rsidRDefault="00166E4F" w:rsidP="00166E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6E4F">
        <w:rPr>
          <w:rFonts w:ascii="Times New Roman" w:eastAsia="Times New Roman" w:hAnsi="Times New Roman" w:cs="Times New Roman"/>
          <w:b/>
          <w:bCs/>
          <w:sz w:val="36"/>
          <w:szCs w:val="36"/>
          <w:lang w:eastAsia="en-IN"/>
        </w:rPr>
        <w:t>7. Palliative Treatment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For advanced or metastatic stomach cancer that cannot be removed completely with surgery, treatment may focus on controlling the cancer, reducing symptoms, and improving quality of life.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Treatment can include chemotherapy, immunotherapy, targeted medicines, radiation, or procedures to relieve blockages and other complications.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Treatment plans are individualized and should be decided by a multidisciplinary cancer team.</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7"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6: How Does Stomach Cancer Surgery Work?</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 </w:t>
      </w:r>
      <w:r w:rsidRPr="00166E4F">
        <w:rPr>
          <w:rFonts w:ascii="Times New Roman" w:eastAsia="Times New Roman" w:hAnsi="Times New Roman" w:cs="Times New Roman"/>
          <w:b/>
          <w:bCs/>
          <w:sz w:val="24"/>
          <w:szCs w:val="24"/>
          <w:lang w:eastAsia="en-IN"/>
        </w:rPr>
        <w:t>stomach cancer surgery procedure</w:t>
      </w:r>
      <w:r w:rsidRPr="00166E4F">
        <w:rPr>
          <w:rFonts w:ascii="Times New Roman" w:eastAsia="Times New Roman" w:hAnsi="Times New Roman" w:cs="Times New Roman"/>
          <w:sz w:val="24"/>
          <w:szCs w:val="24"/>
          <w:lang w:eastAsia="en-IN"/>
        </w:rPr>
        <w:t xml:space="preserve"> usually follows several steps.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1: Medical Consultation</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 surgical oncologist reviews the patient's diagnosis, endoscopy findings, biopsy results, scans, and overall health.</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2: Cancer Staging</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medical team determines whether the tumor can be removed surgically and whether additional treatment is required.</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3: Preoperative Assessment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patient may undergo blood tests, anesthesia evaluation, imaging, nutritional assessment, and other medical tests.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4: Neoadjuvant Treatment, When Recommended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Some patients may receive chemotherapy before surgery to shrink the tumor and improve the chances of successful treatment.</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5: Surgical Procedure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The surgeon performs a partial or total gastrectomy, depending on the location and extent of the cancer.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Nearby lymph nodes may also be removed.</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6: Reconstruction</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After part or all of the stomach is removed, the digestive tract is surgically reconstructed to allow food to pass through the gastrointestinal system.</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7: Pathology Examination</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removed tumor and lymph nodes are examined by a pathologist.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pathology report helps determine the final stage and whether additional treatment may be necessary.</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8: Recovery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patient is monitored for recovery, nutrition, wound healing, infection, and other possible complications.</w:t>
      </w:r>
    </w:p>
    <w:p w:rsidR="00166E4F" w:rsidRPr="00166E4F" w:rsidRDefault="00166E4F" w:rsidP="00166E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E4F">
        <w:rPr>
          <w:rFonts w:ascii="Times New Roman" w:eastAsia="Times New Roman" w:hAnsi="Times New Roman" w:cs="Times New Roman"/>
          <w:b/>
          <w:bCs/>
          <w:sz w:val="27"/>
          <w:szCs w:val="27"/>
          <w:lang w:eastAsia="en-IN"/>
        </w:rPr>
        <w:t>Step 9: Additional Cancer Treatment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Depending on the final pathology and cancer stage, chemotherapy, radiation therapy, targeted therapy, or immunotherapy may be recommended.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Surgery for stomach cancer is a major procedure, and recovery varies between patients. The medical team will provide individualized instructions regarding diet, nutrition, physical activity, and follow-up care.</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8"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7: Stomach Cancer Surgery Recovery</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Recovery after </w:t>
      </w:r>
      <w:r w:rsidRPr="00166E4F">
        <w:rPr>
          <w:rFonts w:ascii="Times New Roman" w:eastAsia="Times New Roman" w:hAnsi="Times New Roman" w:cs="Times New Roman"/>
          <w:b/>
          <w:bCs/>
          <w:sz w:val="24"/>
          <w:szCs w:val="24"/>
          <w:lang w:eastAsia="en-IN"/>
        </w:rPr>
        <w:t>stomach cancer surgery</w:t>
      </w:r>
      <w:r w:rsidRPr="00166E4F">
        <w:rPr>
          <w:rFonts w:ascii="Times New Roman" w:eastAsia="Times New Roman" w:hAnsi="Times New Roman" w:cs="Times New Roman"/>
          <w:sz w:val="24"/>
          <w:szCs w:val="24"/>
          <w:lang w:eastAsia="en-IN"/>
        </w:rPr>
        <w:t xml:space="preserve"> depends on the type of gastrectomy, the patient's general health, and whether additional treatments are required.</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After surgery, patients may need support with:</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Pain management</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Wound care</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Gradual introduction of food</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Nutritional monitoring</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Weight management</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Physical activity</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Vitamin and mineral supplementation when required</w:t>
      </w:r>
    </w:p>
    <w:p w:rsidR="00166E4F" w:rsidRPr="00166E4F" w:rsidRDefault="00166E4F" w:rsidP="00166E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Follow-up appointments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After a partial or total gastrectomy, eating patterns may change. Patients may need to eat smaller meals more frequently and follow nutritional advice from their healthcare team.</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recovery period can vary significantly, and patients should follow the specific recommendations of their surgeon and oncology team.</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39"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8: What Is the Cost of Stomach Cancer Surgery in India?</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One of the most common questions asked by international patients is: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"What is the stomach cancer treatment cost in India?"</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 cost of </w:t>
      </w:r>
      <w:r w:rsidRPr="00166E4F">
        <w:rPr>
          <w:rFonts w:ascii="Times New Roman" w:eastAsia="Times New Roman" w:hAnsi="Times New Roman" w:cs="Times New Roman"/>
          <w:b/>
          <w:bCs/>
          <w:sz w:val="24"/>
          <w:szCs w:val="24"/>
          <w:lang w:eastAsia="en-IN"/>
        </w:rPr>
        <w:t>stomach cancer surgery in India</w:t>
      </w:r>
      <w:r w:rsidRPr="00166E4F">
        <w:rPr>
          <w:rFonts w:ascii="Times New Roman" w:eastAsia="Times New Roman" w:hAnsi="Times New Roman" w:cs="Times New Roman"/>
          <w:sz w:val="24"/>
          <w:szCs w:val="24"/>
          <w:lang w:eastAsia="en-IN"/>
        </w:rPr>
        <w:t xml:space="preserve"> varies depending on the hospital, city, surgeon, cancer stage, surgical complexity, length of hospital stay, and additional treatment requirements.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As a </w:t>
      </w:r>
      <w:r w:rsidRPr="00166E4F">
        <w:rPr>
          <w:rFonts w:ascii="Times New Roman" w:eastAsia="Times New Roman" w:hAnsi="Times New Roman" w:cs="Times New Roman"/>
          <w:b/>
          <w:bCs/>
          <w:sz w:val="24"/>
          <w:szCs w:val="24"/>
          <w:lang w:eastAsia="en-IN"/>
        </w:rPr>
        <w:t>broad indicative estimate for medical tourism planning</w:t>
      </w:r>
      <w:r w:rsidRPr="00166E4F">
        <w:rPr>
          <w:rFonts w:ascii="Times New Roman" w:eastAsia="Times New Roman" w:hAnsi="Times New Roman" w:cs="Times New Roman"/>
          <w:sz w:val="24"/>
          <w:szCs w:val="24"/>
          <w:lang w:eastAsia="en-IN"/>
        </w:rPr>
        <w:t>, the approximate costs may be:</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Stomach cancer surgery / gastrectomy:</w:t>
      </w:r>
      <w:r w:rsidRPr="00166E4F">
        <w:rPr>
          <w:rFonts w:ascii="Times New Roman" w:eastAsia="Times New Roman" w:hAnsi="Times New Roman" w:cs="Times New Roman"/>
          <w:sz w:val="24"/>
          <w:szCs w:val="24"/>
          <w:lang w:eastAsia="en-IN"/>
        </w:rPr>
        <w:t xml:space="preserve"> ₹2 lakh to ₹6 lakh+</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Partial gastrectomy:</w:t>
      </w:r>
      <w:r w:rsidRPr="00166E4F">
        <w:rPr>
          <w:rFonts w:ascii="Times New Roman" w:eastAsia="Times New Roman" w:hAnsi="Times New Roman" w:cs="Times New Roman"/>
          <w:sz w:val="24"/>
          <w:szCs w:val="24"/>
          <w:lang w:eastAsia="en-IN"/>
        </w:rPr>
        <w:t xml:space="preserve"> approximately ₹2 lakh to ₹4 lakh+</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Total gastrectomy:</w:t>
      </w:r>
      <w:r w:rsidRPr="00166E4F">
        <w:rPr>
          <w:rFonts w:ascii="Times New Roman" w:eastAsia="Times New Roman" w:hAnsi="Times New Roman" w:cs="Times New Roman"/>
          <w:sz w:val="24"/>
          <w:szCs w:val="24"/>
          <w:lang w:eastAsia="en-IN"/>
        </w:rPr>
        <w:t xml:space="preserve"> approximately ₹3 lakh to ₹6 lakh+</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Chemotherapy:</w:t>
      </w:r>
      <w:r w:rsidRPr="00166E4F">
        <w:rPr>
          <w:rFonts w:ascii="Times New Roman" w:eastAsia="Times New Roman" w:hAnsi="Times New Roman" w:cs="Times New Roman"/>
          <w:sz w:val="24"/>
          <w:szCs w:val="24"/>
          <w:lang w:eastAsia="en-IN"/>
        </w:rPr>
        <w:t xml:space="preserve"> approximately ₹20,000 to ₹2 lakh+ per cycle, depending on medicines</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Radiation therapy:</w:t>
      </w:r>
      <w:r w:rsidRPr="00166E4F">
        <w:rPr>
          <w:rFonts w:ascii="Times New Roman" w:eastAsia="Times New Roman" w:hAnsi="Times New Roman" w:cs="Times New Roman"/>
          <w:sz w:val="24"/>
          <w:szCs w:val="24"/>
          <w:lang w:eastAsia="en-IN"/>
        </w:rPr>
        <w:t xml:space="preserve"> approximately ₹1.5 lakh to ₹5 lakh+</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Targeted therapy and immunotherapy:</w:t>
      </w:r>
      <w:r w:rsidRPr="00166E4F">
        <w:rPr>
          <w:rFonts w:ascii="Times New Roman" w:eastAsia="Times New Roman" w:hAnsi="Times New Roman" w:cs="Times New Roman"/>
          <w:sz w:val="24"/>
          <w:szCs w:val="24"/>
          <w:lang w:eastAsia="en-IN"/>
        </w:rPr>
        <w:t xml:space="preserve"> costs vary significantly depending on the specific medicine and number of treatment cycles</w:t>
      </w:r>
    </w:p>
    <w:p w:rsidR="00166E4F" w:rsidRPr="00166E4F" w:rsidRDefault="00166E4F" w:rsidP="00166E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Overall stomach cancer treatment:</w:t>
      </w:r>
      <w:r w:rsidRPr="00166E4F">
        <w:rPr>
          <w:rFonts w:ascii="Times New Roman" w:eastAsia="Times New Roman" w:hAnsi="Times New Roman" w:cs="Times New Roman"/>
          <w:sz w:val="24"/>
          <w:szCs w:val="24"/>
          <w:lang w:eastAsia="en-IN"/>
        </w:rPr>
        <w:t xml:space="preserve"> approximately ₹5 lakh to ₹25 lakh+ in some cases, depending on the treatment plan</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These figures are </w:t>
      </w:r>
      <w:r w:rsidRPr="00166E4F">
        <w:rPr>
          <w:rFonts w:ascii="Times New Roman" w:eastAsia="Times New Roman" w:hAnsi="Times New Roman" w:cs="Times New Roman"/>
          <w:b/>
          <w:bCs/>
          <w:sz w:val="24"/>
          <w:szCs w:val="24"/>
          <w:lang w:eastAsia="en-IN"/>
        </w:rPr>
        <w:t>general estimates only and are not fixed treatment packages</w:t>
      </w:r>
      <w:r w:rsidRPr="00166E4F">
        <w:rPr>
          <w:rFonts w:ascii="Times New Roman" w:eastAsia="Times New Roman" w:hAnsi="Times New Roman" w:cs="Times New Roman"/>
          <w:sz w:val="24"/>
          <w:szCs w:val="24"/>
          <w:lang w:eastAsia="en-IN"/>
        </w:rPr>
        <w:t xml:space="preserve">. The final </w:t>
      </w:r>
      <w:r w:rsidRPr="00166E4F">
        <w:rPr>
          <w:rFonts w:ascii="Times New Roman" w:eastAsia="Times New Roman" w:hAnsi="Times New Roman" w:cs="Times New Roman"/>
          <w:b/>
          <w:bCs/>
          <w:sz w:val="24"/>
          <w:szCs w:val="24"/>
          <w:lang w:eastAsia="en-IN"/>
        </w:rPr>
        <w:t>stomach cancer treatment cost in India</w:t>
      </w:r>
      <w:r w:rsidRPr="00166E4F">
        <w:rPr>
          <w:rFonts w:ascii="Times New Roman" w:eastAsia="Times New Roman" w:hAnsi="Times New Roman" w:cs="Times New Roman"/>
          <w:sz w:val="24"/>
          <w:szCs w:val="24"/>
          <w:lang w:eastAsia="en-IN"/>
        </w:rPr>
        <w:t xml:space="preserve"> can be significantly different for each patient.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total cost may include:</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Initial consultation</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Diagnostic tests</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Endoscopy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Biopsy and pathology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CT or PET-CT scans</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Surgeon fees</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Anesthesia</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Operation theatre charges</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Hospitalization</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ICU care, if required</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Medicines</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Surgery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Chemotherapy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Radiation therapy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Targeted therapy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Immunotherapy</w:t>
      </w:r>
    </w:p>
    <w:p w:rsidR="00166E4F" w:rsidRPr="00166E4F" w:rsidRDefault="00166E4F" w:rsidP="00166E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Follow-up care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The best way to receive an accurate cost estimate is to have the patient's medical reports reviewed by the treating hospital and oncology team. Surgical costs generally vary according to the type and complexity of surgery, specialists involved, anesthesia, hospital setting, and length of stay.</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40"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9: Why Choose Stomach Cancer Treatment in India?</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Patients searching for </w:t>
      </w:r>
      <w:r w:rsidRPr="00166E4F">
        <w:rPr>
          <w:rFonts w:ascii="Times New Roman" w:eastAsia="Times New Roman" w:hAnsi="Times New Roman" w:cs="Times New Roman"/>
          <w:b/>
          <w:bCs/>
          <w:sz w:val="24"/>
          <w:szCs w:val="24"/>
          <w:lang w:eastAsia="en-IN"/>
        </w:rPr>
        <w:t>stomach cancer treatment in India</w:t>
      </w:r>
      <w:r w:rsidRPr="00166E4F">
        <w:rPr>
          <w:rFonts w:ascii="Times New Roman" w:eastAsia="Times New Roman" w:hAnsi="Times New Roman" w:cs="Times New Roman"/>
          <w:sz w:val="24"/>
          <w:szCs w:val="24"/>
          <w:lang w:eastAsia="en-IN"/>
        </w:rPr>
        <w:t xml:space="preserve"> may consider India because of its access to specialized oncology services and multidisciplinary cancer care.</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Depending on the hospital and treatment requirements, patients may have access to:</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Experienced surgical oncologists</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Gastrointestinal cancer specialists</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Medical oncologists</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Radiation oncologists</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Advanced diagnostic facilities</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Endoscopy and biopsy services</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Minimally invasive surgery where appropriate</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Partial and total gastrectomy</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Chemotherapy</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Radiation therapy</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Targeted cancer treatment</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Immunotherapy</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Nutritional and rehabilitation support</w:t>
      </w:r>
    </w:p>
    <w:p w:rsidR="00166E4F" w:rsidRPr="00166E4F" w:rsidRDefault="00166E4F" w:rsidP="00166E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International patient services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Patients should compare hospitals and treatment plans carefully and choose a qualified medical team based on their individual diagnosis.</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41"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Step 10: How MedicureTrip Supports International Patients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 xml:space="preserve">Traveling abroad for </w:t>
      </w:r>
      <w:r w:rsidRPr="00166E4F">
        <w:rPr>
          <w:rFonts w:ascii="Times New Roman" w:eastAsia="Times New Roman" w:hAnsi="Times New Roman" w:cs="Times New Roman"/>
          <w:b/>
          <w:bCs/>
          <w:sz w:val="24"/>
          <w:szCs w:val="24"/>
          <w:lang w:eastAsia="en-IN"/>
        </w:rPr>
        <w:t>gastric cancer treatment</w:t>
      </w:r>
      <w:r w:rsidRPr="00166E4F">
        <w:rPr>
          <w:rFonts w:ascii="Times New Roman" w:eastAsia="Times New Roman" w:hAnsi="Times New Roman" w:cs="Times New Roman"/>
          <w:sz w:val="24"/>
          <w:szCs w:val="24"/>
          <w:lang w:eastAsia="en-IN"/>
        </w:rPr>
        <w:t xml:space="preserve"> can be challenging for patients and their families.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International patients may need support with:</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Finding a suitable hospital</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Connecting with a surgical oncologist</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Sharing medical reports</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Arranging online consultations</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Understanding treatment options</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Obtaining a medical visa</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Airport pickup</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Transportation</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Accommodation</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Interpreter services</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Hospital admission</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Treatment coordination</w:t>
      </w:r>
    </w:p>
    <w:p w:rsidR="00166E4F" w:rsidRPr="00166E4F" w:rsidRDefault="00166E4F" w:rsidP="00166E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Follow-up support</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At </w:t>
      </w:r>
      <w:r w:rsidRPr="00166E4F">
        <w:rPr>
          <w:rFonts w:ascii="Times New Roman" w:eastAsia="Times New Roman" w:hAnsi="Times New Roman" w:cs="Times New Roman"/>
          <w:b/>
          <w:bCs/>
          <w:sz w:val="24"/>
          <w:szCs w:val="24"/>
          <w:lang w:eastAsia="en-IN"/>
        </w:rPr>
        <w:t>MedicureTrip</w:t>
      </w:r>
      <w:r w:rsidRPr="00166E4F">
        <w:rPr>
          <w:rFonts w:ascii="Times New Roman" w:eastAsia="Times New Roman" w:hAnsi="Times New Roman" w:cs="Times New Roman"/>
          <w:sz w:val="24"/>
          <w:szCs w:val="24"/>
          <w:lang w:eastAsia="en-IN"/>
        </w:rPr>
        <w:t>, we help international patients navigate their medical journey in India by connecting them with suitable healthcare providers and assisting with the practical aspects of medical travel.</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 xml:space="preserve">Our goal is to make the process of seeking </w:t>
      </w:r>
      <w:r w:rsidRPr="00166E4F">
        <w:rPr>
          <w:rFonts w:ascii="Times New Roman" w:eastAsia="Times New Roman" w:hAnsi="Times New Roman" w:cs="Times New Roman"/>
          <w:b/>
          <w:bCs/>
          <w:sz w:val="24"/>
          <w:szCs w:val="24"/>
          <w:lang w:eastAsia="en-IN"/>
        </w:rPr>
        <w:t>stomach cancer treatment in India</w:t>
      </w:r>
      <w:r w:rsidRPr="00166E4F">
        <w:rPr>
          <w:rFonts w:ascii="Times New Roman" w:eastAsia="Times New Roman" w:hAnsi="Times New Roman" w:cs="Times New Roman"/>
          <w:sz w:val="24"/>
          <w:szCs w:val="24"/>
          <w:lang w:eastAsia="en-IN"/>
        </w:rPr>
        <w:t xml:space="preserve"> more organized and convenient for patients and their families.</w:t>
      </w:r>
    </w:p>
    <w:p w:rsidR="00166E4F" w:rsidRPr="00166E4F" w:rsidRDefault="00166E4F" w:rsidP="00166E4F">
      <w:pPr>
        <w:spacing w:after="0"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pict>
          <v:rect id="_x0000_i1042" style="width:0;height:1.5pt" o:hralign="center" o:hrstd="t" o:hr="t" fillcolor="#a0a0a0" stroked="f"/>
        </w:pict>
      </w:r>
    </w:p>
    <w:p w:rsidR="00166E4F" w:rsidRPr="00166E4F" w:rsidRDefault="00166E4F" w:rsidP="00166E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E4F">
        <w:rPr>
          <w:rFonts w:ascii="Times New Roman" w:eastAsia="Times New Roman" w:hAnsi="Times New Roman" w:cs="Times New Roman"/>
          <w:b/>
          <w:bCs/>
          <w:kern w:val="36"/>
          <w:sz w:val="48"/>
          <w:szCs w:val="48"/>
          <w:lang w:eastAsia="en-IN"/>
        </w:rPr>
        <w:t>Conclusion: Explore Your Stomach Cancer Treatment Options in India</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A diagnosis of stomach cancer can be difficult, but understanding the disease and available treatment options can help patients make informed decisions.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If you or a loved one is searching for:</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Stomach Cancer Treatment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Stomach Cancer Surgery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Stomach Cancer Treatment Cost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Stomach Cancer Surgery Cost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Gastric Cancer Treatment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Gastric Cancer Surgery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Best Cancer Hospitals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Best Stomach Cancer Surgeon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Gastrectomy Cost in India</w:t>
      </w:r>
      <w:r w:rsidRPr="00166E4F">
        <w:rPr>
          <w:rFonts w:ascii="Times New Roman" w:eastAsia="Times New Roman" w:hAnsi="Times New Roman" w:cs="Times New Roman"/>
          <w:sz w:val="24"/>
          <w:szCs w:val="24"/>
          <w:lang w:eastAsia="en-IN"/>
        </w:rPr>
        <w:br/>
      </w:r>
      <w:r w:rsidRPr="00166E4F">
        <w:rPr>
          <w:rFonts w:ascii="Times New Roman" w:eastAsia="Times New Roman" w:hAnsi="Times New Roman" w:cs="Times New Roman"/>
          <w:b/>
          <w:bCs/>
          <w:sz w:val="24"/>
          <w:szCs w:val="24"/>
          <w:lang w:eastAsia="en-IN"/>
        </w:rPr>
        <w:t>Cancer Treatment in India for International Patients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lastRenderedPageBreak/>
        <w:t>MedicureTrip can help you explore suitable treatment options and connect with appropriate hospitals and cancer specialists in India.</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sz w:val="24"/>
          <w:szCs w:val="24"/>
          <w:lang w:eastAsia="en-IN"/>
        </w:rPr>
        <w:t>Share your medical reports with the MedicureTrip team to begin exploring your treatment options.</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MedicureTrip – Supporting International Patients on Their Medical Treatment Journey in India.</w:t>
      </w:r>
    </w:p>
    <w:p w:rsidR="00166E4F" w:rsidRPr="00166E4F" w:rsidRDefault="00166E4F" w:rsidP="00166E4F">
      <w:pPr>
        <w:spacing w:before="100" w:beforeAutospacing="1" w:after="100" w:afterAutospacing="1" w:line="240" w:lineRule="auto"/>
        <w:rPr>
          <w:rFonts w:ascii="Times New Roman" w:eastAsia="Times New Roman" w:hAnsi="Times New Roman" w:cs="Times New Roman"/>
          <w:sz w:val="24"/>
          <w:szCs w:val="24"/>
          <w:lang w:eastAsia="en-IN"/>
        </w:rPr>
      </w:pPr>
      <w:r w:rsidRPr="00166E4F">
        <w:rPr>
          <w:rFonts w:ascii="Times New Roman" w:eastAsia="Times New Roman" w:hAnsi="Times New Roman" w:cs="Times New Roman"/>
          <w:b/>
          <w:bCs/>
          <w:sz w:val="24"/>
          <w:szCs w:val="24"/>
          <w:lang w:eastAsia="en-IN"/>
        </w:rPr>
        <w:t>Medical Disclaimer:</w:t>
      </w:r>
      <w:r w:rsidRPr="00166E4F">
        <w:rPr>
          <w:rFonts w:ascii="Times New Roman" w:eastAsia="Times New Roman" w:hAnsi="Times New Roman" w:cs="Times New Roman"/>
          <w:sz w:val="24"/>
          <w:szCs w:val="24"/>
          <w:lang w:eastAsia="en-IN"/>
        </w:rPr>
        <w:t xml:space="preserve"> This article is intended for general educational and informational purposes only. It does not replace professional medical advice, diagnosis, or treatment. Every stomach cancer case is different. Treatment decisions, surgery suitability, and expected costs should be determined by a qualified oncology team after reviewing the patient's complete medical history, pathology, imaging, and other relevant investigations.</w:t>
      </w:r>
    </w:p>
    <w:p w:rsidR="004B2251" w:rsidRDefault="004B2251">
      <w:bookmarkStart w:id="0" w:name="_GoBack"/>
      <w:bookmarkEnd w:id="0"/>
    </w:p>
    <w:sectPr w:rsidR="004B2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84EA0"/>
    <w:multiLevelType w:val="multilevel"/>
    <w:tmpl w:val="1F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662F4"/>
    <w:multiLevelType w:val="multilevel"/>
    <w:tmpl w:val="082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0276B"/>
    <w:multiLevelType w:val="multilevel"/>
    <w:tmpl w:val="D670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939DF"/>
    <w:multiLevelType w:val="multilevel"/>
    <w:tmpl w:val="D67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317EF"/>
    <w:multiLevelType w:val="multilevel"/>
    <w:tmpl w:val="9E6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F739D"/>
    <w:multiLevelType w:val="multilevel"/>
    <w:tmpl w:val="42E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34FC4"/>
    <w:multiLevelType w:val="multilevel"/>
    <w:tmpl w:val="B06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7284B"/>
    <w:multiLevelType w:val="multilevel"/>
    <w:tmpl w:val="247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6"/>
  </w:num>
  <w:num w:numId="5">
    <w:abstractNumId w:val="7"/>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504"/>
    <w:rsid w:val="00166E4F"/>
    <w:rsid w:val="002B3504"/>
    <w:rsid w:val="004B2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A0B30-3D5D-4C81-842F-06D44F5F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6E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66E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6E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E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66E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6E4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6E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66E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40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3</cp:revision>
  <dcterms:created xsi:type="dcterms:W3CDTF">2026-07-30T05:16:00Z</dcterms:created>
  <dcterms:modified xsi:type="dcterms:W3CDTF">2026-07-30T05:16:00Z</dcterms:modified>
</cp:coreProperties>
</file>