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5: Unsupervised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I: Use NCI60 data of ISLR2 package and page 540 of ISLR2 book to do as follows in R Studio to knit PDF output: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nci labels (NCI$labs) as nci.labs and nci data (NCI$data) and nic.data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dimension of nci.data object and interpret it carefully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first four cancer types using nci.labs object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principal component analysis (PCA) on nci.data with scale = TRUE argument as pr.out object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plot showing first three PCA components with three different colors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summary of pr.out object and interpret it carefully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pro.out object and interpret it carefully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custom scatterplots with principal components in x-axis and proportion variance explained (PVE) in y-axis for the first plot and cumulative PVE in the y-axis for the second plot and interpret them carefully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PCA with varimax rotation and compare it with the PCA result obtained above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summary of the results and conclusion based on your findings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 II: Use the distance between 10 US cities provided below in R Studio to knot PDF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dissimilarity distance as city.dissimilarity object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 a classical multidimensional model using the city.dissimilarity object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summary of the model and interpret it carefully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bi-plot of the model and interpret it carefully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Part III: Part I: Use NCI60 data of ISLR2 package and page 543 of ISLR2 book to do as follows in R Studio to knit PDF 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the nci.data as sd.data object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hierarchical cluster analysis on the sd.data using complete, average and single linkage methods, show the results with dendrogram and interpret them carefully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best number for clusters using “cutree” function with best distance value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your roll number as set.seed and perform k-means clustering on sd.data with the best number of clusters/distance value with nstart=20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summary of the k-means clustering and interpret them carefully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this k-means results using base r plot and cluster package and interpret them carefully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Part IV: Use “Groceries” data available in the “datasets” package to do as follows in R Studio to knit PDF output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Load “arules” and “arulesViz” libraries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“Groceries” data, check its structure and interpret it carefully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Frequent Item frequencies using itemFrequencyPlot function and interpret it carefully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priori rule with support = 0.001 and confidence = 0.8 and interpret the output carefully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top five rules using inspect and round the results to two digits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the rule by confidence in decreasing order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“whole milk” as target item and show the items in “lhs” with decreasing order of confidence and show the top five rules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“whole milk” as target item and show the items in “rhs” with decreasing order of confidence and show the top five rules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summary and conclusion based on your findings above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