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01" w:rsidRDefault="00C06D01" w:rsidP="00C06D0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Project 3</w:t>
      </w:r>
      <w:bookmarkStart w:id="0" w:name="_GoBack"/>
      <w:bookmarkEnd w:id="0"/>
    </w:p>
    <w:p w:rsidR="00C06D01" w:rsidRPr="00C06D01" w:rsidRDefault="00C06D01" w:rsidP="00C06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6D01">
        <w:rPr>
          <w:rFonts w:ascii="Times New Roman" w:eastAsia="Times New Roman" w:hAnsi="Times New Roman" w:cs="Times New Roman"/>
          <w:b/>
          <w:bCs/>
          <w:sz w:val="36"/>
          <w:szCs w:val="36"/>
        </w:rPr>
        <w:t>Gene Expression Analysis of Normal vs. Tumor Samples in Colorectal Cancer</w:t>
      </w:r>
    </w:p>
    <w:p w:rsidR="00C06D01" w:rsidRPr="00C06D01" w:rsidRDefault="00C06D01" w:rsidP="00C0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06D01">
        <w:rPr>
          <w:rFonts w:ascii="Times New Roman" w:eastAsia="Times New Roman" w:hAnsi="Times New Roman" w:cs="Times New Roman"/>
          <w:sz w:val="24"/>
          <w:szCs w:val="24"/>
        </w:rPr>
        <w:t xml:space="preserve"> Compare expression profiles to identify up- and </w:t>
      </w:r>
      <w:proofErr w:type="spellStart"/>
      <w:r w:rsidRPr="00C06D01">
        <w:rPr>
          <w:rFonts w:ascii="Times New Roman" w:eastAsia="Times New Roman" w:hAnsi="Times New Roman" w:cs="Times New Roman"/>
          <w:sz w:val="24"/>
          <w:szCs w:val="24"/>
        </w:rPr>
        <w:t>downregulated</w:t>
      </w:r>
      <w:proofErr w:type="spellEnd"/>
      <w:r w:rsidRPr="00C06D01">
        <w:rPr>
          <w:rFonts w:ascii="Times New Roman" w:eastAsia="Times New Roman" w:hAnsi="Times New Roman" w:cs="Times New Roman"/>
          <w:sz w:val="24"/>
          <w:szCs w:val="24"/>
        </w:rPr>
        <w:t xml:space="preserve"> genes in colorectal cancer.</w:t>
      </w:r>
    </w:p>
    <w:p w:rsidR="00C06D01" w:rsidRPr="00C06D01" w:rsidRDefault="00C06D01" w:rsidP="00C0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Source:</w:t>
      </w:r>
    </w:p>
    <w:p w:rsidR="00C06D01" w:rsidRPr="00C06D01" w:rsidRDefault="00C06D01" w:rsidP="00C06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sz w:val="24"/>
          <w:szCs w:val="24"/>
        </w:rPr>
        <w:t xml:space="preserve">GEO (Gene Expression Omnibus) dataset, e.g., </w:t>
      </w:r>
      <w:r w:rsidRPr="00C06D01">
        <w:rPr>
          <w:rFonts w:ascii="Times New Roman" w:eastAsia="Times New Roman" w:hAnsi="Times New Roman" w:cs="Times New Roman"/>
          <w:b/>
          <w:bCs/>
          <w:sz w:val="24"/>
          <w:szCs w:val="24"/>
        </w:rPr>
        <w:t>GSE25070</w:t>
      </w:r>
      <w:r w:rsidRPr="00C06D01">
        <w:rPr>
          <w:rFonts w:ascii="Times New Roman" w:eastAsia="Times New Roman" w:hAnsi="Times New Roman" w:cs="Times New Roman"/>
          <w:sz w:val="24"/>
          <w:szCs w:val="24"/>
        </w:rPr>
        <w:t xml:space="preserve"> (colon normal </w:t>
      </w:r>
      <w:proofErr w:type="spellStart"/>
      <w:r w:rsidRPr="00C06D01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C06D01">
        <w:rPr>
          <w:rFonts w:ascii="Times New Roman" w:eastAsia="Times New Roman" w:hAnsi="Times New Roman" w:cs="Times New Roman"/>
          <w:sz w:val="24"/>
          <w:szCs w:val="24"/>
        </w:rPr>
        <w:t xml:space="preserve"> tumor samples).</w:t>
      </w:r>
    </w:p>
    <w:p w:rsidR="00C06D01" w:rsidRPr="00C06D01" w:rsidRDefault="00C06D01" w:rsidP="00C0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06D01" w:rsidRPr="00C06D01" w:rsidRDefault="00C06D01" w:rsidP="00C06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sz w:val="24"/>
          <w:szCs w:val="24"/>
        </w:rPr>
        <w:t>Download expression matrix from GEO (Series Matrix File).</w:t>
      </w:r>
    </w:p>
    <w:p w:rsidR="00C06D01" w:rsidRPr="00C06D01" w:rsidRDefault="00C06D01" w:rsidP="00C06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06D01">
        <w:rPr>
          <w:rFonts w:ascii="Times New Roman" w:eastAsia="Times New Roman" w:hAnsi="Times New Roman" w:cs="Times New Roman"/>
          <w:b/>
          <w:bCs/>
          <w:sz w:val="24"/>
          <w:szCs w:val="24"/>
        </w:rPr>
        <w:t>GEO2R (online tool)</w:t>
      </w:r>
      <w:r w:rsidRPr="00C06D01">
        <w:rPr>
          <w:rFonts w:ascii="Times New Roman" w:eastAsia="Times New Roman" w:hAnsi="Times New Roman" w:cs="Times New Roman"/>
          <w:sz w:val="24"/>
          <w:szCs w:val="24"/>
        </w:rPr>
        <w:t xml:space="preserve"> to perform differential expression analysis.</w:t>
      </w:r>
    </w:p>
    <w:p w:rsidR="00C06D01" w:rsidRPr="00C06D01" w:rsidRDefault="00C06D01" w:rsidP="00C06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sz w:val="24"/>
          <w:szCs w:val="24"/>
        </w:rPr>
        <w:t xml:space="preserve">Identify top 20 </w:t>
      </w:r>
      <w:proofErr w:type="spellStart"/>
      <w:r w:rsidRPr="00C06D01">
        <w:rPr>
          <w:rFonts w:ascii="Times New Roman" w:eastAsia="Times New Roman" w:hAnsi="Times New Roman" w:cs="Times New Roman"/>
          <w:sz w:val="24"/>
          <w:szCs w:val="24"/>
        </w:rPr>
        <w:t>upregulated</w:t>
      </w:r>
      <w:proofErr w:type="spellEnd"/>
      <w:r w:rsidRPr="00C06D01">
        <w:rPr>
          <w:rFonts w:ascii="Times New Roman" w:eastAsia="Times New Roman" w:hAnsi="Times New Roman" w:cs="Times New Roman"/>
          <w:sz w:val="24"/>
          <w:szCs w:val="24"/>
        </w:rPr>
        <w:t xml:space="preserve"> and 20 </w:t>
      </w:r>
      <w:proofErr w:type="spellStart"/>
      <w:r w:rsidRPr="00C06D01">
        <w:rPr>
          <w:rFonts w:ascii="Times New Roman" w:eastAsia="Times New Roman" w:hAnsi="Times New Roman" w:cs="Times New Roman"/>
          <w:sz w:val="24"/>
          <w:szCs w:val="24"/>
        </w:rPr>
        <w:t>downregulated</w:t>
      </w:r>
      <w:proofErr w:type="spellEnd"/>
      <w:r w:rsidRPr="00C06D01">
        <w:rPr>
          <w:rFonts w:ascii="Times New Roman" w:eastAsia="Times New Roman" w:hAnsi="Times New Roman" w:cs="Times New Roman"/>
          <w:sz w:val="24"/>
          <w:szCs w:val="24"/>
        </w:rPr>
        <w:t xml:space="preserve"> genes.</w:t>
      </w:r>
    </w:p>
    <w:p w:rsidR="00C06D01" w:rsidRPr="00C06D01" w:rsidRDefault="00C06D01" w:rsidP="00C06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sz w:val="24"/>
          <w:szCs w:val="24"/>
        </w:rPr>
        <w:t xml:space="preserve">Perform functional enrichment (GO/KEGG) using </w:t>
      </w:r>
      <w:r w:rsidRPr="00C06D01">
        <w:rPr>
          <w:rFonts w:ascii="Times New Roman" w:eastAsia="Times New Roman" w:hAnsi="Times New Roman" w:cs="Times New Roman"/>
          <w:b/>
          <w:bCs/>
          <w:sz w:val="24"/>
          <w:szCs w:val="24"/>
        </w:rPr>
        <w:t>DAVID</w:t>
      </w:r>
      <w:r w:rsidRPr="00C06D0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06D01">
        <w:rPr>
          <w:rFonts w:ascii="Times New Roman" w:eastAsia="Times New Roman" w:hAnsi="Times New Roman" w:cs="Times New Roman"/>
          <w:b/>
          <w:bCs/>
          <w:sz w:val="24"/>
          <w:szCs w:val="24"/>
        </w:rPr>
        <w:t>Enrichr</w:t>
      </w:r>
      <w:proofErr w:type="spellEnd"/>
      <w:r w:rsidRPr="00C06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6D01" w:rsidRPr="00C06D01" w:rsidRDefault="00C06D01" w:rsidP="00C06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sz w:val="24"/>
          <w:szCs w:val="24"/>
        </w:rPr>
        <w:t>Visualize results (volcano plot, bar graph of pathways).</w:t>
      </w:r>
    </w:p>
    <w:p w:rsidR="00C06D01" w:rsidRPr="00C06D01" w:rsidRDefault="00C06D01" w:rsidP="00C0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C06D01" w:rsidRPr="00C06D01" w:rsidRDefault="00C06D01" w:rsidP="00C06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sz w:val="24"/>
          <w:szCs w:val="24"/>
        </w:rPr>
        <w:t>Gene lists (CSV)</w:t>
      </w:r>
    </w:p>
    <w:p w:rsidR="00C06D01" w:rsidRPr="00C06D01" w:rsidRDefault="00C06D01" w:rsidP="00C06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sz w:val="24"/>
          <w:szCs w:val="24"/>
        </w:rPr>
        <w:t>Plots (volcano, pathway bar chart)</w:t>
      </w:r>
    </w:p>
    <w:p w:rsidR="00C06D01" w:rsidRPr="00C06D01" w:rsidRDefault="00C06D01" w:rsidP="00C06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D01">
        <w:rPr>
          <w:rFonts w:ascii="Times New Roman" w:eastAsia="Times New Roman" w:hAnsi="Times New Roman" w:cs="Times New Roman"/>
          <w:sz w:val="24"/>
          <w:szCs w:val="24"/>
        </w:rPr>
        <w:t>Report highlighting key genes/pathways relevant in colorectal cancer</w:t>
      </w:r>
    </w:p>
    <w:p w:rsidR="00B25CC3" w:rsidRDefault="00C06D01"/>
    <w:sectPr w:rsidR="00B2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6556D"/>
    <w:multiLevelType w:val="multilevel"/>
    <w:tmpl w:val="0494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E74024"/>
    <w:multiLevelType w:val="multilevel"/>
    <w:tmpl w:val="EAE0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B7173E"/>
    <w:multiLevelType w:val="multilevel"/>
    <w:tmpl w:val="D56E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01"/>
    <w:rsid w:val="0088218D"/>
    <w:rsid w:val="00BE7F7C"/>
    <w:rsid w:val="00C0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D1B87-1A71-4198-AD72-EA34DF3E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6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D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06D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2025-09-06T14:17:00Z</dcterms:created>
  <dcterms:modified xsi:type="dcterms:W3CDTF">2025-09-06T14:18:00Z</dcterms:modified>
</cp:coreProperties>
</file>