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48"/>
          <w:szCs w:val="48"/>
        </w:rPr>
        <w:t xml:space="preserve">Taskify — Terraform + LocalStack</w:t>
      </w:r>
    </w:p>
    <w:p>
      <w:pPr>
        <w:spacing w:after="300"/>
      </w:pPr>
      <w:r>
        <w:rPr>
          <w:color w:val="6B7280"/>
          <w:sz w:val="28"/>
          <w:szCs w:val="28"/>
        </w:rPr>
        <w:t xml:space="preserve">Task Submission Document — Task 3</w:t>
      </w:r>
    </w:p>
    <w:p>
      <w:pPr>
        <w:shd w:fill="FEF3C7" w:val="clear"/>
        <w:spacing w:after="200" w:before="100"/>
        <w:ind w:left="144" w:right="144"/>
      </w:pPr>
      <w:r>
        <w:rPr>
          <w:i/>
          <w:iCs/>
          <w:color w:val="B45309"/>
          <w:sz w:val="19"/>
          <w:szCs w:val="19"/>
        </w:rPr>
        <w:t xml:space="preserve">A note on the screenshots in Section 8: the real terminal output for terraform plan / apply / destroy ran to 60-100+ lines each (full attribute diffs, multi-line resource blocks) - too long to fit in a single live screen capture. Rather than crop or fabricate a shortened version, every command was run for real in a GitHub Codespace, the complete raw terminal text was copied exactly as it appeared, and that exact text was rendered into a terminal-styled image. No output was invented, shortened, or altered - only its presentation format changed, from live pixels to a faithful text-to-image rendering of the same real characters. The aws s3 ls verification (Screenshot 3) is short enough that it is closer to what a live screenshot would show.</w:t>
      </w:r>
    </w:p>
    <w:p>
      <w:pPr>
        <w:pStyle w:val="Heading1"/>
        <w:spacing w:after="150" w:before="300"/>
      </w:pPr>
      <w:r>
        <w:t xml:space="preserve">1. Goal</w:t>
      </w:r>
    </w:p>
    <w:p>
      <w:pPr>
        <w:spacing w:after="120"/>
      </w:pPr>
      <w:r>
        <w:t xml:space="preserve">Use Terraform to provision basic infrastructure - specifically, an AWS S3 bucket - through LocalStack, so the process can be demonstrated without a real (and potentially billable) AWS account.</w:t>
      </w:r>
    </w:p>
    <w:p>
      <w:pPr>
        <w:pStyle w:val="Heading1"/>
        <w:spacing w:after="150" w:before="300"/>
      </w:pPr>
      <w:r>
        <w:t xml:space="preserve">2. Requirements Traceability</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340"/>
      </w:tblGrid>
      <w:tr>
        <w:tc>
          <w:tcPr>
            <w:tcW w:type="dxa" w:w="3200"/>
            <w:shd w:fill="EDE9FE" w:val="clear"/>
          </w:tcPr>
          <w:p>
            <w:r>
              <w:rPr>
                <w:rFonts w:ascii="Calibri" w:cs="Calibri" w:eastAsia="Calibri" w:hAnsi="Calibri"/>
                <w:b/>
                <w:bCs/>
                <w:sz w:val="18"/>
                <w:szCs w:val="18"/>
              </w:rPr>
              <w:t xml:space="preserve">Requirement</w:t>
            </w:r>
          </w:p>
        </w:tc>
        <w:tc>
          <w:tcPr>
            <w:tcW w:type="dxa" w:w="1400"/>
            <w:shd w:fill="EDE9FE" w:val="clear"/>
          </w:tcPr>
          <w:p>
            <w:r>
              <w:rPr>
                <w:rFonts w:ascii="Calibri" w:cs="Calibri" w:eastAsia="Calibri" w:hAnsi="Calibri"/>
                <w:b/>
                <w:bCs/>
                <w:sz w:val="18"/>
                <w:szCs w:val="18"/>
              </w:rPr>
              <w:t xml:space="preserve">Status</w:t>
            </w:r>
          </w:p>
        </w:tc>
        <w:tc>
          <w:tcPr>
            <w:tcW w:type="dxa" w:w="4340"/>
            <w:shd w:fill="EDE9FE" w:val="clear"/>
          </w:tcPr>
          <w:p>
            <w:r>
              <w:rPr>
                <w:rFonts w:ascii="Calibri" w:cs="Calibri" w:eastAsia="Calibri" w:hAnsi="Calibri"/>
                <w:b/>
                <w:bCs/>
                <w:sz w:val="18"/>
                <w:szCs w:val="18"/>
              </w:rPr>
              <w:t xml:space="preserve">Evidence</w:t>
            </w:r>
          </w:p>
        </w:tc>
      </w:tr>
      <w:tr>
        <w:tc>
          <w:tcPr>
            <w:tcW w:type="dxa" w:w="3200"/>
          </w:tcPr>
          <w:p>
            <w:r>
              <w:rPr>
                <w:rFonts w:ascii="Calibri" w:cs="Calibri" w:eastAsia="Calibri" w:hAnsi="Calibri"/>
                <w:b w:val="false"/>
                <w:bCs w:val="false"/>
                <w:sz w:val="18"/>
                <w:szCs w:val="18"/>
              </w:rPr>
              <w:t xml:space="preserve">Terraform provisions infrastructure</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aws_s3_bucket.taskify_storage created via terraform apply (Screenshot 2)</w:t>
            </w:r>
          </w:p>
        </w:tc>
      </w:tr>
      <w:tr>
        <w:tc>
          <w:tcPr>
            <w:tcW w:type="dxa" w:w="3200"/>
          </w:tcPr>
          <w:p>
            <w:r>
              <w:rPr>
                <w:rFonts w:ascii="Calibri" w:cs="Calibri" w:eastAsia="Calibri" w:hAnsi="Calibri"/>
                <w:b w:val="false"/>
                <w:bCs w:val="false"/>
                <w:sz w:val="18"/>
                <w:szCs w:val="18"/>
              </w:rPr>
              <w:t xml:space="preserve">LocalStack is used, no real AWS account</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AWS provider endpoints point at LocalStack; dummy test/test credentials only</w:t>
            </w:r>
          </w:p>
        </w:tc>
      </w:tr>
      <w:tr>
        <w:tc>
          <w:tcPr>
            <w:tcW w:type="dxa" w:w="3200"/>
          </w:tcPr>
          <w:p>
            <w:r>
              <w:rPr>
                <w:rFonts w:ascii="Calibri" w:cs="Calibri" w:eastAsia="Calibri" w:hAnsi="Calibri"/>
                <w:b w:val="false"/>
                <w:bCs w:val="false"/>
                <w:sz w:val="18"/>
                <w:szCs w:val="18"/>
              </w:rPr>
              <w:t xml:space="preserve">Resource is actually provisioned</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Verified independently via aws s3 ls against LocalStack (Screenshot 3), not just Terraform's own claim</w:t>
            </w:r>
          </w:p>
        </w:tc>
      </w:tr>
      <w:tr>
        <w:tc>
          <w:tcPr>
            <w:tcW w:type="dxa" w:w="3200"/>
          </w:tcPr>
          <w:p>
            <w:r>
              <w:rPr>
                <w:rFonts w:ascii="Calibri" w:cs="Calibri" w:eastAsia="Calibri" w:hAnsi="Calibri"/>
                <w:b w:val="false"/>
                <w:bCs w:val="false"/>
                <w:sz w:val="18"/>
                <w:szCs w:val="18"/>
              </w:rPr>
              <w:t xml:space="preserve">Variables are used</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project_name, environment, bucket_name, aws_region, localstack_endpoint</w:t>
            </w:r>
          </w:p>
        </w:tc>
      </w:tr>
      <w:tr>
        <w:tc>
          <w:tcPr>
            <w:tcW w:type="dxa" w:w="3200"/>
          </w:tcPr>
          <w:p>
            <w:r>
              <w:rPr>
                <w:rFonts w:ascii="Calibri" w:cs="Calibri" w:eastAsia="Calibri" w:hAnsi="Calibri"/>
                <w:b w:val="false"/>
                <w:bCs w:val="false"/>
                <w:sz w:val="18"/>
                <w:szCs w:val="18"/>
              </w:rPr>
              <w:t xml:space="preserve">Outputs are used</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bucket_name, bucket_arn, environment</w:t>
            </w:r>
          </w:p>
        </w:tc>
      </w:tr>
      <w:tr>
        <w:tc>
          <w:tcPr>
            <w:tcW w:type="dxa" w:w="3200"/>
          </w:tcPr>
          <w:p>
            <w:r>
              <w:rPr>
                <w:rFonts w:ascii="Calibri" w:cs="Calibri" w:eastAsia="Calibri" w:hAnsi="Calibri"/>
                <w:b w:val="false"/>
                <w:bCs w:val="false"/>
                <w:sz w:val="18"/>
                <w:szCs w:val="18"/>
              </w:rPr>
              <w:t xml:space="preserve">Terraform state explained</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Root README, dedicated "Terraform State" section</w:t>
            </w:r>
          </w:p>
        </w:tc>
      </w:tr>
      <w:tr>
        <w:tc>
          <w:tcPr>
            <w:tcW w:type="dxa" w:w="3200"/>
          </w:tcPr>
          <w:p>
            <w:r>
              <w:rPr>
                <w:rFonts w:ascii="Calibri" w:cs="Calibri" w:eastAsia="Calibri" w:hAnsi="Calibri"/>
                <w:b w:val="false"/>
                <w:bCs w:val="false"/>
                <w:sz w:val="18"/>
                <w:szCs w:val="18"/>
              </w:rPr>
              <w:t xml:space="preserve">Plan / Apply / Destroy documented and run</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All three executed for real; Screenshots 1, 2, 4</w:t>
            </w:r>
          </w:p>
        </w:tc>
      </w:tr>
      <w:tr>
        <w:tc>
          <w:tcPr>
            <w:tcW w:type="dxa" w:w="3200"/>
          </w:tcPr>
          <w:p>
            <w:r>
              <w:rPr>
                <w:rFonts w:ascii="Calibri" w:cs="Calibri" w:eastAsia="Calibri" w:hAnsi="Calibri"/>
                <w:b w:val="false"/>
                <w:bCs w:val="false"/>
                <w:sz w:val="18"/>
                <w:szCs w:val="18"/>
              </w:rPr>
              <w:t xml:space="preserve">No secrets committed</w:t>
            </w:r>
          </w:p>
        </w:tc>
        <w:tc>
          <w:tcPr>
            <w:tcW w:type="dxa" w:w="1400"/>
          </w:tcPr>
          <w:p>
            <w:r>
              <w:rPr>
                <w:rFonts w:ascii="Consolas" w:cs="Consolas" w:eastAsia="Consolas" w:hAnsi="Consolas"/>
                <w:b w:val="false"/>
                <w:bCs w:val="false"/>
                <w:sz w:val="18"/>
                <w:szCs w:val="18"/>
              </w:rPr>
              <w:t xml:space="preserve">Met</w:t>
            </w:r>
          </w:p>
        </w:tc>
        <w:tc>
          <w:tcPr>
            <w:tcW w:type="dxa" w:w="4340"/>
          </w:tcPr>
          <w:p>
            <w:r>
              <w:rPr>
                <w:rFonts w:ascii="Calibri" w:cs="Calibri" w:eastAsia="Calibri" w:hAnsi="Calibri"/>
                <w:b w:val="false"/>
                <w:bCs w:val="false"/>
                <w:sz w:val="18"/>
                <w:szCs w:val="18"/>
              </w:rPr>
              <w:t xml:space="preserve">.env, .terraform/, *.tfstate* all gitignored; LOCALSTACK_AUTH_TOKEN never committed</w:t>
            </w:r>
          </w:p>
        </w:tc>
      </w:tr>
    </w:tbl>
    <w:p>
      <w:pPr>
        <w:pStyle w:val="Heading1"/>
        <w:spacing w:after="150" w:before="300"/>
      </w:pPr>
      <w:r>
        <w:t xml:space="preserve">3. Tools &amp; Technologies</w:t>
      </w:r>
    </w:p>
    <w:p>
      <w:pPr>
        <w:pStyle w:val="ListParagraph"/>
        <w:numPr>
          <w:ilvl w:val="0"/>
          <w:numId w:val="1"/>
        </w:numPr>
        <w:spacing w:after="60"/>
      </w:pPr>
      <w:r>
        <w:t xml:space="preserve">Terraform 1.16.2 - Infrastructure as Code tool</w:t>
      </w:r>
    </w:p>
    <w:p>
      <w:pPr>
        <w:pStyle w:val="ListParagraph"/>
        <w:numPr>
          <w:ilvl w:val="0"/>
          <w:numId w:val="1"/>
        </w:numPr>
        <w:spacing w:after="60"/>
      </w:pPr>
      <w:r>
        <w:t xml:space="preserve">hashicorp/aws provider (~&gt; 5.0) - reconfigured to target LocalStack instead of real AWS</w:t>
      </w:r>
    </w:p>
    <w:p>
      <w:pPr>
        <w:pStyle w:val="ListParagraph"/>
        <w:numPr>
          <w:ilvl w:val="0"/>
          <w:numId w:val="1"/>
        </w:numPr>
        <w:spacing w:after="60"/>
      </w:pPr>
      <w:r>
        <w:t xml:space="preserve">LocalStack (Pro/freemium tier, via the official LocalStack CLI) - AWS-compatible local emulator</w:t>
      </w:r>
    </w:p>
    <w:p>
      <w:pPr>
        <w:pStyle w:val="ListParagraph"/>
        <w:numPr>
          <w:ilvl w:val="0"/>
          <w:numId w:val="1"/>
        </w:numPr>
        <w:spacing w:after="60"/>
      </w:pPr>
      <w:r>
        <w:t xml:space="preserve">AWS CLI - independent verification, separate from Terraform's own state</w:t>
      </w:r>
    </w:p>
    <w:p>
      <w:pPr>
        <w:pStyle w:val="ListParagraph"/>
        <w:numPr>
          <w:ilvl w:val="0"/>
          <w:numId w:val="1"/>
        </w:numPr>
        <w:spacing w:after="60"/>
      </w:pPr>
      <w:r>
        <w:t xml:space="preserve">GitHub Codespaces - cloud Linux dev environment (see Section 6, "Environment Note")</w:t>
      </w:r>
    </w:p>
    <w:p>
      <w:pPr>
        <w:pStyle w:val="Heading1"/>
        <w:spacing w:after="150" w:before="300"/>
      </w:pPr>
      <w:r>
        <w:t xml:space="preserve">4. Architecture</w:t>
      </w:r>
    </w:p>
    <w:p>
      <w:pPr>
        <w:shd w:fill="F3F4F6" w:val="clear"/>
        <w:spacing w:after="60" w:before="60"/>
        <w:ind w:left="215"/>
      </w:pPr>
      <w:r>
        <w:rPr>
          <w:rFonts w:ascii="Consolas" w:cs="Consolas" w:eastAsia="Consolas" w:hAnsi="Consolas"/>
          <w:sz w:val="20"/>
          <w:szCs w:val="20"/>
        </w:rPr>
        <w:t xml:space="preserve">                  ┌─────────────────┐</w:t>
      </w:r>
    </w:p>
    <w:p>
      <w:pPr>
        <w:shd w:fill="F3F4F6" w:val="clear"/>
        <w:spacing w:after="60" w:before="60"/>
        <w:ind w:left="215"/>
      </w:pPr>
      <w:r>
        <w:rPr>
          <w:rFonts w:ascii="Consolas" w:cs="Consolas" w:eastAsia="Consolas" w:hAnsi="Consolas"/>
          <w:sz w:val="20"/>
          <w:szCs w:val="20"/>
        </w:rPr>
        <w:t xml:space="preserve">                  │     Taskify     │</w:t>
      </w:r>
    </w:p>
    <w:p>
      <w:pPr>
        <w:shd w:fill="F3F4F6" w:val="clear"/>
        <w:spacing w:after="60" w:before="60"/>
        <w:ind w:left="215"/>
      </w:pPr>
      <w:r>
        <w:rPr>
          <w:rFonts w:ascii="Consolas" w:cs="Consolas" w:eastAsia="Consolas" w:hAnsi="Consolas"/>
          <w:sz w:val="20"/>
          <w:szCs w:val="20"/>
        </w:rPr>
        <w:t xml:space="preserve">                  │                 │</w:t>
      </w:r>
    </w:p>
    <w:p>
      <w:pPr>
        <w:shd w:fill="F3F4F6" w:val="clear"/>
        <w:spacing w:after="60" w:before="60"/>
        <w:ind w:left="215"/>
      </w:pPr>
      <w:r>
        <w:rPr>
          <w:rFonts w:ascii="Consolas" w:cs="Consolas" w:eastAsia="Consolas" w:hAnsi="Consolas"/>
          <w:sz w:val="20"/>
          <w:szCs w:val="20"/>
        </w:rPr>
        <w:t xml:space="preserve">                  │ Frontend        │</w:t>
      </w:r>
    </w:p>
    <w:p>
      <w:pPr>
        <w:shd w:fill="F3F4F6" w:val="clear"/>
        <w:spacing w:after="60" w:before="60"/>
        <w:ind w:left="215"/>
      </w:pPr>
      <w:r>
        <w:rPr>
          <w:rFonts w:ascii="Consolas" w:cs="Consolas" w:eastAsia="Consolas" w:hAnsi="Consolas"/>
          <w:sz w:val="20"/>
          <w:szCs w:val="20"/>
        </w:rPr>
        <w:t xml:space="preserve">                  │ Backend         │</w:t>
      </w:r>
    </w:p>
    <w:p>
      <w:pPr>
        <w:shd w:fill="F3F4F6" w:val="clear"/>
        <w:spacing w:after="60" w:before="60"/>
        <w:ind w:left="215"/>
      </w:pPr>
      <w:r>
        <w:rPr>
          <w:rFonts w:ascii="Consolas" w:cs="Consolas" w:eastAsia="Consolas" w:hAnsi="Consolas"/>
          <w:sz w:val="20"/>
          <w:szCs w:val="20"/>
        </w:rPr>
        <w:t xml:space="preserve">                  │ PostgreSQL      │</w:t>
      </w:r>
    </w:p>
    <w:p>
      <w:pPr>
        <w:shd w:fill="F3F4F6" w:val="clear"/>
        <w:spacing w:after="60" w:before="60"/>
        <w:ind w:left="215"/>
      </w:pPr>
      <w:r>
        <w:rPr>
          <w:rFonts w:ascii="Consolas" w:cs="Consolas" w:eastAsia="Consolas" w:hAnsi="Consolas"/>
          <w:sz w:val="20"/>
          <w:szCs w:val="20"/>
        </w:rPr>
        <w:t xml:space="preserve">                  └────────┬────────┘</w:t>
      </w:r>
    </w:p>
    <w:p>
      <w:pPr>
        <w:shd w:fill="F3F4F6" w:val="clear"/>
        <w:spacing w:after="60" w:before="60"/>
        <w:ind w:left="215"/>
      </w:pPr>
      <w:r>
        <w:rPr>
          <w:rFonts w:ascii="Consolas" w:cs="Consolas" w:eastAsia="Consolas" w:hAnsi="Consolas"/>
          <w:sz w:val="20"/>
          <w:szCs w:val="20"/>
        </w:rPr>
        <w:t xml:space="preserve">                           │  (independent — not connected)</w:t>
      </w:r>
    </w:p>
    <w:p>
      <w:pPr>
        <w:shd w:fill="F3F4F6" w:val="clear"/>
        <w:spacing w:after="60" w:before="60"/>
        <w:ind w:left="215"/>
      </w:pPr>
      <w:r>
        <w:rPr>
          <w:rFonts w:ascii="Consolas" w:cs="Consolas" w:eastAsia="Consolas" w:hAnsi="Consolas"/>
          <w:sz w:val="20"/>
          <w:szCs w:val="20"/>
        </w:rPr>
        <w:t xml:space="preserve">                  ┌────────▼────────┐</w:t>
      </w:r>
    </w:p>
    <w:p>
      <w:pPr>
        <w:shd w:fill="F3F4F6" w:val="clear"/>
        <w:spacing w:after="60" w:before="60"/>
        <w:ind w:left="215"/>
      </w:pPr>
      <w:r>
        <w:rPr>
          <w:rFonts w:ascii="Consolas" w:cs="Consolas" w:eastAsia="Consolas" w:hAnsi="Consolas"/>
          <w:sz w:val="20"/>
          <w:szCs w:val="20"/>
        </w:rPr>
        <w:t xml:space="preserve">                  │    LocalStack   │</w:t>
      </w:r>
    </w:p>
    <w:p>
      <w:pPr>
        <w:shd w:fill="F3F4F6" w:val="clear"/>
        <w:spacing w:after="60" w:before="60"/>
        <w:ind w:left="215"/>
      </w:pPr>
      <w:r>
        <w:rPr>
          <w:rFonts w:ascii="Consolas" w:cs="Consolas" w:eastAsia="Consolas" w:hAnsi="Consolas"/>
          <w:sz w:val="20"/>
          <w:szCs w:val="20"/>
        </w:rPr>
        <w:t xml:space="preserve">                  │   S3 Service    │</w:t>
      </w:r>
    </w:p>
    <w:p>
      <w:pPr>
        <w:shd w:fill="F3F4F6" w:val="clear"/>
        <w:spacing w:after="60" w:before="60"/>
        <w:ind w:left="215"/>
      </w:pPr>
      <w:r>
        <w:rPr>
          <w:rFonts w:ascii="Consolas" w:cs="Consolas" w:eastAsia="Consolas" w:hAnsi="Consolas"/>
          <w:sz w:val="20"/>
          <w:szCs w:val="20"/>
        </w:rPr>
        <w:t xml:space="preserve">                  └────────▲────────┘</w:t>
      </w:r>
    </w:p>
    <w:p>
      <w:pPr>
        <w:shd w:fill="F3F4F6" w:val="clear"/>
        <w:spacing w:after="60" w:before="60"/>
        <w:ind w:left="215"/>
      </w:pPr>
      <w:r>
        <w:rPr>
          <w:rFonts w:ascii="Consolas" w:cs="Consolas" w:eastAsia="Consolas" w:hAnsi="Consolas"/>
          <w:sz w:val="20"/>
          <w:szCs w:val="20"/>
        </w:rPr>
        <w:t xml:space="preserve">                    ┌──────┴──────┐</w:t>
      </w:r>
    </w:p>
    <w:p>
      <w:pPr>
        <w:shd w:fill="F3F4F6" w:val="clear"/>
        <w:spacing w:after="60" w:before="60"/>
        <w:ind w:left="215"/>
      </w:pPr>
      <w:r>
        <w:rPr>
          <w:rFonts w:ascii="Consolas" w:cs="Consolas" w:eastAsia="Consolas" w:hAnsi="Consolas"/>
          <w:sz w:val="20"/>
          <w:szCs w:val="20"/>
        </w:rPr>
        <w:t xml:space="preserve">                    │ Terraform   │</w:t>
      </w:r>
    </w:p>
    <w:p>
      <w:pPr>
        <w:shd w:fill="F3F4F6" w:val="clear"/>
        <w:spacing w:after="60" w:before="60"/>
        <w:ind w:left="215"/>
      </w:pPr>
      <w:r>
        <w:rPr>
          <w:rFonts w:ascii="Consolas" w:cs="Consolas" w:eastAsia="Consolas" w:hAnsi="Consolas"/>
          <w:sz w:val="20"/>
          <w:szCs w:val="20"/>
        </w:rPr>
        <w:t xml:space="preserve">                    │ Plan/Apply  │</w:t>
      </w:r>
    </w:p>
    <w:p>
      <w:pPr>
        <w:shd w:fill="F3F4F6" w:val="clear"/>
        <w:spacing w:after="60" w:before="60"/>
        <w:ind w:left="215"/>
      </w:pPr>
      <w:r>
        <w:rPr>
          <w:rFonts w:ascii="Consolas" w:cs="Consolas" w:eastAsia="Consolas" w:hAnsi="Consolas"/>
          <w:sz w:val="20"/>
          <w:szCs w:val="20"/>
        </w:rPr>
        <w:t xml:space="preserve">                    └─────────────┘</w:t>
      </w:r>
    </w:p>
    <w:p>
      <w:pPr>
        <w:spacing w:after="120"/>
      </w:pPr>
      <w:r>
        <w:t xml:space="preserve">LocalStack and Terraform are a self-contained demonstration, independent of the running Taskify application - the frontend and backend never read from or write to this bucket.</w:t>
      </w:r>
    </w:p>
    <w:p>
      <w:pPr>
        <w:pStyle w:val="Heading1"/>
        <w:spacing w:after="150" w:before="300"/>
      </w:pPr>
      <w:r>
        <w:t xml:space="preserve">5. Project Structure</w:t>
      </w:r>
    </w:p>
    <w:p>
      <w:pPr>
        <w:shd w:fill="F3F4F6" w:val="clear"/>
        <w:spacing w:after="60" w:before="60"/>
        <w:ind w:left="215"/>
      </w:pPr>
      <w:r>
        <w:rPr>
          <w:rFonts w:ascii="Consolas" w:cs="Consolas" w:eastAsia="Consolas" w:hAnsi="Consolas"/>
          <w:sz w:val="20"/>
          <w:szCs w:val="20"/>
        </w:rPr>
        <w:t xml:space="preserve">terraform/</w:t>
      </w:r>
    </w:p>
    <w:p>
      <w:pPr>
        <w:shd w:fill="F3F4F6" w:val="clear"/>
        <w:spacing w:after="60" w:before="60"/>
        <w:ind w:left="215"/>
      </w:pPr>
      <w:r>
        <w:rPr>
          <w:rFonts w:ascii="Consolas" w:cs="Consolas" w:eastAsia="Consolas" w:hAnsi="Consolas"/>
          <w:sz w:val="20"/>
          <w:szCs w:val="20"/>
        </w:rPr>
        <w:t xml:space="preserve">├── versions.tf              # Terraform + AWS provider version constraints</w:t>
      </w:r>
    </w:p>
    <w:p>
      <w:pPr>
        <w:shd w:fill="F3F4F6" w:val="clear"/>
        <w:spacing w:after="60" w:before="60"/>
        <w:ind w:left="215"/>
      </w:pPr>
      <w:r>
        <w:rPr>
          <w:rFonts w:ascii="Consolas" w:cs="Consolas" w:eastAsia="Consolas" w:hAnsi="Consolas"/>
          <w:sz w:val="20"/>
          <w:szCs w:val="20"/>
        </w:rPr>
        <w:t xml:space="preserve">├── provider.tf              # AWS provider configured to talk to LocalStack</w:t>
      </w:r>
    </w:p>
    <w:p>
      <w:pPr>
        <w:shd w:fill="F3F4F6" w:val="clear"/>
        <w:spacing w:after="60" w:before="60"/>
        <w:ind w:left="215"/>
      </w:pPr>
      <w:r>
        <w:rPr>
          <w:rFonts w:ascii="Consolas" w:cs="Consolas" w:eastAsia="Consolas" w:hAnsi="Consolas"/>
          <w:sz w:val="20"/>
          <w:szCs w:val="20"/>
        </w:rPr>
        <w:t xml:space="preserve">├── main.tf                  # The S3 bucket resource</w:t>
      </w:r>
    </w:p>
    <w:p>
      <w:pPr>
        <w:shd w:fill="F3F4F6" w:val="clear"/>
        <w:spacing w:after="60" w:before="60"/>
        <w:ind w:left="215"/>
      </w:pPr>
      <w:r>
        <w:rPr>
          <w:rFonts w:ascii="Consolas" w:cs="Consolas" w:eastAsia="Consolas" w:hAnsi="Consolas"/>
          <w:sz w:val="20"/>
          <w:szCs w:val="20"/>
        </w:rPr>
        <w:t xml:space="preserve">├── variables.tf             # project_name, environment, bucket_name, aws_region, localstack_endpoint</w:t>
      </w:r>
    </w:p>
    <w:p>
      <w:pPr>
        <w:shd w:fill="F3F4F6" w:val="clear"/>
        <w:spacing w:after="60" w:before="60"/>
        <w:ind w:left="215"/>
      </w:pPr>
      <w:r>
        <w:rPr>
          <w:rFonts w:ascii="Consolas" w:cs="Consolas" w:eastAsia="Consolas" w:hAnsi="Consolas"/>
          <w:sz w:val="20"/>
          <w:szCs w:val="20"/>
        </w:rPr>
        <w:t xml:space="preserve">├── outputs.tf               # bucket_name, bucket_arn, environment</w:t>
      </w:r>
    </w:p>
    <w:p>
      <w:pPr>
        <w:shd w:fill="F3F4F6" w:val="clear"/>
        <w:spacing w:after="60" w:before="60"/>
        <w:ind w:left="215"/>
      </w:pPr>
      <w:r>
        <w:rPr>
          <w:rFonts w:ascii="Consolas" w:cs="Consolas" w:eastAsia="Consolas" w:hAnsi="Consolas"/>
          <w:sz w:val="20"/>
          <w:szCs w:val="20"/>
        </w:rPr>
        <w:t xml:space="preserve">└── terraform.tfvars.example # copy to terraform.tfvars before running</w:t>
      </w:r>
    </w:p>
    <w:p>
      <w:pPr>
        <w:shd w:fill="F3F4F6" w:val="clear"/>
        <w:spacing w:after="60" w:before="60"/>
        <w:ind w:left="215"/>
      </w:pPr>
      <w:r>
        <w:rPr>
          <w:rFonts w:ascii="Consolas" w:cs="Consolas" w:eastAsia="Consolas" w:hAnsi="Consolas"/>
          <w:sz w:val="20"/>
          <w:szCs w:val="20"/>
        </w:rPr>
        <w:t xml:space="preserve">docs/</w:t>
      </w:r>
    </w:p>
    <w:p>
      <w:pPr>
        <w:shd w:fill="F3F4F6" w:val="clear"/>
        <w:spacing w:after="60" w:before="60"/>
        <w:ind w:left="215"/>
      </w:pPr>
      <w:r>
        <w:rPr>
          <w:rFonts w:ascii="Consolas" w:cs="Consolas" w:eastAsia="Consolas" w:hAnsi="Consolas"/>
          <w:sz w:val="20"/>
          <w:szCs w:val="20"/>
        </w:rPr>
        <w:t xml:space="preserve">├── terraform-plan.png</w:t>
      </w:r>
    </w:p>
    <w:p>
      <w:pPr>
        <w:shd w:fill="F3F4F6" w:val="clear"/>
        <w:spacing w:after="60" w:before="60"/>
        <w:ind w:left="215"/>
      </w:pPr>
      <w:r>
        <w:rPr>
          <w:rFonts w:ascii="Consolas" w:cs="Consolas" w:eastAsia="Consolas" w:hAnsi="Consolas"/>
          <w:sz w:val="20"/>
          <w:szCs w:val="20"/>
        </w:rPr>
        <w:t xml:space="preserve">├── terraform-apply.png</w:t>
      </w:r>
    </w:p>
    <w:p>
      <w:pPr>
        <w:shd w:fill="F3F4F6" w:val="clear"/>
        <w:spacing w:after="60" w:before="60"/>
        <w:ind w:left="215"/>
      </w:pPr>
      <w:r>
        <w:rPr>
          <w:rFonts w:ascii="Consolas" w:cs="Consolas" w:eastAsia="Consolas" w:hAnsi="Consolas"/>
          <w:sz w:val="20"/>
          <w:szCs w:val="20"/>
        </w:rPr>
        <w:t xml:space="preserve">├── localstack-s3.png</w:t>
      </w:r>
    </w:p>
    <w:p>
      <w:pPr>
        <w:shd w:fill="F3F4F6" w:val="clear"/>
        <w:spacing w:after="60" w:before="60"/>
        <w:ind w:left="215"/>
      </w:pPr>
      <w:r>
        <w:rPr>
          <w:rFonts w:ascii="Consolas" w:cs="Consolas" w:eastAsia="Consolas" w:hAnsi="Consolas"/>
          <w:sz w:val="20"/>
          <w:szCs w:val="20"/>
        </w:rPr>
        <w:t xml:space="preserve">└── terraform-destroy.png</w:t>
      </w:r>
    </w:p>
    <w:p>
      <w:pPr>
        <w:pStyle w:val="Heading1"/>
        <w:spacing w:after="150" w:before="300"/>
      </w:pPr>
      <w:r>
        <w:t xml:space="preserve">6. Environment Note — Two Real Issues Found and Fixed</w:t>
      </w:r>
    </w:p>
    <w:p>
      <w:pPr>
        <w:spacing w:after="120"/>
      </w:pPr>
      <w:r>
        <w:t xml:space="preserve">This deliverable was not a first-try success, and that's worth documenting honestly rather than hiding:</w:t>
      </w:r>
    </w:p>
    <w:p>
      <w:pPr>
        <w:pStyle w:val="Heading2"/>
        <w:spacing w:after="120" w:before="240"/>
      </w:pPr>
      <w:r>
        <w:t xml:space="preserve">Issue 1: LocalStack's Docker Hub distribution policy</w:t>
      </w:r>
    </w:p>
    <w:p>
      <w:pPr>
        <w:spacing w:after="120"/>
      </w:pPr>
      <w:r>
        <w:t xml:space="preserve">As of 2026, LocalStack requires a free personal account and an auth token just to pull its image - this applies to every tag, including older/historical ones. Discovered via a live "authentication required" error on docker compose up, not assumed in advance. Fixed by using the official LocalStack CLI (localstack auth set-token ...; localstack start -d), which handles the authenticated pull correctly.</w:t>
      </w:r>
    </w:p>
    <w:p>
      <w:pPr>
        <w:pStyle w:val="Heading2"/>
        <w:spacing w:after="120" w:before="240"/>
      </w:pPr>
      <w:r>
        <w:t xml:space="preserve">Issue 2: IPv6 localhost resolution</w:t>
      </w:r>
    </w:p>
    <w:p>
      <w:pPr>
        <w:spacing w:after="120"/>
      </w:pPr>
      <w:r>
        <w:t xml:space="preserve">The AWS provider's default localstack_endpoint of http://localhost:4566 failed with "connection refused" - localhost resolved to the IPv6 loopback (::1) first, which LocalStack's container doesn't listen on (only IPv4). Fixed by changing the default (and the .tfvars) to http://127.0.0.1:4566 explicitly. This is the same class of bug fixed earlier in this project's Nginx healthcheck (Task 1/2), now fixed a second time at the Terraform layer.</w:t>
      </w:r>
    </w:p>
    <w:p>
      <w:pPr>
        <w:pStyle w:val="Heading2"/>
        <w:spacing w:after="120" w:before="240"/>
      </w:pPr>
      <w:r>
        <w:t xml:space="preserve">Environment: local Windows/WSL2 → GitHub Codespaces</w:t>
      </w:r>
    </w:p>
    <w:p>
      <w:pPr>
        <w:spacing w:after="120"/>
      </w:pPr>
      <w:r>
        <w:t xml:space="preserve">Local Docker Desktop on Windows hit an unrelated, genuine WSL2 virtual-disk corruption issue (confirmed via Docker's own error dialogs, a full reinstall, and a Task Manager virtualization check) that made it impossible to run containers locally during this session. Rather than block the assignment on an unrelated OS-level issue, the work was completed in a GitHub Codespace - a real, standard, Docker-and-Linux-provided cloud dev environment, not a workaround that changes what was actually demonstrated. Every command in Section 7 below was run for real inside that Codespace.</w:t>
      </w:r>
    </w:p>
    <w:p>
      <w:pPr>
        <w:pStyle w:val="Heading1"/>
        <w:spacing w:after="150" w:before="300"/>
      </w:pPr>
      <w:r>
        <w:t xml:space="preserve">7. Commands Run (in order)</w:t>
      </w:r>
    </w:p>
    <w:p>
      <w:pPr>
        <w:shd w:fill="F3F4F6" w:val="clear"/>
        <w:spacing w:after="60" w:before="60"/>
        <w:ind w:left="215"/>
      </w:pPr>
      <w:r>
        <w:rPr>
          <w:rFonts w:ascii="Consolas" w:cs="Consolas" w:eastAsia="Consolas" w:hAnsi="Consolas"/>
          <w:sz w:val="20"/>
          <w:szCs w:val="20"/>
        </w:rPr>
        <w:t xml:space="preserve">docker compose up -d localstack   # attempted first; failed - see Issue 1</w:t>
      </w:r>
    </w:p>
    <w:p>
      <w:pPr>
        <w:shd w:fill="F3F4F6" w:val="clear"/>
        <w:spacing w:after="60" w:before="60"/>
        <w:ind w:left="215"/>
      </w:pPr>
      <w:r>
        <w:rPr>
          <w:rFonts w:ascii="Consolas" w:cs="Consolas" w:eastAsia="Consolas" w:hAnsi="Consolas"/>
          <w:sz w:val="20"/>
          <w:szCs w:val="20"/>
        </w:rPr>
        <w:t xml:space="preserve">python3 -m pip install localstack awscli</w:t>
      </w:r>
    </w:p>
    <w:p>
      <w:pPr>
        <w:shd w:fill="F3F4F6" w:val="clear"/>
        <w:spacing w:after="60" w:before="60"/>
        <w:ind w:left="215"/>
      </w:pPr>
      <w:r>
        <w:rPr>
          <w:rFonts w:ascii="Consolas" w:cs="Consolas" w:eastAsia="Consolas" w:hAnsi="Consolas"/>
          <w:sz w:val="20"/>
          <w:szCs w:val="20"/>
        </w:rPr>
        <w:t xml:space="preserve">localstack auth set-token &lt;token&gt;</w:t>
      </w:r>
    </w:p>
    <w:p>
      <w:pPr>
        <w:shd w:fill="F3F4F6" w:val="clear"/>
        <w:spacing w:after="60" w:before="60"/>
        <w:ind w:left="215"/>
      </w:pPr>
      <w:r>
        <w:rPr>
          <w:rFonts w:ascii="Consolas" w:cs="Consolas" w:eastAsia="Consolas" w:hAnsi="Consolas"/>
          <w:sz w:val="20"/>
          <w:szCs w:val="20"/>
        </w:rPr>
        <w:t xml:space="preserve">localstack start -d</w:t>
      </w:r>
    </w:p>
    <w:p>
      <w:pPr>
        <w:shd w:fill="F3F4F6" w:val="clear"/>
        <w:spacing w:after="60" w:before="60"/>
        <w:ind w:left="215"/>
      </w:pPr>
      <w:r>
        <w:rPr>
          <w:rFonts w:ascii="Consolas" w:cs="Consolas" w:eastAsia="Consolas" w:hAnsi="Consolas"/>
          <w:sz w:val="20"/>
          <w:szCs w:val="20"/>
        </w:rPr>
        <w:t xml:space="preserve">curl http://127.0.0.1:4566/_localstack/health</w:t>
      </w:r>
    </w:p>
    <w:p>
      <w:pPr>
        <w:shd w:fill="F3F4F6" w:val="clear"/>
        <w:spacing w:after="60" w:before="60"/>
        <w:ind w:left="215"/>
      </w:pPr>
      <w:r>
        <w:rPr>
          <w:rFonts w:ascii="Consolas" w:cs="Consolas" w:eastAsia="Consolas" w:hAnsi="Consolas"/>
          <w:sz w:val="20"/>
          <w:szCs w:val="20"/>
        </w:rPr>
        <w:t xml:space="preserve"/>
      </w:r>
    </w:p>
    <w:p>
      <w:pPr>
        <w:shd w:fill="F3F4F6" w:val="clear"/>
        <w:spacing w:after="60" w:before="60"/>
        <w:ind w:left="215"/>
      </w:pPr>
      <w:r>
        <w:rPr>
          <w:rFonts w:ascii="Consolas" w:cs="Consolas" w:eastAsia="Consolas" w:hAnsi="Consolas"/>
          <w:sz w:val="20"/>
          <w:szCs w:val="20"/>
        </w:rPr>
        <w:t xml:space="preserve">cd terraform</w:t>
      </w:r>
    </w:p>
    <w:p>
      <w:pPr>
        <w:shd w:fill="F3F4F6" w:val="clear"/>
        <w:spacing w:after="60" w:before="60"/>
        <w:ind w:left="215"/>
      </w:pPr>
      <w:r>
        <w:rPr>
          <w:rFonts w:ascii="Consolas" w:cs="Consolas" w:eastAsia="Consolas" w:hAnsi="Consolas"/>
          <w:sz w:val="20"/>
          <w:szCs w:val="20"/>
        </w:rPr>
        <w:t xml:space="preserve">cp terraform.tfvars.example terraform.tfvars</w:t>
      </w:r>
    </w:p>
    <w:p>
      <w:pPr>
        <w:shd w:fill="F3F4F6" w:val="clear"/>
        <w:spacing w:after="60" w:before="60"/>
        <w:ind w:left="215"/>
      </w:pPr>
      <w:r>
        <w:rPr>
          <w:rFonts w:ascii="Consolas" w:cs="Consolas" w:eastAsia="Consolas" w:hAnsi="Consolas"/>
          <w:sz w:val="20"/>
          <w:szCs w:val="20"/>
        </w:rPr>
        <w:t xml:space="preserve">terraform init</w:t>
      </w:r>
    </w:p>
    <w:p>
      <w:pPr>
        <w:shd w:fill="F3F4F6" w:val="clear"/>
        <w:spacing w:after="60" w:before="60"/>
        <w:ind w:left="215"/>
      </w:pPr>
      <w:r>
        <w:rPr>
          <w:rFonts w:ascii="Consolas" w:cs="Consolas" w:eastAsia="Consolas" w:hAnsi="Consolas"/>
          <w:sz w:val="20"/>
          <w:szCs w:val="20"/>
        </w:rPr>
        <w:t xml:space="preserve">terraform fmt</w:t>
      </w:r>
    </w:p>
    <w:p>
      <w:pPr>
        <w:shd w:fill="F3F4F6" w:val="clear"/>
        <w:spacing w:after="60" w:before="60"/>
        <w:ind w:left="215"/>
      </w:pPr>
      <w:r>
        <w:rPr>
          <w:rFonts w:ascii="Consolas" w:cs="Consolas" w:eastAsia="Consolas" w:hAnsi="Consolas"/>
          <w:sz w:val="20"/>
          <w:szCs w:val="20"/>
        </w:rPr>
        <w:t xml:space="preserve">terraform validate</w:t>
      </w:r>
    </w:p>
    <w:p>
      <w:pPr>
        <w:shd w:fill="F3F4F6" w:val="clear"/>
        <w:spacing w:after="60" w:before="60"/>
        <w:ind w:left="215"/>
      </w:pPr>
      <w:r>
        <w:rPr>
          <w:rFonts w:ascii="Consolas" w:cs="Consolas" w:eastAsia="Consolas" w:hAnsi="Consolas"/>
          <w:sz w:val="20"/>
          <w:szCs w:val="20"/>
        </w:rPr>
        <w:t xml:space="preserve">terraform plan</w:t>
      </w:r>
    </w:p>
    <w:p>
      <w:pPr>
        <w:shd w:fill="F3F4F6" w:val="clear"/>
        <w:spacing w:after="60" w:before="60"/>
        <w:ind w:left="215"/>
      </w:pPr>
      <w:r>
        <w:rPr>
          <w:rFonts w:ascii="Consolas" w:cs="Consolas" w:eastAsia="Consolas" w:hAnsi="Consolas"/>
          <w:sz w:val="20"/>
          <w:szCs w:val="20"/>
        </w:rPr>
        <w:t xml:space="preserve">terraform apply           # first attempt failed - see Issue 2; fixed and re-run</w:t>
      </w:r>
    </w:p>
    <w:p>
      <w:pPr>
        <w:shd w:fill="F3F4F6" w:val="clear"/>
        <w:spacing w:after="60" w:before="60"/>
        <w:ind w:left="215"/>
      </w:pPr>
      <w:r>
        <w:rPr>
          <w:rFonts w:ascii="Consolas" w:cs="Consolas" w:eastAsia="Consolas" w:hAnsi="Consolas"/>
          <w:sz w:val="20"/>
          <w:szCs w:val="20"/>
        </w:rPr>
        <w:t xml:space="preserve"/>
      </w:r>
    </w:p>
    <w:p>
      <w:pPr>
        <w:shd w:fill="F3F4F6" w:val="clear"/>
        <w:spacing w:after="60" w:before="60"/>
        <w:ind w:left="215"/>
      </w:pPr>
      <w:r>
        <w:rPr>
          <w:rFonts w:ascii="Consolas" w:cs="Consolas" w:eastAsia="Consolas" w:hAnsi="Consolas"/>
          <w:sz w:val="20"/>
          <w:szCs w:val="20"/>
        </w:rPr>
        <w:t xml:space="preserve">export AWS_ACCESS_KEY_ID=test</w:t>
      </w:r>
    </w:p>
    <w:p>
      <w:pPr>
        <w:shd w:fill="F3F4F6" w:val="clear"/>
        <w:spacing w:after="60" w:before="60"/>
        <w:ind w:left="215"/>
      </w:pPr>
      <w:r>
        <w:rPr>
          <w:rFonts w:ascii="Consolas" w:cs="Consolas" w:eastAsia="Consolas" w:hAnsi="Consolas"/>
          <w:sz w:val="20"/>
          <w:szCs w:val="20"/>
        </w:rPr>
        <w:t xml:space="preserve">export AWS_SECRET_ACCESS_KEY=test</w:t>
      </w:r>
    </w:p>
    <w:p>
      <w:pPr>
        <w:shd w:fill="F3F4F6" w:val="clear"/>
        <w:spacing w:after="60" w:before="60"/>
        <w:ind w:left="215"/>
      </w:pPr>
      <w:r>
        <w:rPr>
          <w:rFonts w:ascii="Consolas" w:cs="Consolas" w:eastAsia="Consolas" w:hAnsi="Consolas"/>
          <w:sz w:val="20"/>
          <w:szCs w:val="20"/>
        </w:rPr>
        <w:t xml:space="preserve">export AWS_DEFAULT_REGION=us-east-1</w:t>
      </w:r>
    </w:p>
    <w:p>
      <w:pPr>
        <w:shd w:fill="F3F4F6" w:val="clear"/>
        <w:spacing w:after="60" w:before="60"/>
        <w:ind w:left="215"/>
      </w:pPr>
      <w:r>
        <w:rPr>
          <w:rFonts w:ascii="Consolas" w:cs="Consolas" w:eastAsia="Consolas" w:hAnsi="Consolas"/>
          <w:sz w:val="20"/>
          <w:szCs w:val="20"/>
        </w:rPr>
        <w:t xml:space="preserve">aws --endpoint-url=http://127.0.0.1:4566 s3 ls</w:t>
      </w:r>
    </w:p>
    <w:p>
      <w:pPr>
        <w:shd w:fill="F3F4F6" w:val="clear"/>
        <w:spacing w:after="60" w:before="60"/>
        <w:ind w:left="215"/>
      </w:pPr>
      <w:r>
        <w:rPr>
          <w:rFonts w:ascii="Consolas" w:cs="Consolas" w:eastAsia="Consolas" w:hAnsi="Consolas"/>
          <w:sz w:val="20"/>
          <w:szCs w:val="20"/>
        </w:rPr>
        <w:t xml:space="preserve"/>
      </w:r>
    </w:p>
    <w:p>
      <w:pPr>
        <w:shd w:fill="F3F4F6" w:val="clear"/>
        <w:spacing w:after="60" w:before="60"/>
        <w:ind w:left="215"/>
      </w:pPr>
      <w:r>
        <w:rPr>
          <w:rFonts w:ascii="Consolas" w:cs="Consolas" w:eastAsia="Consolas" w:hAnsi="Consolas"/>
          <w:sz w:val="20"/>
          <w:szCs w:val="20"/>
        </w:rPr>
        <w:t xml:space="preserve">terraform destroy</w:t>
      </w:r>
    </w:p>
    <w:p>
      <w:pPr>
        <w:pStyle w:val="Heading1"/>
        <w:spacing w:after="150" w:before="300"/>
      </w:pPr>
      <w:r>
        <w:t xml:space="preserve">8. Screenshots / Evidence</w:t>
      </w:r>
    </w:p>
    <w:p>
      <w:pPr>
        <w:spacing w:after="120"/>
      </w:pPr>
      <w:r>
        <w:t xml:space="preserve">All four images below are the AI assistant's rendering of the real, complete terminal text produced by the commands actually run (see the note at the top of this document). Nothing shown was invented.</w:t>
      </w:r>
    </w:p>
    <w:p>
      <w:pPr>
        <w:spacing w:after="40" w:before="100"/>
        <w:jc w:val="center"/>
      </w:pPr>
      <w:r>
        <w:drawing>
          <wp:inline distT="0" distB="0" distL="0" distR="0">
            <wp:extent cx="36957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95700" cy="6477000"/>
                    </a:xfrm>
                    <a:prstGeom prst="rect">
                      <a:avLst/>
                    </a:prstGeom>
                  </pic:spPr>
                </pic:pic>
              </a:graphicData>
            </a:graphic>
          </wp:inline>
        </w:drawing>
      </w:r>
    </w:p>
    <w:p>
      <w:pPr>
        <w:spacing w:after="240"/>
        <w:jc w:val="center"/>
      </w:pPr>
      <w:r>
        <w:rPr>
          <w:i/>
          <w:iCs/>
          <w:color w:val="6B7280"/>
          <w:sz w:val="18"/>
          <w:szCs w:val="18"/>
        </w:rPr>
        <w:t xml:space="preserve">1. terraform plan — shows the aws_s3_bucket.taskify_storage resource Terraform will create; Plan: 1 to add, 0 to change, 0 to destroy.</w:t>
      </w:r>
    </w:p>
    <w:p>
      <w:pPr>
        <w:spacing w:after="40" w:before="100"/>
        <w:jc w:val="center"/>
      </w:pPr>
      <w:r>
        <w:drawing>
          <wp:inline distT="0" distB="0" distL="0" distR="0">
            <wp:extent cx="322897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28975" cy="6477000"/>
                    </a:xfrm>
                    <a:prstGeom prst="rect">
                      <a:avLst/>
                    </a:prstGeom>
                  </pic:spPr>
                </pic:pic>
              </a:graphicData>
            </a:graphic>
          </wp:inline>
        </w:drawing>
      </w:r>
    </w:p>
    <w:p>
      <w:pPr>
        <w:spacing w:after="240"/>
        <w:jc w:val="center"/>
      </w:pPr>
      <w:r>
        <w:rPr>
          <w:i/>
          <w:iCs/>
          <w:color w:val="6B7280"/>
          <w:sz w:val="18"/>
          <w:szCs w:val="18"/>
        </w:rPr>
        <w:t xml:space="preserve">2. terraform apply — full plan, "yes" confirmation, Creation complete after 1s, Apply complete! Resources: 1 added, and the three real outputs.</w:t>
      </w:r>
    </w:p>
    <w:p>
      <w:pPr>
        <w:spacing w:after="40" w:before="100"/>
        <w:jc w:val="center"/>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57250"/>
                    </a:xfrm>
                    <a:prstGeom prst="rect">
                      <a:avLst/>
                    </a:prstGeom>
                  </pic:spPr>
                </pic:pic>
              </a:graphicData>
            </a:graphic>
          </wp:inline>
        </w:drawing>
      </w:r>
    </w:p>
    <w:p>
      <w:pPr>
        <w:spacing w:after="240"/>
        <w:jc w:val="center"/>
      </w:pPr>
      <w:r>
        <w:rPr>
          <w:i/>
          <w:iCs/>
          <w:color w:val="6B7280"/>
          <w:sz w:val="18"/>
          <w:szCs w:val="18"/>
        </w:rPr>
        <w:t xml:space="preserve">3. aws s3 ls verification — proof the bucket genuinely exists inside LocalStack, independent of Terraform's own state claim. This one is short enough to be effectively identical to a live screenshot.</w:t>
      </w:r>
    </w:p>
    <w:p>
      <w:pPr>
        <w:spacing w:after="40" w:before="100"/>
        <w:jc w:val="center"/>
      </w:pPr>
      <w:r>
        <w:drawing>
          <wp:inline distT="0" distB="0" distL="0" distR="0">
            <wp:extent cx="45529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52950" cy="6477000"/>
                    </a:xfrm>
                    <a:prstGeom prst="rect">
                      <a:avLst/>
                    </a:prstGeom>
                  </pic:spPr>
                </pic:pic>
              </a:graphicData>
            </a:graphic>
          </wp:inline>
        </w:drawing>
      </w:r>
    </w:p>
    <w:p>
      <w:pPr>
        <w:spacing w:after="240"/>
        <w:jc w:val="center"/>
      </w:pPr>
      <w:r>
        <w:rPr>
          <w:i/>
          <w:iCs/>
          <w:color w:val="6B7280"/>
          <w:sz w:val="18"/>
          <w:szCs w:val="18"/>
        </w:rPr>
        <w:t xml:space="preserve">4. terraform destroy — full destroy plan, confirmation, and Destroy complete! Resources: 1 destroyed.</w:t>
      </w:r>
    </w:p>
    <w:p>
      <w:pPr>
        <w:pStyle w:val="Heading1"/>
        <w:spacing w:after="150" w:before="300"/>
      </w:pPr>
      <w:r>
        <w:t xml:space="preserve">9. Variables</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940"/>
      </w:tblGrid>
      <w:tr>
        <w:tc>
          <w:tcPr>
            <w:tcW w:type="dxa" w:w="2400"/>
            <w:shd w:fill="EDE9FE" w:val="clear"/>
          </w:tcPr>
          <w:p>
            <w:r>
              <w:rPr>
                <w:rFonts w:ascii="Calibri" w:cs="Calibri" w:eastAsia="Calibri" w:hAnsi="Calibri"/>
                <w:b/>
                <w:bCs/>
                <w:sz w:val="18"/>
                <w:szCs w:val="18"/>
              </w:rPr>
              <w:t xml:space="preserve">Variable</w:t>
            </w:r>
          </w:p>
        </w:tc>
        <w:tc>
          <w:tcPr>
            <w:tcW w:type="dxa" w:w="2600"/>
            <w:shd w:fill="EDE9FE" w:val="clear"/>
          </w:tcPr>
          <w:p>
            <w:r>
              <w:rPr>
                <w:rFonts w:ascii="Calibri" w:cs="Calibri" w:eastAsia="Calibri" w:hAnsi="Calibri"/>
                <w:b/>
                <w:bCs/>
                <w:sz w:val="18"/>
                <w:szCs w:val="18"/>
              </w:rPr>
              <w:t xml:space="preserve">Default</w:t>
            </w:r>
          </w:p>
        </w:tc>
        <w:tc>
          <w:tcPr>
            <w:tcW w:type="dxa" w:w="3940"/>
            <w:shd w:fill="EDE9FE" w:val="clear"/>
          </w:tcPr>
          <w:p>
            <w:r>
              <w:rPr>
                <w:rFonts w:ascii="Calibri" w:cs="Calibri" w:eastAsia="Calibri" w:hAnsi="Calibri"/>
                <w:b/>
                <w:bCs/>
                <w:sz w:val="18"/>
                <w:szCs w:val="18"/>
              </w:rPr>
              <w:t xml:space="preserve">Purpose</w:t>
            </w:r>
          </w:p>
        </w:tc>
      </w:tr>
      <w:tr>
        <w:tc>
          <w:tcPr>
            <w:tcW w:type="dxa" w:w="2400"/>
          </w:tcPr>
          <w:p>
            <w:r>
              <w:rPr>
                <w:rFonts w:ascii="Calibri" w:cs="Calibri" w:eastAsia="Calibri" w:hAnsi="Calibri"/>
                <w:b w:val="false"/>
                <w:bCs w:val="false"/>
                <w:sz w:val="18"/>
                <w:szCs w:val="18"/>
              </w:rPr>
              <w:t xml:space="preserve">project_name</w:t>
            </w:r>
          </w:p>
        </w:tc>
        <w:tc>
          <w:tcPr>
            <w:tcW w:type="dxa" w:w="2600"/>
          </w:tcPr>
          <w:p>
            <w:r>
              <w:rPr>
                <w:rFonts w:ascii="Consolas" w:cs="Consolas" w:eastAsia="Consolas" w:hAnsi="Consolas"/>
                <w:b w:val="false"/>
                <w:bCs w:val="false"/>
                <w:sz w:val="18"/>
                <w:szCs w:val="18"/>
              </w:rPr>
              <w:t xml:space="preserve">taskify</w:t>
            </w:r>
          </w:p>
        </w:tc>
        <w:tc>
          <w:tcPr>
            <w:tcW w:type="dxa" w:w="3940"/>
          </w:tcPr>
          <w:p>
            <w:r>
              <w:rPr>
                <w:rFonts w:ascii="Calibri" w:cs="Calibri" w:eastAsia="Calibri" w:hAnsi="Calibri"/>
                <w:b w:val="false"/>
                <w:bCs w:val="false"/>
                <w:sz w:val="18"/>
                <w:szCs w:val="18"/>
              </w:rPr>
              <w:t xml:space="preserve">Prefix used when building the final bucket name</w:t>
            </w:r>
          </w:p>
        </w:tc>
      </w:tr>
      <w:tr>
        <w:tc>
          <w:tcPr>
            <w:tcW w:type="dxa" w:w="2400"/>
          </w:tcPr>
          <w:p>
            <w:r>
              <w:rPr>
                <w:rFonts w:ascii="Calibri" w:cs="Calibri" w:eastAsia="Calibri" w:hAnsi="Calibri"/>
                <w:b w:val="false"/>
                <w:bCs w:val="false"/>
                <w:sz w:val="18"/>
                <w:szCs w:val="18"/>
              </w:rPr>
              <w:t xml:space="preserve">environment</w:t>
            </w:r>
          </w:p>
        </w:tc>
        <w:tc>
          <w:tcPr>
            <w:tcW w:type="dxa" w:w="2600"/>
          </w:tcPr>
          <w:p>
            <w:r>
              <w:rPr>
                <w:rFonts w:ascii="Consolas" w:cs="Consolas" w:eastAsia="Consolas" w:hAnsi="Consolas"/>
                <w:b w:val="false"/>
                <w:bCs w:val="false"/>
                <w:sz w:val="18"/>
                <w:szCs w:val="18"/>
              </w:rPr>
              <w:t xml:space="preserve">local</w:t>
            </w:r>
          </w:p>
        </w:tc>
        <w:tc>
          <w:tcPr>
            <w:tcW w:type="dxa" w:w="3940"/>
          </w:tcPr>
          <w:p>
            <w:r>
              <w:rPr>
                <w:rFonts w:ascii="Calibri" w:cs="Calibri" w:eastAsia="Calibri" w:hAnsi="Calibri"/>
                <w:b w:val="false"/>
                <w:bCs w:val="false"/>
                <w:sz w:val="18"/>
                <w:szCs w:val="18"/>
              </w:rPr>
              <w:t xml:space="preserve">Environment label - suffixed onto the bucket name and applied as a tag</w:t>
            </w:r>
          </w:p>
        </w:tc>
      </w:tr>
      <w:tr>
        <w:tc>
          <w:tcPr>
            <w:tcW w:type="dxa" w:w="2400"/>
          </w:tcPr>
          <w:p>
            <w:r>
              <w:rPr>
                <w:rFonts w:ascii="Calibri" w:cs="Calibri" w:eastAsia="Calibri" w:hAnsi="Calibri"/>
                <w:b w:val="false"/>
                <w:bCs w:val="false"/>
                <w:sz w:val="18"/>
                <w:szCs w:val="18"/>
              </w:rPr>
              <w:t xml:space="preserve">bucket_name</w:t>
            </w:r>
          </w:p>
        </w:tc>
        <w:tc>
          <w:tcPr>
            <w:tcW w:type="dxa" w:w="2600"/>
          </w:tcPr>
          <w:p>
            <w:r>
              <w:rPr>
                <w:rFonts w:ascii="Consolas" w:cs="Consolas" w:eastAsia="Consolas" w:hAnsi="Consolas"/>
                <w:b w:val="false"/>
                <w:bCs w:val="false"/>
                <w:sz w:val="18"/>
                <w:szCs w:val="18"/>
              </w:rPr>
              <w:t xml:space="preserve">storage</w:t>
            </w:r>
          </w:p>
        </w:tc>
        <w:tc>
          <w:tcPr>
            <w:tcW w:type="dxa" w:w="3940"/>
          </w:tcPr>
          <w:p>
            <w:r>
              <w:rPr>
                <w:rFonts w:ascii="Calibri" w:cs="Calibri" w:eastAsia="Calibri" w:hAnsi="Calibri"/>
                <w:b w:val="false"/>
                <w:bCs w:val="false"/>
                <w:sz w:val="18"/>
                <w:szCs w:val="18"/>
              </w:rPr>
              <w:t xml:space="preserve">Short/base name for the bucket</w:t>
            </w:r>
          </w:p>
        </w:tc>
      </w:tr>
      <w:tr>
        <w:tc>
          <w:tcPr>
            <w:tcW w:type="dxa" w:w="2400"/>
          </w:tcPr>
          <w:p>
            <w:r>
              <w:rPr>
                <w:rFonts w:ascii="Calibri" w:cs="Calibri" w:eastAsia="Calibri" w:hAnsi="Calibri"/>
                <w:b w:val="false"/>
                <w:bCs w:val="false"/>
                <w:sz w:val="18"/>
                <w:szCs w:val="18"/>
              </w:rPr>
              <w:t xml:space="preserve">aws_region</w:t>
            </w:r>
          </w:p>
        </w:tc>
        <w:tc>
          <w:tcPr>
            <w:tcW w:type="dxa" w:w="2600"/>
          </w:tcPr>
          <w:p>
            <w:r>
              <w:rPr>
                <w:rFonts w:ascii="Consolas" w:cs="Consolas" w:eastAsia="Consolas" w:hAnsi="Consolas"/>
                <w:b w:val="false"/>
                <w:bCs w:val="false"/>
                <w:sz w:val="18"/>
                <w:szCs w:val="18"/>
              </w:rPr>
              <w:t xml:space="preserve">us-east-1</w:t>
            </w:r>
          </w:p>
        </w:tc>
        <w:tc>
          <w:tcPr>
            <w:tcW w:type="dxa" w:w="3940"/>
          </w:tcPr>
          <w:p>
            <w:r>
              <w:rPr>
                <w:rFonts w:ascii="Calibri" w:cs="Calibri" w:eastAsia="Calibri" w:hAnsi="Calibri"/>
                <w:b w:val="false"/>
                <w:bCs w:val="false"/>
                <w:sz w:val="18"/>
                <w:szCs w:val="18"/>
              </w:rPr>
              <w:t xml:space="preserve">Region the provider is configured with (LocalStack doesn't host real regions)</w:t>
            </w:r>
          </w:p>
        </w:tc>
      </w:tr>
      <w:tr>
        <w:tc>
          <w:tcPr>
            <w:tcW w:type="dxa" w:w="2400"/>
          </w:tcPr>
          <w:p>
            <w:r>
              <w:rPr>
                <w:rFonts w:ascii="Calibri" w:cs="Calibri" w:eastAsia="Calibri" w:hAnsi="Calibri"/>
                <w:b w:val="false"/>
                <w:bCs w:val="false"/>
                <w:sz w:val="18"/>
                <w:szCs w:val="18"/>
              </w:rPr>
              <w:t xml:space="preserve">localstack_endpoint</w:t>
            </w:r>
          </w:p>
        </w:tc>
        <w:tc>
          <w:tcPr>
            <w:tcW w:type="dxa" w:w="2600"/>
          </w:tcPr>
          <w:p>
            <w:r>
              <w:rPr>
                <w:rFonts w:ascii="Consolas" w:cs="Consolas" w:eastAsia="Consolas" w:hAnsi="Consolas"/>
                <w:b w:val="false"/>
                <w:bCs w:val="false"/>
                <w:sz w:val="18"/>
                <w:szCs w:val="18"/>
              </w:rPr>
              <w:t xml:space="preserve">http://127.0.0.1:4566</w:t>
            </w:r>
          </w:p>
        </w:tc>
        <w:tc>
          <w:tcPr>
            <w:tcW w:type="dxa" w:w="3940"/>
          </w:tcPr>
          <w:p>
            <w:r>
              <w:rPr>
                <w:rFonts w:ascii="Calibri" w:cs="Calibri" w:eastAsia="Calibri" w:hAnsi="Calibri"/>
                <w:b w:val="false"/>
                <w:bCs w:val="false"/>
                <w:sz w:val="18"/>
                <w:szCs w:val="18"/>
              </w:rPr>
              <w:t xml:space="preserve">Where LocalStack's S3 service is reachable (127.0.0.1 explicitly - see Issue 2)</w:t>
            </w:r>
          </w:p>
        </w:tc>
      </w:tr>
    </w:tbl>
    <w:p>
      <w:pPr>
        <w:pStyle w:val="Heading1"/>
        <w:spacing w:after="150" w:before="300"/>
      </w:pPr>
      <w:r>
        <w:t xml:space="preserve">10. Outputs</w:t>
      </w:r>
    </w:p>
    <w:p>
      <w:pPr>
        <w:pStyle w:val="ListParagraph"/>
        <w:numPr>
          <w:ilvl w:val="0"/>
          <w:numId w:val="1"/>
        </w:numPr>
        <w:spacing w:after="60"/>
      </w:pPr>
      <w:r>
        <w:t xml:space="preserve">bucket_name - the actual name of the created bucket (taskify-storage-local)</w:t>
      </w:r>
    </w:p>
    <w:p>
      <w:pPr>
        <w:pStyle w:val="ListParagraph"/>
        <w:numPr>
          <w:ilvl w:val="0"/>
          <w:numId w:val="1"/>
        </w:numPr>
        <w:spacing w:after="60"/>
      </w:pPr>
      <w:r>
        <w:t xml:space="preserve">bucket_arn - its ARN, LocalStack's emulated equivalent of a real AWS ARN</w:t>
      </w:r>
    </w:p>
    <w:p>
      <w:pPr>
        <w:pStyle w:val="ListParagraph"/>
        <w:numPr>
          <w:ilvl w:val="0"/>
          <w:numId w:val="1"/>
        </w:numPr>
        <w:spacing w:after="60"/>
      </w:pPr>
      <w:r>
        <w:t xml:space="preserve">environment - the environment value used, echoed back for confirmation</w:t>
      </w:r>
    </w:p>
    <w:p>
      <w:pPr>
        <w:pStyle w:val="Heading1"/>
        <w:spacing w:after="150" w:before="300"/>
      </w:pPr>
      <w:r>
        <w:t xml:space="preserve">11. Terraform State</w:t>
      </w:r>
    </w:p>
    <w:p>
      <w:pPr>
        <w:spacing w:after="120"/>
      </w:pPr>
      <w:r>
        <w:t xml:space="preserve">terraform.tfstate is the JSON file Terraform writes after apply, recording exactly what it created. Without it, Terraform couldn't tell that aws_s3_bucket.taskify_storage already exists, couldn't compute a plan diff, and wouldn't know what to remove on destroy. It is never committed to Git (.gitignore excludes *.tfstate and *.tfstate.*) because it can contain sensitive data and is not meant to be hand-merged - two people applying from divergent committed state is a classic way to corrupt real infrastructure. This project uses local state, appropriate for solo local work; a team/production environment should use remote state (e.g. S3 + DynamoDB locking, or Terraform Cloud) instead, for a single shared source of truth and locking against concurrent applies.</w:t>
      </w:r>
    </w:p>
    <w:p>
      <w:pPr>
        <w:pStyle w:val="Heading1"/>
        <w:spacing w:after="150" w:before="300"/>
      </w:pPr>
      <w:r>
        <w:t xml:space="preserve">12. Links</w:t>
      </w:r>
    </w:p>
    <w:p>
      <w:pPr>
        <w:pStyle w:val="Heading2"/>
        <w:spacing w:after="120" w:before="240"/>
      </w:pPr>
      <w:r>
        <w:t xml:space="preserve">GitHub Repository</w:t>
      </w:r>
    </w:p>
    <w:p>
      <w:pPr>
        <w:spacing w:after="200"/>
      </w:pPr>
      <w:hyperlink w:history="1" r:id="rId7ejyjqxmm8k7jdsetdqjc">
        <w:r>
          <w:rPr>
            <w:rStyle w:val="Hyperlink"/>
          </w:rPr>
          <w:t xml:space="preserve">https://github.com/kaushanikoner20-hub/taskify</w:t>
        </w:r>
      </w:hyperlink>
    </w:p>
    <w:p>
      <w:pPr>
        <w:pStyle w:val="Heading2"/>
        <w:spacing w:after="120" w:before="240"/>
      </w:pPr>
      <w:r>
        <w:t xml:space="preserve">Terraform folder</w:t>
      </w:r>
    </w:p>
    <w:p>
      <w:pPr>
        <w:spacing w:after="200"/>
      </w:pPr>
      <w:hyperlink w:history="1" r:id="rIdlfkobphg3wbepmfgoewwq">
        <w:r>
          <w:rPr>
            <w:rStyle w:val="Hyperlink"/>
          </w:rPr>
          <w:t xml:space="preserve">https://github.com/kaushanikoner20-hub/taskify/tree/main/terraform</w:t>
        </w:r>
      </w:hyperlink>
    </w:p>
    <w:p>
      <w:pPr>
        <w:pStyle w:val="Heading2"/>
        <w:spacing w:after="120" w:before="240"/>
      </w:pPr>
      <w:r>
        <w:t xml:space="preserve">Deployed Endpoint</w:t>
      </w:r>
    </w:p>
    <w:p>
      <w:pPr>
        <w:spacing w:after="120"/>
      </w:pPr>
      <w:r>
        <w:t xml:space="preserve">Not applicable - this task provisions local, ephemeral infrastructure inside LocalStack for demonstration purposes only, not a deployed application endpoint.</w:t>
      </w:r>
    </w:p>
    <w:p>
      <w:pPr>
        <w:pStyle w:val="Heading1"/>
        <w:spacing w:after="150" w:before="300"/>
      </w:pPr>
      <w:r>
        <w:t xml:space="preserve">13. Final Checklist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6500"/>
        <w:gridCol w:w="2540"/>
      </w:tblGrid>
      <w:tr>
        <w:tc>
          <w:tcPr>
            <w:tcW w:type="dxa" w:w="6500"/>
            <w:shd w:fill="EDE9FE" w:val="clear"/>
          </w:tcPr>
          <w:p>
            <w:r>
              <w:rPr>
                <w:rFonts w:ascii="Calibri" w:cs="Calibri" w:eastAsia="Calibri" w:hAnsi="Calibri"/>
                <w:b/>
                <w:bCs/>
                <w:sz w:val="18"/>
                <w:szCs w:val="18"/>
              </w:rPr>
              <w:t xml:space="preserve">Item</w:t>
            </w:r>
          </w:p>
        </w:tc>
        <w:tc>
          <w:tcPr>
            <w:tcW w:type="dxa" w:w="2540"/>
            <w:shd w:fill="EDE9FE" w:val="clear"/>
          </w:tcPr>
          <w:p>
            <w:r>
              <w:rPr>
                <w:rFonts w:ascii="Calibri" w:cs="Calibri" w:eastAsia="Calibri" w:hAnsi="Calibri"/>
                <w:b/>
                <w:bCs/>
                <w:sz w:val="18"/>
                <w:szCs w:val="18"/>
              </w:rPr>
              <w:t xml:space="preserve">Status</w:t>
            </w:r>
          </w:p>
        </w:tc>
      </w:tr>
      <w:tr>
        <w:tc>
          <w:tcPr>
            <w:tcW w:type="dxa" w:w="6500"/>
          </w:tcPr>
          <w:p>
            <w:r>
              <w:rPr>
                <w:rFonts w:ascii="Calibri" w:cs="Calibri" w:eastAsia="Calibri" w:hAnsi="Calibri"/>
                <w:b w:val="false"/>
                <w:bCs w:val="false"/>
                <w:sz w:val="18"/>
                <w:szCs w:val="18"/>
              </w:rPr>
              <w:t xml:space="preserve">Terraform code (7 files in terraform/)</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GitHub-ready repository, pushed to main</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README documentation (root + terraform/ + docs/)</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Screenshot evidence (4 images, real output)</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No secrets committed (.env, state, .terraform/ all gitignored)</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terraform apply run successfully against real LocalStack</w:t>
            </w:r>
          </w:p>
        </w:tc>
        <w:tc>
          <w:tcPr>
            <w:tcW w:type="dxa" w:w="2540"/>
          </w:tcPr>
          <w:p>
            <w:r>
              <w:rPr>
                <w:rFonts w:ascii="Consolas" w:cs="Consolas" w:eastAsia="Consolas" w:hAnsi="Consolas"/>
                <w:b w:val="false"/>
                <w:bCs w:val="false"/>
                <w:sz w:val="18"/>
                <w:szCs w:val="18"/>
              </w:rPr>
              <w:t xml:space="preserve">Done</w:t>
            </w:r>
          </w:p>
        </w:tc>
      </w:tr>
      <w:tr>
        <w:tc>
          <w:tcPr>
            <w:tcW w:type="dxa" w:w="6500"/>
          </w:tcPr>
          <w:p>
            <w:r>
              <w:rPr>
                <w:rFonts w:ascii="Calibri" w:cs="Calibri" w:eastAsia="Calibri" w:hAnsi="Calibri"/>
                <w:b w:val="false"/>
                <w:bCs w:val="false"/>
                <w:sz w:val="18"/>
                <w:szCs w:val="18"/>
              </w:rPr>
              <w:t xml:space="preserve">terraform destroy run successfully</w:t>
            </w:r>
          </w:p>
        </w:tc>
        <w:tc>
          <w:tcPr>
            <w:tcW w:type="dxa" w:w="2540"/>
          </w:tcPr>
          <w:p>
            <w:r>
              <w:rPr>
                <w:rFonts w:ascii="Consolas" w:cs="Consolas" w:eastAsia="Consolas" w:hAnsi="Consolas"/>
                <w:b w:val="false"/>
                <w:bCs w:val="false"/>
                <w:sz w:val="18"/>
                <w:szCs w:val="18"/>
              </w:rPr>
              <w:t xml:space="preserve">Done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ejyjqxmm8k7jdsetdqjc" Type="http://schemas.openxmlformats.org/officeDocument/2006/relationships/hyperlink" Target="https://github.com/kaushanikoner20-hub/taskify" TargetMode="External"/><Relationship Id="rIdlfkobphg3wbepmfgoewwq" Type="http://schemas.openxmlformats.org/officeDocument/2006/relationships/hyperlink" Target="https://github.com/kaushanikoner20-hub/taskify/tree/main/terraform" TargetMode="External"/><Relationship Id="rId7" Type="http://schemas.openxmlformats.org/officeDocument/2006/relationships/image" Target="media/8f6fb8204227c0b72659bc35e9af1366e07b2383.png"/><Relationship Id="rId8" Type="http://schemas.openxmlformats.org/officeDocument/2006/relationships/image" Target="media/29b69b79d745a534b5c67667857b4a34f2f30944.png"/><Relationship Id="rId9" Type="http://schemas.openxmlformats.org/officeDocument/2006/relationships/image" Target="media/a48e09672691ac690b4f38b7db3cafa313efa6df.png"/><Relationship Id="rId10" Type="http://schemas.openxmlformats.org/officeDocument/2006/relationships/image" Target="media/085971cf1acf807fced266a4454cec03b8a0121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2026-09-25T09:27:07.198Z</dcterms:created>
  <dcterms:modified xsi:type="dcterms:W3CDTF">2026-09-25T09:27:07.206Z</dcterms:modified>
</cp:coreProperties>
</file>

<file path=docProps/custom.xml><?xml version="1.0" encoding="utf-8"?>
<Properties xmlns="http://schemas.openxmlformats.org/officeDocument/2006/custom-properties" xmlns:vt="http://schemas.openxmlformats.org/officeDocument/2006/docPropsVTypes"/>
</file>