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770255</wp:posOffset>
            </wp:positionH>
            <wp:positionV relativeFrom="page">
              <wp:posOffset>3912234</wp:posOffset>
            </wp:positionV>
            <wp:extent cx="5712467" cy="2857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7"/>
      </w:tblGrid>
      <w:tr>
        <w:trPr>
          <w:trHeight w:val="1376" w:hRule="atLeast"/>
        </w:trPr>
        <w:tc>
          <w:tcPr>
            <w:tcW w:w="9477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line="655" w:lineRule="exact"/>
              <w:rPr>
                <w:sz w:val="56"/>
              </w:rPr>
            </w:pPr>
            <w:r>
              <w:rPr>
                <w:sz w:val="56"/>
              </w:rPr>
              <w:t>Module</w:t>
            </w:r>
            <w:r>
              <w:rPr>
                <w:spacing w:val="-1"/>
                <w:sz w:val="56"/>
              </w:rPr>
              <w:t> </w:t>
            </w:r>
            <w:r>
              <w:rPr>
                <w:sz w:val="56"/>
              </w:rPr>
              <w:t>11:</w:t>
            </w:r>
            <w:r>
              <w:rPr>
                <w:spacing w:val="-2"/>
                <w:sz w:val="56"/>
              </w:rPr>
              <w:t> </w:t>
            </w:r>
            <w:r>
              <w:rPr>
                <w:sz w:val="56"/>
              </w:rPr>
              <w:t>Apache</w:t>
            </w:r>
            <w:r>
              <w:rPr>
                <w:spacing w:val="-3"/>
                <w:sz w:val="56"/>
              </w:rPr>
              <w:t> </w:t>
            </w:r>
            <w:r>
              <w:rPr>
                <w:sz w:val="56"/>
              </w:rPr>
              <w:t>Spark</w:t>
            </w:r>
            <w:r>
              <w:rPr>
                <w:spacing w:val="-5"/>
                <w:sz w:val="56"/>
              </w:rPr>
              <w:t> </w:t>
            </w:r>
            <w:r>
              <w:rPr>
                <w:sz w:val="56"/>
              </w:rPr>
              <w:t>Streaming</w:t>
            </w:r>
            <w:r>
              <w:rPr>
                <w:spacing w:val="-2"/>
                <w:sz w:val="56"/>
              </w:rPr>
              <w:t> </w:t>
            </w:r>
            <w:r>
              <w:rPr>
                <w:sz w:val="56"/>
              </w:rPr>
              <w:t>–</w:t>
            </w:r>
          </w:p>
          <w:p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Data</w:t>
            </w:r>
            <w:r>
              <w:rPr>
                <w:spacing w:val="-1"/>
                <w:sz w:val="56"/>
              </w:rPr>
              <w:t> </w:t>
            </w:r>
            <w:r>
              <w:rPr>
                <w:sz w:val="56"/>
              </w:rPr>
              <w:t>Sources</w:t>
            </w:r>
          </w:p>
        </w:tc>
      </w:tr>
      <w:tr>
        <w:trPr>
          <w:trHeight w:val="615" w:hRule="atLeast"/>
        </w:trPr>
        <w:tc>
          <w:tcPr>
            <w:tcW w:w="9477" w:type="dxa"/>
            <w:tcBorders>
              <w:top w:val="single" w:sz="4" w:space="0" w:color="4F81BC"/>
            </w:tcBorders>
          </w:tcPr>
          <w:p>
            <w:pPr>
              <w:pStyle w:val="TableParagraph"/>
              <w:spacing w:before="100"/>
              <w:ind w:left="186"/>
              <w:rPr>
                <w:sz w:val="44"/>
              </w:rPr>
            </w:pPr>
            <w:r>
              <w:rPr>
                <w:color w:val="006FC0"/>
                <w:sz w:val="44"/>
              </w:rPr>
              <w:t>Case</w:t>
            </w:r>
            <w:r>
              <w:rPr>
                <w:color w:val="006FC0"/>
                <w:spacing w:val="-4"/>
                <w:sz w:val="44"/>
              </w:rPr>
              <w:t> </w:t>
            </w:r>
            <w:r>
              <w:rPr>
                <w:color w:val="006FC0"/>
                <w:sz w:val="44"/>
              </w:rPr>
              <w:t>Study</w:t>
            </w:r>
            <w:r>
              <w:rPr>
                <w:color w:val="006FC0"/>
                <w:spacing w:val="-2"/>
                <w:sz w:val="44"/>
              </w:rPr>
              <w:t> </w:t>
            </w:r>
            <w:r>
              <w:rPr>
                <w:color w:val="006FC0"/>
                <w:sz w:val="44"/>
              </w:rPr>
              <w:t>I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2779776</wp:posOffset>
            </wp:positionH>
            <wp:positionV relativeFrom="paragraph">
              <wp:posOffset>185057</wp:posOffset>
            </wp:positionV>
            <wp:extent cx="1708755" cy="344614"/>
            <wp:effectExtent l="0" t="0" r="0" b="0"/>
            <wp:wrapTopAndBottom/>
            <wp:docPr id="3" name="image2.jpeg" descr="edureka logo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55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spacing w:before="101"/>
        <w:ind w:left="3026" w:right="2658" w:firstLine="0"/>
        <w:jc w:val="center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©</w:t>
      </w:r>
      <w:r>
        <w:rPr>
          <w:rFonts w:ascii="Trebuchet MS" w:hAnsi="Trebuchet MS"/>
          <w:spacing w:val="-3"/>
          <w:sz w:val="22"/>
        </w:rPr>
        <w:t> </w:t>
      </w:r>
      <w:r>
        <w:rPr>
          <w:rFonts w:ascii="Trebuchet MS" w:hAnsi="Trebuchet MS"/>
          <w:sz w:val="22"/>
        </w:rPr>
        <w:t>Brain4ce</w:t>
      </w:r>
      <w:r>
        <w:rPr>
          <w:rFonts w:ascii="Trebuchet MS" w:hAnsi="Trebuchet MS"/>
          <w:spacing w:val="-3"/>
          <w:sz w:val="22"/>
        </w:rPr>
        <w:t> </w:t>
      </w:r>
      <w:r>
        <w:rPr>
          <w:rFonts w:ascii="Trebuchet MS" w:hAnsi="Trebuchet MS"/>
          <w:sz w:val="22"/>
        </w:rPr>
        <w:t>Education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Solutions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Pvt.</w:t>
      </w:r>
      <w:r>
        <w:rPr>
          <w:rFonts w:ascii="Trebuchet MS" w:hAnsi="Trebuchet MS"/>
          <w:spacing w:val="-2"/>
          <w:sz w:val="22"/>
        </w:rPr>
        <w:t> </w:t>
      </w:r>
      <w:r>
        <w:rPr>
          <w:rFonts w:ascii="Trebuchet MS" w:hAnsi="Trebuchet MS"/>
          <w:sz w:val="22"/>
        </w:rPr>
        <w:t>Ltd.</w:t>
      </w:r>
    </w:p>
    <w:p>
      <w:pPr>
        <w:spacing w:after="0"/>
        <w:jc w:val="center"/>
        <w:rPr>
          <w:rFonts w:ascii="Trebuchet MS" w:hAnsi="Trebuchet MS"/>
          <w:sz w:val="22"/>
        </w:rPr>
        <w:sectPr>
          <w:headerReference w:type="default" r:id="rId5"/>
          <w:type w:val="continuous"/>
          <w:pgSz w:w="11910" w:h="16840"/>
          <w:pgMar w:header="710" w:top="1340" w:bottom="280" w:left="880" w:right="1320"/>
          <w:pgNumType w:start="1"/>
        </w:sectPr>
      </w:pPr>
    </w:p>
    <w:p>
      <w:pPr>
        <w:spacing w:line="504" w:lineRule="auto" w:before="89"/>
        <w:ind w:left="111" w:right="5792" w:firstLine="0"/>
        <w:jc w:val="left"/>
        <w:rPr>
          <w:sz w:val="32"/>
        </w:rPr>
      </w:pPr>
      <w:r>
        <w:rPr/>
        <w:pict>
          <v:group style="position:absolute;margin-left:6.125pt;margin-top:808.14740pt;width:580.8pt;height:28.1pt;mso-position-horizontal-relative:page;mso-position-vertical-relative:page;z-index:15730176" coordorigin="123,16163" coordsize="11616,562">
            <v:shape style="position:absolute;left:183;top:16223;width:11491;height:432" coordorigin="183,16223" coordsize="11491,432" path="m9529,16223l183,16223,183,16655,9529,16655,9529,16223xm11674,16223l9572,16223,9572,16655,11674,16655,11674,16223xe" filled="true" fillcolor="#933634" stroked="false">
              <v:path arrowok="t"/>
              <v:fill type="solid"/>
            </v:shape>
            <v:rect style="position:absolute;left:130;top:16170;width:11601;height:547" filled="false" stroked="true" strokeweight=".75pt" strokecolor="#000000">
              <v:stroke dashstyle="solid"/>
            </v:rect>
            <v:shape style="position:absolute;left:122;top:16162;width:11616;height:562" type="#_x0000_t202" filled="false" stroked="false">
              <v:textbox inset="0,0,0,0">
                <w:txbxContent>
                  <w:p>
                    <w:pPr>
                      <w:tabs>
                        <w:tab w:pos="9594" w:val="left" w:leader="none"/>
                      </w:tabs>
                      <w:spacing w:before="134"/>
                      <w:ind w:left="3475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©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B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r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a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i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n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4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c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e  </w:t>
                    </w:r>
                    <w:r>
                      <w:rPr>
                        <w:rFonts w:ascii="Calibri" w:hAnsi="Calibri"/>
                        <w:color w:val="FFFFFF"/>
                        <w:spacing w:val="2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E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d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u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c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a</w:t>
                    </w:r>
                    <w:r>
                      <w:rPr>
                        <w:rFonts w:ascii="Calibri" w:hAnsi="Calibri"/>
                        <w:color w:val="FFFFFF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t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i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o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n  </w:t>
                    </w:r>
                    <w:r>
                      <w:rPr>
                        <w:rFonts w:ascii="Calibri" w:hAnsi="Calibri"/>
                        <w:color w:val="FFFFFF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S</w:t>
                    </w:r>
                    <w:r>
                      <w:rPr>
                        <w:rFonts w:ascii="Calibri" w:hAnsi="Calibri"/>
                        <w:color w:val="FFFFFF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o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l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u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t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i</w:t>
                    </w:r>
                    <w:r>
                      <w:rPr>
                        <w:rFonts w:ascii="Calibri" w:hAnsi="Calibri"/>
                        <w:color w:val="FFFFFF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o</w:t>
                    </w:r>
                    <w:r>
                      <w:rPr>
                        <w:rFonts w:ascii="Calibri" w:hAnsi="Calibri"/>
                        <w:color w:val="FFFFFF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n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s  </w:t>
                    </w:r>
                    <w:r>
                      <w:rPr>
                        <w:rFonts w:ascii="Calibri" w:hAnsi="Calibri"/>
                        <w:color w:val="FFFFFF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P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v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t</w:t>
                    </w:r>
                    <w:r>
                      <w:rPr>
                        <w:rFonts w:ascii="Calibri" w:hAnsi="Calibri"/>
                        <w:color w:val="FFFFFF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.  </w:t>
                    </w:r>
                    <w:r>
                      <w:rPr>
                        <w:rFonts w:ascii="Calibri" w:hAnsi="Calibri"/>
                        <w:color w:val="FFFFFF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L</w:t>
                    </w:r>
                    <w:r>
                      <w:rPr>
                        <w:rFonts w:ascii="Calibri" w:hAnsi="Calibri"/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t</w:t>
                    </w:r>
                    <w:r>
                      <w:rPr>
                        <w:rFonts w:ascii="Calibri" w:hAnsi="Calibri"/>
                        <w:color w:val="FFFFFF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d</w:t>
                      <w:tab/>
                      <w:t>Page</w:t>
                    </w:r>
                    <w:r>
                      <w:rPr>
                        <w:rFonts w:ascii="Calibri" w:hAns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81BC"/>
          <w:sz w:val="32"/>
        </w:rPr>
        <w:t>Case Study: Spam Detection</w:t>
      </w:r>
      <w:r>
        <w:rPr>
          <w:color w:val="4F81BC"/>
          <w:spacing w:val="-68"/>
          <w:sz w:val="32"/>
        </w:rPr>
        <w:t> </w:t>
      </w:r>
      <w:r>
        <w:rPr>
          <w:color w:val="4F81BC"/>
          <w:sz w:val="32"/>
        </w:rPr>
        <w:t>Domain:</w:t>
      </w:r>
      <w:r>
        <w:rPr>
          <w:color w:val="4F81BC"/>
          <w:spacing w:val="-2"/>
          <w:sz w:val="32"/>
        </w:rPr>
        <w:t> </w:t>
      </w:r>
      <w:r>
        <w:rPr>
          <w:color w:val="4F81BC"/>
          <w:sz w:val="32"/>
        </w:rPr>
        <w:t>Telecom</w:t>
      </w:r>
    </w:p>
    <w:p>
      <w:pPr>
        <w:pStyle w:val="BodyText"/>
        <w:spacing w:before="5"/>
        <w:ind w:left="111" w:right="180"/>
      </w:pPr>
      <w:r>
        <w:rPr/>
        <w:t>A telecom software provider is building an application to monitor different telecom</w:t>
      </w:r>
      <w:r>
        <w:rPr>
          <w:spacing w:val="1"/>
        </w:rPr>
        <w:t> </w:t>
      </w:r>
      <w:r>
        <w:rPr/>
        <w:t>components in the production environment. For monitoring purpose, the application</w:t>
      </w:r>
      <w:r>
        <w:rPr>
          <w:spacing w:val="-55"/>
        </w:rPr>
        <w:t> </w:t>
      </w:r>
      <w:r>
        <w:rPr/>
        <w:t>relies on log files by parsing the log files and looking for potential warning or</w:t>
      </w:r>
      <w:r>
        <w:rPr>
          <w:spacing w:val="1"/>
        </w:rPr>
        <w:t> </w:t>
      </w:r>
      <w:r>
        <w:rPr/>
        <w:t>exceptions in the logs and reporting them. The POC we had been working on, for</w:t>
      </w:r>
      <w:r>
        <w:rPr>
          <w:spacing w:val="1"/>
        </w:rPr>
        <w:t> </w:t>
      </w:r>
      <w:r>
        <w:rPr/>
        <w:t>SPAM Detection on the data of telecom operator forum, has been accepted and the</w:t>
      </w:r>
      <w:r>
        <w:rPr>
          <w:spacing w:val="1"/>
        </w:rPr>
        <w:t> </w:t>
      </w:r>
      <w:r>
        <w:rPr/>
        <w:t>stakeholders has asked us to work on the real-time example for predicting SPAM</w:t>
      </w:r>
      <w:r>
        <w:rPr>
          <w:spacing w:val="1"/>
        </w:rPr>
        <w:t> </w:t>
      </w:r>
      <w:r>
        <w:rPr/>
        <w:t>messages.</w:t>
      </w:r>
    </w:p>
    <w:p>
      <w:pPr>
        <w:pStyle w:val="BodyText"/>
        <w:spacing w:before="1"/>
      </w:pPr>
    </w:p>
    <w:p>
      <w:pPr>
        <w:pStyle w:val="Heading1"/>
      </w:pPr>
      <w:r>
        <w:rPr/>
        <w:t>Tasks: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111" w:right="333"/>
      </w:pPr>
      <w:r>
        <w:rPr/>
        <w:t>This POC will focus on saved machine learning model for spam prediction with</w:t>
      </w:r>
      <w:r>
        <w:rPr>
          <w:spacing w:val="1"/>
        </w:rPr>
        <w:t> </w:t>
      </w:r>
      <w:r>
        <w:rPr/>
        <w:t>streaming data to do real-time prediction. Now with model and data pipeline ready,</w:t>
      </w:r>
      <w:r>
        <w:rPr>
          <w:spacing w:val="-55"/>
        </w:rPr>
        <w:t> </w:t>
      </w:r>
      <w:r>
        <w:rPr/>
        <w:t>you are required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spam message on the steaming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61.778pt;margin-top:15.289834pt;width:448.95pt;height:91.45pt;mso-position-horizontal-relative:page;mso-position-vertical-relative:paragraph;z-index:-15727616;mso-wrap-distance-left:0;mso-wrap-distance-right:0" coordorigin="1236,306" coordsize="8979,1829">
            <v:shape style="position:absolute;left:1235;top:491;width:8979;height:1535" type="#_x0000_t75" stroked="false">
              <v:imagedata r:id="rId9" o:title=""/>
            </v:shape>
            <v:shape style="position:absolute;left:1235;top:305;width:8979;height:182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line="304" w:lineRule="exact"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Modify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model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application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train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model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persist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Create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new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spark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streaming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application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predict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spam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messages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Application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will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connect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flume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retrieve 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data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Load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model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Predict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SPAM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messages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print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SPAM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logs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77" w:val="left" w:leader="none"/>
                      </w:tabs>
                      <w:spacing w:before="0"/>
                      <w:ind w:left="476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Test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application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by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sending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dummy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data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rows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from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consumer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5"/>
        </w:rPr>
      </w:pPr>
    </w:p>
    <w:p>
      <w:pPr>
        <w:pStyle w:val="Heading1"/>
        <w:spacing w:before="100"/>
      </w:pPr>
      <w:r>
        <w:rPr/>
        <w:t>Hint:</w:t>
      </w:r>
    </w:p>
    <w:p>
      <w:pPr>
        <w:pStyle w:val="BodyText"/>
        <w:rPr>
          <w:b/>
        </w:rPr>
      </w:pPr>
    </w:p>
    <w:p>
      <w:pPr>
        <w:pStyle w:val="BodyText"/>
        <w:ind w:left="111"/>
      </w:pP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Spam</w:t>
      </w:r>
      <w:r>
        <w:rPr>
          <w:spacing w:val="-2"/>
        </w:rPr>
        <w:t> </w:t>
      </w:r>
      <w:r>
        <w:rPr/>
        <w:t>Messages: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783" w:val="left" w:leader="none"/>
          <w:tab w:pos="784" w:val="left" w:leader="none"/>
        </w:tabs>
        <w:spacing w:line="315" w:lineRule="exact" w:before="1" w:after="0"/>
        <w:ind w:left="783" w:right="0" w:hanging="673"/>
        <w:jc w:val="left"/>
        <w:rPr>
          <w:sz w:val="26"/>
        </w:rPr>
      </w:pPr>
      <w:r>
        <w:rPr>
          <w:position w:val="2"/>
          <w:sz w:val="26"/>
        </w:rPr>
        <w:t>HAM:</w:t>
      </w:r>
      <w:r>
        <w:rPr>
          <w:spacing w:val="51"/>
          <w:position w:val="2"/>
          <w:sz w:val="26"/>
        </w:rPr>
        <w:t> </w:t>
      </w:r>
      <w:r>
        <w:rPr>
          <w:position w:val="2"/>
          <w:sz w:val="26"/>
        </w:rPr>
        <w:t>What</w:t>
      </w:r>
      <w:r>
        <w:rPr>
          <w:spacing w:val="-1"/>
          <w:position w:val="2"/>
          <w:sz w:val="26"/>
        </w:rPr>
        <w:t> </w:t>
      </w:r>
      <w:r>
        <w:rPr>
          <w:position w:val="2"/>
          <w:sz w:val="26"/>
        </w:rPr>
        <w:t>you</w:t>
      </w:r>
      <w:r>
        <w:rPr>
          <w:spacing w:val="-1"/>
          <w:position w:val="2"/>
          <w:sz w:val="26"/>
        </w:rPr>
        <w:t> </w:t>
      </w:r>
      <w:r>
        <w:rPr>
          <w:position w:val="2"/>
          <w:sz w:val="26"/>
        </w:rPr>
        <w:t>doing?</w:t>
      </w:r>
      <w:r>
        <w:rPr>
          <w:spacing w:val="-1"/>
          <w:position w:val="2"/>
          <w:sz w:val="26"/>
        </w:rPr>
        <w:t> </w:t>
      </w:r>
      <w:r>
        <w:rPr>
          <w:position w:val="2"/>
          <w:sz w:val="26"/>
        </w:rPr>
        <w:t>How</w:t>
      </w:r>
      <w:r>
        <w:rPr>
          <w:spacing w:val="-2"/>
          <w:position w:val="2"/>
          <w:sz w:val="26"/>
        </w:rPr>
        <w:t> </w:t>
      </w:r>
      <w:r>
        <w:rPr>
          <w:position w:val="2"/>
          <w:sz w:val="26"/>
        </w:rPr>
        <w:t>are</w:t>
      </w:r>
      <w:r>
        <w:rPr>
          <w:spacing w:val="-1"/>
          <w:position w:val="2"/>
          <w:sz w:val="26"/>
        </w:rPr>
        <w:t> </w:t>
      </w:r>
      <w:r>
        <w:rPr>
          <w:position w:val="2"/>
          <w:sz w:val="26"/>
        </w:rPr>
        <w:t>you?</w:t>
      </w:r>
    </w:p>
    <w:p>
      <w:pPr>
        <w:pStyle w:val="ListParagraph"/>
        <w:numPr>
          <w:ilvl w:val="0"/>
          <w:numId w:val="2"/>
        </w:numPr>
        <w:tabs>
          <w:tab w:pos="783" w:val="left" w:leader="none"/>
          <w:tab w:pos="784" w:val="left" w:leader="none"/>
        </w:tabs>
        <w:spacing w:line="225" w:lineRule="auto" w:before="4" w:after="0"/>
        <w:ind w:left="783" w:right="645" w:hanging="673"/>
        <w:jc w:val="left"/>
        <w:rPr>
          <w:sz w:val="26"/>
        </w:rPr>
      </w:pPr>
      <w:r>
        <w:rPr>
          <w:position w:val="2"/>
          <w:sz w:val="26"/>
        </w:rPr>
        <w:t>SPAM:</w:t>
      </w:r>
      <w:r>
        <w:rPr>
          <w:spacing w:val="1"/>
          <w:position w:val="2"/>
          <w:sz w:val="26"/>
        </w:rPr>
        <w:t> </w:t>
      </w:r>
      <w:r>
        <w:rPr>
          <w:position w:val="2"/>
          <w:sz w:val="26"/>
        </w:rPr>
        <w:t>Sunshine Quiz! Win a super Sony DVD recorder if you can name the</w:t>
      </w:r>
      <w:r>
        <w:rPr>
          <w:spacing w:val="-55"/>
          <w:position w:val="2"/>
          <w:sz w:val="26"/>
        </w:rPr>
        <w:t> </w:t>
      </w:r>
      <w:r>
        <w:rPr>
          <w:sz w:val="26"/>
        </w:rPr>
        <w:t>capital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Australia?</w:t>
      </w:r>
      <w:r>
        <w:rPr>
          <w:spacing w:val="2"/>
          <w:sz w:val="26"/>
        </w:rPr>
        <w:t> </w:t>
      </w:r>
      <w:r>
        <w:rPr>
          <w:sz w:val="26"/>
        </w:rPr>
        <w:t>Text MQUIZ to</w:t>
      </w:r>
      <w:r>
        <w:rPr>
          <w:spacing w:val="-1"/>
          <w:sz w:val="26"/>
        </w:rPr>
        <w:t> </w:t>
      </w:r>
      <w:r>
        <w:rPr>
          <w:sz w:val="26"/>
        </w:rPr>
        <w:t>82277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b/>
        </w:rPr>
        <w:t>Dataset:</w:t>
      </w:r>
      <w:r>
        <w:rPr>
          <w:b/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LMS.</w:t>
      </w:r>
    </w:p>
    <w:sectPr>
      <w:headerReference w:type="default" r:id="rId8"/>
      <w:pgSz w:w="11910" w:h="16840"/>
      <w:pgMar w:header="749" w:footer="0" w:top="1340" w:bottom="0" w:left="8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560001pt;margin-top:34.516117pt;width:358.8pt;height:17.45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Georgia"/>
                    <w:sz w:val="28"/>
                  </w:rPr>
                </w:pPr>
                <w:r>
                  <w:rPr>
                    <w:rFonts w:ascii="Georgia"/>
                    <w:color w:val="006FC0"/>
                    <w:w w:val="115"/>
                    <w:sz w:val="28"/>
                  </w:rPr>
                  <w:t>A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pache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S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park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and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S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cala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C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ertification</w:t>
                </w:r>
                <w:r>
                  <w:rPr>
                    <w:rFonts w:ascii="Georgia"/>
                    <w:smallCaps w:val="0"/>
                    <w:color w:val="006FC0"/>
                    <w:spacing w:val="12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T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raining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560001pt;margin-top:36.439983pt;width:238.6pt;height:13.05pt;mso-position-horizontal-relative:page;mso-position-vertical-relative:page;z-index:-158013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color w:val="808080"/>
                    <w:sz w:val="22"/>
                  </w:rPr>
                  <w:t>Module</w:t>
                </w:r>
                <w:r>
                  <w:rPr>
                    <w:rFonts w:ascii="Calibri" w:hAnsi="Calibri"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11</w:t>
                </w:r>
                <w:r>
                  <w:rPr>
                    <w:rFonts w:ascii="Calibri" w:hAnsi="Calibri"/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–</w:t>
                </w:r>
                <w:r>
                  <w:rPr>
                    <w:rFonts w:ascii="Calibri" w:hAnsi="Calibri"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Apache</w:t>
                </w:r>
                <w:r>
                  <w:rPr>
                    <w:rFonts w:ascii="Calibri" w:hAnsi="Calibri"/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Spark</w:t>
                </w:r>
                <w:r>
                  <w:rPr>
                    <w:rFonts w:ascii="Calibri" w:hAnsi="Calibri"/>
                    <w:color w:val="808080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Streaming</w:t>
                </w:r>
                <w:r>
                  <w:rPr>
                    <w:rFonts w:ascii="Calibri" w:hAnsi="Calibri"/>
                    <w:color w:val="808080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–</w:t>
                </w:r>
                <w:r>
                  <w:rPr>
                    <w:rFonts w:ascii="Calibri" w:hAnsi="Calibri"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Data Sources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83" w:hanging="673"/>
      </w:pPr>
      <w:rPr>
        <w:rFonts w:hint="default" w:ascii="Cambria" w:hAnsi="Cambria" w:eastAsia="Cambria" w:cs="Cambria"/>
        <w:color w:val="454545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6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6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5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6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mbria" w:hAnsi="Cambria" w:eastAsia="Cambria" w:cs="Cambria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83" w:hanging="67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96" w:lineRule="exact"/>
      <w:ind w:left="187" w:right="192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Sharma</dc:creator>
  <dc:subject>Case Study I</dc:subject>
  <dc:title>Module 11: Apache Spark Streaming – Data Sources</dc:title>
  <dcterms:created xsi:type="dcterms:W3CDTF">2023-01-18T03:08:45Z</dcterms:created>
  <dcterms:modified xsi:type="dcterms:W3CDTF">2023-01-18T03:08:45Z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2023-01-18T00:00:00Z</vt:filetime>
  </property>
</Properties>
</file>