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8C657E" w:rsidRDefault="008C657E">
      <w:pPr>
        <w:pStyle w:val="Title"/>
      </w:pPr>
      <w:bookmarkStart w:id="0" w:name="_iijy6a593925" w:colFirst="0" w:colLast="0"/>
      <w:bookmarkEnd w:id="0"/>
    </w:p>
    <w:p w14:paraId="00000002" w14:textId="77777777" w:rsidR="008C657E" w:rsidRDefault="008C657E">
      <w:pPr>
        <w:pStyle w:val="Title"/>
      </w:pPr>
      <w:bookmarkStart w:id="1" w:name="_ql0j21stbzsz" w:colFirst="0" w:colLast="0"/>
      <w:bookmarkEnd w:id="1"/>
    </w:p>
    <w:p w14:paraId="00000003" w14:textId="19E4D2F1" w:rsidR="008C657E" w:rsidRDefault="007C5351">
      <w:pPr>
        <w:pStyle w:val="Title"/>
      </w:pPr>
      <w:bookmarkStart w:id="2" w:name="_6rl9np6skol8" w:colFirst="0" w:colLast="0"/>
      <w:bookmarkEnd w:id="2"/>
      <w:r w:rsidRPr="007C5351">
        <w:drawing>
          <wp:inline distT="0" distB="0" distL="0" distR="0" wp14:anchorId="7A7D21D7" wp14:editId="2D884173">
            <wp:extent cx="3896269" cy="1152686"/>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96269" cy="1152686"/>
                    </a:xfrm>
                    <a:prstGeom prst="rect">
                      <a:avLst/>
                    </a:prstGeom>
                  </pic:spPr>
                </pic:pic>
              </a:graphicData>
            </a:graphic>
          </wp:inline>
        </w:drawing>
      </w:r>
    </w:p>
    <w:p w14:paraId="00000009" w14:textId="4DF3A3CC" w:rsidR="008C657E" w:rsidRDefault="008C657E" w:rsidP="007C5351">
      <w:pPr>
        <w:pStyle w:val="Title"/>
        <w:jc w:val="both"/>
      </w:pPr>
      <w:bookmarkStart w:id="3" w:name="_vcteupp7599" w:colFirst="0" w:colLast="0"/>
      <w:bookmarkStart w:id="4" w:name="_yrq5ttq59q8x" w:colFirst="0" w:colLast="0"/>
      <w:bookmarkStart w:id="5" w:name="_z8asynabpgd2" w:colFirst="0" w:colLast="0"/>
      <w:bookmarkStart w:id="6" w:name="_u6ntxwgttl1b" w:colFirst="0" w:colLast="0"/>
      <w:bookmarkStart w:id="7" w:name="_lopl9dh1pjja" w:colFirst="0" w:colLast="0"/>
      <w:bookmarkStart w:id="8" w:name="_skpd2byvakej" w:colFirst="0" w:colLast="0"/>
      <w:bookmarkEnd w:id="3"/>
      <w:bookmarkEnd w:id="4"/>
      <w:bookmarkEnd w:id="5"/>
      <w:bookmarkEnd w:id="6"/>
      <w:bookmarkEnd w:id="7"/>
      <w:bookmarkEnd w:id="8"/>
    </w:p>
    <w:p w14:paraId="0000000B" w14:textId="28205103" w:rsidR="008C657E" w:rsidRDefault="008C657E" w:rsidP="008F1FC3">
      <w:pPr>
        <w:pStyle w:val="Title"/>
        <w:jc w:val="both"/>
      </w:pPr>
      <w:bookmarkStart w:id="9" w:name="_fe8fqu6uo4kn" w:colFirst="0" w:colLast="0"/>
      <w:bookmarkStart w:id="10" w:name="_qqs9hsn2rwta" w:colFirst="0" w:colLast="0"/>
      <w:bookmarkEnd w:id="9"/>
      <w:bookmarkEnd w:id="10"/>
    </w:p>
    <w:p w14:paraId="0000000C" w14:textId="77777777" w:rsidR="008C657E" w:rsidRDefault="008C657E">
      <w:pPr>
        <w:pStyle w:val="Title"/>
      </w:pPr>
      <w:bookmarkStart w:id="11" w:name="_evn6wnxxgyjo" w:colFirst="0" w:colLast="0"/>
      <w:bookmarkEnd w:id="11"/>
    </w:p>
    <w:p w14:paraId="7C45D5E0" w14:textId="5C61CA02" w:rsidR="00ED2329" w:rsidRDefault="00CA253E">
      <w:pPr>
        <w:pStyle w:val="Title"/>
      </w:pPr>
      <w:bookmarkStart w:id="12" w:name="_448p4nrkyyw9" w:colFirst="0" w:colLast="0"/>
      <w:bookmarkEnd w:id="12"/>
      <w:r>
        <w:t>DIGITAL MARKETING STRATEGY</w:t>
      </w:r>
    </w:p>
    <w:p w14:paraId="2E8FA08B" w14:textId="5C936F51" w:rsidR="007C5351" w:rsidRDefault="007C5351" w:rsidP="007C5351"/>
    <w:p w14:paraId="4F123EEC" w14:textId="3E6EFF1E" w:rsidR="007C5351" w:rsidRDefault="007C5351" w:rsidP="007C5351"/>
    <w:p w14:paraId="716B3346" w14:textId="389AE8D6" w:rsidR="007C5351" w:rsidRPr="007C5351" w:rsidRDefault="007C5351" w:rsidP="007C5351">
      <w:pPr>
        <w:jc w:val="center"/>
        <w:rPr>
          <w:rFonts w:ascii="Arial" w:hAnsi="Arial" w:cs="Arial"/>
          <w:b/>
          <w:sz w:val="28"/>
          <w:szCs w:val="28"/>
        </w:rPr>
      </w:pPr>
    </w:p>
    <w:p w14:paraId="29E31C81" w14:textId="74FB498C" w:rsidR="007C5351" w:rsidRPr="007C5351" w:rsidRDefault="007C5351" w:rsidP="007C5351">
      <w:pPr>
        <w:jc w:val="center"/>
        <w:rPr>
          <w:rFonts w:ascii="Arial" w:hAnsi="Arial" w:cs="Arial"/>
          <w:b/>
          <w:sz w:val="28"/>
          <w:szCs w:val="28"/>
        </w:rPr>
      </w:pPr>
      <w:r w:rsidRPr="007C5351">
        <w:rPr>
          <w:rFonts w:ascii="Arial" w:hAnsi="Arial" w:cs="Arial"/>
          <w:b/>
          <w:sz w:val="28"/>
          <w:szCs w:val="28"/>
        </w:rPr>
        <w:t>Student id –</w:t>
      </w:r>
      <w:r w:rsidR="008F1FC3">
        <w:rPr>
          <w:rFonts w:ascii="Arial" w:hAnsi="Arial" w:cs="Arial"/>
          <w:b/>
          <w:sz w:val="28"/>
          <w:szCs w:val="28"/>
        </w:rPr>
        <w:t xml:space="preserve"> 2553459</w:t>
      </w:r>
    </w:p>
    <w:p w14:paraId="0E81ED76" w14:textId="68DBFC64" w:rsidR="007C5351" w:rsidRPr="007C5351" w:rsidRDefault="007C5351" w:rsidP="007C5351">
      <w:pPr>
        <w:jc w:val="center"/>
        <w:rPr>
          <w:rFonts w:ascii="Arial" w:hAnsi="Arial" w:cs="Arial"/>
          <w:b/>
          <w:sz w:val="28"/>
          <w:szCs w:val="28"/>
        </w:rPr>
      </w:pPr>
      <w:r w:rsidRPr="007C5351">
        <w:rPr>
          <w:rFonts w:ascii="Arial" w:hAnsi="Arial" w:cs="Arial"/>
          <w:b/>
          <w:sz w:val="28"/>
          <w:szCs w:val="28"/>
        </w:rPr>
        <w:t>Word count -</w:t>
      </w:r>
      <w:r w:rsidR="008F1FC3">
        <w:rPr>
          <w:rFonts w:ascii="Arial" w:hAnsi="Arial" w:cs="Arial"/>
          <w:b/>
          <w:sz w:val="28"/>
          <w:szCs w:val="28"/>
        </w:rPr>
        <w:t xml:space="preserve"> 3112</w:t>
      </w:r>
      <w:bookmarkStart w:id="13" w:name="_GoBack"/>
      <w:bookmarkEnd w:id="13"/>
    </w:p>
    <w:p w14:paraId="6F44798C" w14:textId="77777777" w:rsidR="00ED2329" w:rsidRDefault="00ED2329">
      <w:pPr>
        <w:rPr>
          <w:b/>
          <w:sz w:val="32"/>
          <w:szCs w:val="32"/>
        </w:rPr>
      </w:pPr>
      <w:r>
        <w:br w:type="page"/>
      </w:r>
    </w:p>
    <w:sdt>
      <w:sdtPr>
        <w:rPr>
          <w:rFonts w:ascii="Times New Roman" w:eastAsia="Times New Roman" w:hAnsi="Times New Roman" w:cs="Times New Roman"/>
          <w:color w:val="auto"/>
          <w:sz w:val="24"/>
          <w:szCs w:val="24"/>
          <w:lang w:val="en" w:eastAsia="en-IN"/>
        </w:rPr>
        <w:id w:val="-1358583369"/>
        <w:docPartObj>
          <w:docPartGallery w:val="Table of Contents"/>
          <w:docPartUnique/>
        </w:docPartObj>
      </w:sdtPr>
      <w:sdtEndPr>
        <w:rPr>
          <w:b/>
          <w:bCs/>
          <w:noProof/>
        </w:rPr>
      </w:sdtEndPr>
      <w:sdtContent>
        <w:p w14:paraId="68E2A904" w14:textId="7C5D9F11" w:rsidR="00ED2329" w:rsidRDefault="00ED2329" w:rsidP="00A734BC">
          <w:pPr>
            <w:pStyle w:val="TOCHeading"/>
            <w:spacing w:line="360" w:lineRule="auto"/>
            <w:jc w:val="center"/>
          </w:pPr>
          <w:r w:rsidRPr="00ED2329">
            <w:rPr>
              <w:rFonts w:ascii="Times New Roman" w:hAnsi="Times New Roman" w:cs="Times New Roman"/>
              <w:b/>
              <w:color w:val="auto"/>
              <w:sz w:val="28"/>
              <w:szCs w:val="28"/>
            </w:rPr>
            <w:t>Table of Contents</w:t>
          </w:r>
        </w:p>
        <w:p w14:paraId="7B64DFAB" w14:textId="1637366C" w:rsidR="00A734BC" w:rsidRDefault="00ED2329">
          <w:pPr>
            <w:pStyle w:val="TOC1"/>
            <w:tabs>
              <w:tab w:val="right" w:leader="dot" w:pos="9350"/>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175963443" w:history="1">
            <w:r w:rsidR="00A734BC" w:rsidRPr="00A17286">
              <w:rPr>
                <w:rStyle w:val="Hyperlink"/>
                <w:rFonts w:ascii="Arial" w:hAnsi="Arial" w:cs="Arial"/>
                <w:noProof/>
              </w:rPr>
              <w:t>1. Introduction</w:t>
            </w:r>
            <w:r w:rsidR="00A734BC">
              <w:rPr>
                <w:noProof/>
                <w:webHidden/>
              </w:rPr>
              <w:tab/>
            </w:r>
            <w:r w:rsidR="00A734BC">
              <w:rPr>
                <w:noProof/>
                <w:webHidden/>
              </w:rPr>
              <w:fldChar w:fldCharType="begin"/>
            </w:r>
            <w:r w:rsidR="00A734BC">
              <w:rPr>
                <w:noProof/>
                <w:webHidden/>
              </w:rPr>
              <w:instrText xml:space="preserve"> PAGEREF _Toc175963443 \h </w:instrText>
            </w:r>
            <w:r w:rsidR="00A734BC">
              <w:rPr>
                <w:noProof/>
                <w:webHidden/>
              </w:rPr>
            </w:r>
            <w:r w:rsidR="00A734BC">
              <w:rPr>
                <w:noProof/>
                <w:webHidden/>
              </w:rPr>
              <w:fldChar w:fldCharType="separate"/>
            </w:r>
            <w:r w:rsidR="00A734BC">
              <w:rPr>
                <w:noProof/>
                <w:webHidden/>
              </w:rPr>
              <w:t>3</w:t>
            </w:r>
            <w:r w:rsidR="00A734BC">
              <w:rPr>
                <w:noProof/>
                <w:webHidden/>
              </w:rPr>
              <w:fldChar w:fldCharType="end"/>
            </w:r>
          </w:hyperlink>
        </w:p>
        <w:p w14:paraId="67E5AEC9" w14:textId="3AC13892" w:rsidR="00A734BC" w:rsidRDefault="00A734BC">
          <w:pPr>
            <w:pStyle w:val="TOC1"/>
            <w:tabs>
              <w:tab w:val="right" w:leader="dot" w:pos="9350"/>
            </w:tabs>
            <w:rPr>
              <w:rFonts w:asciiTheme="minorHAnsi" w:eastAsiaTheme="minorEastAsia" w:hAnsiTheme="minorHAnsi" w:cstheme="minorBidi"/>
              <w:noProof/>
              <w:sz w:val="22"/>
              <w:szCs w:val="22"/>
              <w:lang w:val="en-US" w:eastAsia="en-US"/>
            </w:rPr>
          </w:pPr>
          <w:hyperlink w:anchor="_Toc175963444" w:history="1">
            <w:r w:rsidRPr="00A17286">
              <w:rPr>
                <w:rStyle w:val="Hyperlink"/>
                <w:rFonts w:ascii="Arial" w:hAnsi="Arial" w:cs="Arial"/>
                <w:noProof/>
              </w:rPr>
              <w:t>2. Development of Digital Marketing Strategies</w:t>
            </w:r>
            <w:r>
              <w:rPr>
                <w:noProof/>
                <w:webHidden/>
              </w:rPr>
              <w:tab/>
            </w:r>
            <w:r>
              <w:rPr>
                <w:noProof/>
                <w:webHidden/>
              </w:rPr>
              <w:fldChar w:fldCharType="begin"/>
            </w:r>
            <w:r>
              <w:rPr>
                <w:noProof/>
                <w:webHidden/>
              </w:rPr>
              <w:instrText xml:space="preserve"> PAGEREF _Toc175963444 \h </w:instrText>
            </w:r>
            <w:r>
              <w:rPr>
                <w:noProof/>
                <w:webHidden/>
              </w:rPr>
            </w:r>
            <w:r>
              <w:rPr>
                <w:noProof/>
                <w:webHidden/>
              </w:rPr>
              <w:fldChar w:fldCharType="separate"/>
            </w:r>
            <w:r>
              <w:rPr>
                <w:noProof/>
                <w:webHidden/>
              </w:rPr>
              <w:t>4</w:t>
            </w:r>
            <w:r>
              <w:rPr>
                <w:noProof/>
                <w:webHidden/>
              </w:rPr>
              <w:fldChar w:fldCharType="end"/>
            </w:r>
          </w:hyperlink>
        </w:p>
        <w:p w14:paraId="716F4509" w14:textId="2F855B90" w:rsidR="00A734BC" w:rsidRDefault="00A734BC">
          <w:pPr>
            <w:pStyle w:val="TOC2"/>
            <w:tabs>
              <w:tab w:val="right" w:leader="dot" w:pos="9350"/>
            </w:tabs>
            <w:rPr>
              <w:rFonts w:asciiTheme="minorHAnsi" w:eastAsiaTheme="minorEastAsia" w:hAnsiTheme="minorHAnsi" w:cstheme="minorBidi"/>
              <w:noProof/>
              <w:sz w:val="22"/>
              <w:szCs w:val="22"/>
              <w:lang w:val="en-US" w:eastAsia="en-US"/>
            </w:rPr>
          </w:pPr>
          <w:hyperlink w:anchor="_Toc175963445" w:history="1">
            <w:r w:rsidRPr="00A17286">
              <w:rPr>
                <w:rStyle w:val="Hyperlink"/>
                <w:rFonts w:ascii="Arial" w:hAnsi="Arial" w:cs="Arial"/>
                <w:noProof/>
              </w:rPr>
              <w:t>Role of Traditional and Contemporary Marketing Theories</w:t>
            </w:r>
            <w:r>
              <w:rPr>
                <w:noProof/>
                <w:webHidden/>
              </w:rPr>
              <w:tab/>
            </w:r>
            <w:r>
              <w:rPr>
                <w:noProof/>
                <w:webHidden/>
              </w:rPr>
              <w:fldChar w:fldCharType="begin"/>
            </w:r>
            <w:r>
              <w:rPr>
                <w:noProof/>
                <w:webHidden/>
              </w:rPr>
              <w:instrText xml:space="preserve"> PAGEREF _Toc175963445 \h </w:instrText>
            </w:r>
            <w:r>
              <w:rPr>
                <w:noProof/>
                <w:webHidden/>
              </w:rPr>
            </w:r>
            <w:r>
              <w:rPr>
                <w:noProof/>
                <w:webHidden/>
              </w:rPr>
              <w:fldChar w:fldCharType="separate"/>
            </w:r>
            <w:r>
              <w:rPr>
                <w:noProof/>
                <w:webHidden/>
              </w:rPr>
              <w:t>4</w:t>
            </w:r>
            <w:r>
              <w:rPr>
                <w:noProof/>
                <w:webHidden/>
              </w:rPr>
              <w:fldChar w:fldCharType="end"/>
            </w:r>
          </w:hyperlink>
        </w:p>
        <w:p w14:paraId="54B85950" w14:textId="49C23B43" w:rsidR="00A734BC" w:rsidRDefault="00A734BC">
          <w:pPr>
            <w:pStyle w:val="TOC2"/>
            <w:tabs>
              <w:tab w:val="right" w:leader="dot" w:pos="9350"/>
            </w:tabs>
            <w:rPr>
              <w:rFonts w:asciiTheme="minorHAnsi" w:eastAsiaTheme="minorEastAsia" w:hAnsiTheme="minorHAnsi" w:cstheme="minorBidi"/>
              <w:noProof/>
              <w:sz w:val="22"/>
              <w:szCs w:val="22"/>
              <w:lang w:val="en-US" w:eastAsia="en-US"/>
            </w:rPr>
          </w:pPr>
          <w:hyperlink w:anchor="_Toc175963446" w:history="1">
            <w:r w:rsidRPr="00A17286">
              <w:rPr>
                <w:rStyle w:val="Hyperlink"/>
                <w:rFonts w:ascii="Arial" w:hAnsi="Arial" w:cs="Arial"/>
                <w:noProof/>
              </w:rPr>
              <w:t>Application of Theoretical Frameworks in Real-World Marketing Activities</w:t>
            </w:r>
            <w:r>
              <w:rPr>
                <w:noProof/>
                <w:webHidden/>
              </w:rPr>
              <w:tab/>
            </w:r>
            <w:r>
              <w:rPr>
                <w:noProof/>
                <w:webHidden/>
              </w:rPr>
              <w:fldChar w:fldCharType="begin"/>
            </w:r>
            <w:r>
              <w:rPr>
                <w:noProof/>
                <w:webHidden/>
              </w:rPr>
              <w:instrText xml:space="preserve"> PAGEREF _Toc175963446 \h </w:instrText>
            </w:r>
            <w:r>
              <w:rPr>
                <w:noProof/>
                <w:webHidden/>
              </w:rPr>
            </w:r>
            <w:r>
              <w:rPr>
                <w:noProof/>
                <w:webHidden/>
              </w:rPr>
              <w:fldChar w:fldCharType="separate"/>
            </w:r>
            <w:r>
              <w:rPr>
                <w:noProof/>
                <w:webHidden/>
              </w:rPr>
              <w:t>5</w:t>
            </w:r>
            <w:r>
              <w:rPr>
                <w:noProof/>
                <w:webHidden/>
              </w:rPr>
              <w:fldChar w:fldCharType="end"/>
            </w:r>
          </w:hyperlink>
        </w:p>
        <w:p w14:paraId="3F473365" w14:textId="3DA04AD5" w:rsidR="00A734BC" w:rsidRDefault="00A734BC">
          <w:pPr>
            <w:pStyle w:val="TOC2"/>
            <w:tabs>
              <w:tab w:val="right" w:leader="dot" w:pos="9350"/>
            </w:tabs>
            <w:rPr>
              <w:rFonts w:asciiTheme="minorHAnsi" w:eastAsiaTheme="minorEastAsia" w:hAnsiTheme="minorHAnsi" w:cstheme="minorBidi"/>
              <w:noProof/>
              <w:sz w:val="22"/>
              <w:szCs w:val="22"/>
              <w:lang w:val="en-US" w:eastAsia="en-US"/>
            </w:rPr>
          </w:pPr>
          <w:hyperlink w:anchor="_Toc175963447" w:history="1">
            <w:r w:rsidRPr="00A17286">
              <w:rPr>
                <w:rStyle w:val="Hyperlink"/>
                <w:rFonts w:ascii="Arial" w:hAnsi="Arial" w:cs="Arial"/>
                <w:noProof/>
              </w:rPr>
              <w:t>Target Audience Segmentation, Competitive Analysis, and Technological Trends</w:t>
            </w:r>
            <w:r>
              <w:rPr>
                <w:noProof/>
                <w:webHidden/>
              </w:rPr>
              <w:tab/>
            </w:r>
            <w:r>
              <w:rPr>
                <w:noProof/>
                <w:webHidden/>
              </w:rPr>
              <w:fldChar w:fldCharType="begin"/>
            </w:r>
            <w:r>
              <w:rPr>
                <w:noProof/>
                <w:webHidden/>
              </w:rPr>
              <w:instrText xml:space="preserve"> PAGEREF _Toc175963447 \h </w:instrText>
            </w:r>
            <w:r>
              <w:rPr>
                <w:noProof/>
                <w:webHidden/>
              </w:rPr>
            </w:r>
            <w:r>
              <w:rPr>
                <w:noProof/>
                <w:webHidden/>
              </w:rPr>
              <w:fldChar w:fldCharType="separate"/>
            </w:r>
            <w:r>
              <w:rPr>
                <w:noProof/>
                <w:webHidden/>
              </w:rPr>
              <w:t>6</w:t>
            </w:r>
            <w:r>
              <w:rPr>
                <w:noProof/>
                <w:webHidden/>
              </w:rPr>
              <w:fldChar w:fldCharType="end"/>
            </w:r>
          </w:hyperlink>
        </w:p>
        <w:p w14:paraId="298B81A9" w14:textId="1E607C91" w:rsidR="00A734BC" w:rsidRDefault="00A734BC">
          <w:pPr>
            <w:pStyle w:val="TOC2"/>
            <w:tabs>
              <w:tab w:val="right" w:leader="dot" w:pos="9350"/>
            </w:tabs>
            <w:rPr>
              <w:rFonts w:asciiTheme="minorHAnsi" w:eastAsiaTheme="minorEastAsia" w:hAnsiTheme="minorHAnsi" w:cstheme="minorBidi"/>
              <w:noProof/>
              <w:sz w:val="22"/>
              <w:szCs w:val="22"/>
              <w:lang w:val="en-US" w:eastAsia="en-US"/>
            </w:rPr>
          </w:pPr>
          <w:hyperlink w:anchor="_Toc175963448" w:history="1">
            <w:r w:rsidRPr="00A17286">
              <w:rPr>
                <w:rStyle w:val="Hyperlink"/>
                <w:rFonts w:ascii="Arial" w:hAnsi="Arial" w:cs="Arial"/>
                <w:noProof/>
              </w:rPr>
              <w:t>Challenges in Implementing and Achieving Digital Marketing Strategies</w:t>
            </w:r>
            <w:r>
              <w:rPr>
                <w:noProof/>
                <w:webHidden/>
              </w:rPr>
              <w:tab/>
            </w:r>
            <w:r>
              <w:rPr>
                <w:noProof/>
                <w:webHidden/>
              </w:rPr>
              <w:fldChar w:fldCharType="begin"/>
            </w:r>
            <w:r>
              <w:rPr>
                <w:noProof/>
                <w:webHidden/>
              </w:rPr>
              <w:instrText xml:space="preserve"> PAGEREF _Toc175963448 \h </w:instrText>
            </w:r>
            <w:r>
              <w:rPr>
                <w:noProof/>
                <w:webHidden/>
              </w:rPr>
            </w:r>
            <w:r>
              <w:rPr>
                <w:noProof/>
                <w:webHidden/>
              </w:rPr>
              <w:fldChar w:fldCharType="separate"/>
            </w:r>
            <w:r>
              <w:rPr>
                <w:noProof/>
                <w:webHidden/>
              </w:rPr>
              <w:t>7</w:t>
            </w:r>
            <w:r>
              <w:rPr>
                <w:noProof/>
                <w:webHidden/>
              </w:rPr>
              <w:fldChar w:fldCharType="end"/>
            </w:r>
          </w:hyperlink>
        </w:p>
        <w:p w14:paraId="67F9ED4F" w14:textId="156B6CAA" w:rsidR="00A734BC" w:rsidRDefault="00A734BC">
          <w:pPr>
            <w:pStyle w:val="TOC1"/>
            <w:tabs>
              <w:tab w:val="right" w:leader="dot" w:pos="9350"/>
            </w:tabs>
            <w:rPr>
              <w:rFonts w:asciiTheme="minorHAnsi" w:eastAsiaTheme="minorEastAsia" w:hAnsiTheme="minorHAnsi" w:cstheme="minorBidi"/>
              <w:noProof/>
              <w:sz w:val="22"/>
              <w:szCs w:val="22"/>
              <w:lang w:val="en-US" w:eastAsia="en-US"/>
            </w:rPr>
          </w:pPr>
          <w:hyperlink w:anchor="_Toc175963449" w:history="1">
            <w:r w:rsidRPr="00A17286">
              <w:rPr>
                <w:rStyle w:val="Hyperlink"/>
                <w:rFonts w:ascii="Arial" w:hAnsi="Arial" w:cs="Arial"/>
                <w:noProof/>
              </w:rPr>
              <w:t>3. Evaluation of Digital Marketing Tools and Techniques</w:t>
            </w:r>
            <w:r>
              <w:rPr>
                <w:noProof/>
                <w:webHidden/>
              </w:rPr>
              <w:tab/>
            </w:r>
            <w:r>
              <w:rPr>
                <w:noProof/>
                <w:webHidden/>
              </w:rPr>
              <w:fldChar w:fldCharType="begin"/>
            </w:r>
            <w:r>
              <w:rPr>
                <w:noProof/>
                <w:webHidden/>
              </w:rPr>
              <w:instrText xml:space="preserve"> PAGEREF _Toc175963449 \h </w:instrText>
            </w:r>
            <w:r>
              <w:rPr>
                <w:noProof/>
                <w:webHidden/>
              </w:rPr>
            </w:r>
            <w:r>
              <w:rPr>
                <w:noProof/>
                <w:webHidden/>
              </w:rPr>
              <w:fldChar w:fldCharType="separate"/>
            </w:r>
            <w:r>
              <w:rPr>
                <w:noProof/>
                <w:webHidden/>
              </w:rPr>
              <w:t>7</w:t>
            </w:r>
            <w:r>
              <w:rPr>
                <w:noProof/>
                <w:webHidden/>
              </w:rPr>
              <w:fldChar w:fldCharType="end"/>
            </w:r>
          </w:hyperlink>
        </w:p>
        <w:p w14:paraId="7A11E363" w14:textId="14D46567" w:rsidR="00A734BC" w:rsidRDefault="00A734BC">
          <w:pPr>
            <w:pStyle w:val="TOC2"/>
            <w:tabs>
              <w:tab w:val="right" w:leader="dot" w:pos="9350"/>
            </w:tabs>
            <w:rPr>
              <w:rFonts w:asciiTheme="minorHAnsi" w:eastAsiaTheme="minorEastAsia" w:hAnsiTheme="minorHAnsi" w:cstheme="minorBidi"/>
              <w:noProof/>
              <w:sz w:val="22"/>
              <w:szCs w:val="22"/>
              <w:lang w:val="en-US" w:eastAsia="en-US"/>
            </w:rPr>
          </w:pPr>
          <w:hyperlink w:anchor="_Toc175963450" w:history="1">
            <w:r w:rsidRPr="00A17286">
              <w:rPr>
                <w:rStyle w:val="Hyperlink"/>
                <w:rFonts w:ascii="Arial" w:hAnsi="Arial" w:cs="Arial"/>
                <w:noProof/>
              </w:rPr>
              <w:t>Discuss the effectiveness of tools</w:t>
            </w:r>
            <w:r>
              <w:rPr>
                <w:noProof/>
                <w:webHidden/>
              </w:rPr>
              <w:tab/>
            </w:r>
            <w:r>
              <w:rPr>
                <w:noProof/>
                <w:webHidden/>
              </w:rPr>
              <w:fldChar w:fldCharType="begin"/>
            </w:r>
            <w:r>
              <w:rPr>
                <w:noProof/>
                <w:webHidden/>
              </w:rPr>
              <w:instrText xml:space="preserve"> PAGEREF _Toc175963450 \h </w:instrText>
            </w:r>
            <w:r>
              <w:rPr>
                <w:noProof/>
                <w:webHidden/>
              </w:rPr>
            </w:r>
            <w:r>
              <w:rPr>
                <w:noProof/>
                <w:webHidden/>
              </w:rPr>
              <w:fldChar w:fldCharType="separate"/>
            </w:r>
            <w:r>
              <w:rPr>
                <w:noProof/>
                <w:webHidden/>
              </w:rPr>
              <w:t>7</w:t>
            </w:r>
            <w:r>
              <w:rPr>
                <w:noProof/>
                <w:webHidden/>
              </w:rPr>
              <w:fldChar w:fldCharType="end"/>
            </w:r>
          </w:hyperlink>
        </w:p>
        <w:p w14:paraId="1B4D3831" w14:textId="69ACA17F" w:rsidR="00A734BC" w:rsidRDefault="00A734BC">
          <w:pPr>
            <w:pStyle w:val="TOC2"/>
            <w:tabs>
              <w:tab w:val="right" w:leader="dot" w:pos="9350"/>
            </w:tabs>
            <w:rPr>
              <w:rFonts w:asciiTheme="minorHAnsi" w:eastAsiaTheme="minorEastAsia" w:hAnsiTheme="minorHAnsi" w:cstheme="minorBidi"/>
              <w:noProof/>
              <w:sz w:val="22"/>
              <w:szCs w:val="22"/>
              <w:lang w:val="en-US" w:eastAsia="en-US"/>
            </w:rPr>
          </w:pPr>
          <w:hyperlink w:anchor="_Toc175963451" w:history="1">
            <w:r w:rsidRPr="00A17286">
              <w:rPr>
                <w:rStyle w:val="Hyperlink"/>
                <w:rFonts w:ascii="Arial" w:hAnsi="Arial" w:cs="Arial"/>
                <w:noProof/>
              </w:rPr>
              <w:t>Tools for User Acquisition, Referrals, and Social Sharing</w:t>
            </w:r>
            <w:r>
              <w:rPr>
                <w:noProof/>
                <w:webHidden/>
              </w:rPr>
              <w:tab/>
            </w:r>
            <w:r>
              <w:rPr>
                <w:noProof/>
                <w:webHidden/>
              </w:rPr>
              <w:fldChar w:fldCharType="begin"/>
            </w:r>
            <w:r>
              <w:rPr>
                <w:noProof/>
                <w:webHidden/>
              </w:rPr>
              <w:instrText xml:space="preserve"> PAGEREF _Toc175963451 \h </w:instrText>
            </w:r>
            <w:r>
              <w:rPr>
                <w:noProof/>
                <w:webHidden/>
              </w:rPr>
            </w:r>
            <w:r>
              <w:rPr>
                <w:noProof/>
                <w:webHidden/>
              </w:rPr>
              <w:fldChar w:fldCharType="separate"/>
            </w:r>
            <w:r>
              <w:rPr>
                <w:noProof/>
                <w:webHidden/>
              </w:rPr>
              <w:t>9</w:t>
            </w:r>
            <w:r>
              <w:rPr>
                <w:noProof/>
                <w:webHidden/>
              </w:rPr>
              <w:fldChar w:fldCharType="end"/>
            </w:r>
          </w:hyperlink>
        </w:p>
        <w:p w14:paraId="7C716093" w14:textId="16C00E14" w:rsidR="00A734BC" w:rsidRDefault="00A734BC">
          <w:pPr>
            <w:pStyle w:val="TOC2"/>
            <w:tabs>
              <w:tab w:val="right" w:leader="dot" w:pos="9350"/>
            </w:tabs>
            <w:rPr>
              <w:rFonts w:asciiTheme="minorHAnsi" w:eastAsiaTheme="minorEastAsia" w:hAnsiTheme="minorHAnsi" w:cstheme="minorBidi"/>
              <w:noProof/>
              <w:sz w:val="22"/>
              <w:szCs w:val="22"/>
              <w:lang w:val="en-US" w:eastAsia="en-US"/>
            </w:rPr>
          </w:pPr>
          <w:hyperlink w:anchor="_Toc175963452" w:history="1">
            <w:r w:rsidRPr="00A17286">
              <w:rPr>
                <w:rStyle w:val="Hyperlink"/>
                <w:rFonts w:ascii="Arial" w:hAnsi="Arial" w:cs="Arial"/>
                <w:noProof/>
              </w:rPr>
              <w:t>Impact of Technology Tools and Platforms on Marketing Execution</w:t>
            </w:r>
            <w:r>
              <w:rPr>
                <w:noProof/>
                <w:webHidden/>
              </w:rPr>
              <w:tab/>
            </w:r>
            <w:r>
              <w:rPr>
                <w:noProof/>
                <w:webHidden/>
              </w:rPr>
              <w:fldChar w:fldCharType="begin"/>
            </w:r>
            <w:r>
              <w:rPr>
                <w:noProof/>
                <w:webHidden/>
              </w:rPr>
              <w:instrText xml:space="preserve"> PAGEREF _Toc175963452 \h </w:instrText>
            </w:r>
            <w:r>
              <w:rPr>
                <w:noProof/>
                <w:webHidden/>
              </w:rPr>
            </w:r>
            <w:r>
              <w:rPr>
                <w:noProof/>
                <w:webHidden/>
              </w:rPr>
              <w:fldChar w:fldCharType="separate"/>
            </w:r>
            <w:r>
              <w:rPr>
                <w:noProof/>
                <w:webHidden/>
              </w:rPr>
              <w:t>9</w:t>
            </w:r>
            <w:r>
              <w:rPr>
                <w:noProof/>
                <w:webHidden/>
              </w:rPr>
              <w:fldChar w:fldCharType="end"/>
            </w:r>
          </w:hyperlink>
        </w:p>
        <w:p w14:paraId="2492F11F" w14:textId="15E215BC" w:rsidR="00A734BC" w:rsidRDefault="00A734BC">
          <w:pPr>
            <w:pStyle w:val="TOC2"/>
            <w:tabs>
              <w:tab w:val="right" w:leader="dot" w:pos="9350"/>
            </w:tabs>
            <w:rPr>
              <w:rFonts w:asciiTheme="minorHAnsi" w:eastAsiaTheme="minorEastAsia" w:hAnsiTheme="minorHAnsi" w:cstheme="minorBidi"/>
              <w:noProof/>
              <w:sz w:val="22"/>
              <w:szCs w:val="22"/>
              <w:lang w:val="en-US" w:eastAsia="en-US"/>
            </w:rPr>
          </w:pPr>
          <w:hyperlink w:anchor="_Toc175963453" w:history="1">
            <w:r w:rsidRPr="00A17286">
              <w:rPr>
                <w:rStyle w:val="Hyperlink"/>
                <w:rFonts w:ascii="Arial" w:hAnsi="Arial" w:cs="Arial"/>
                <w:noProof/>
              </w:rPr>
              <w:t>Recommendations</w:t>
            </w:r>
            <w:r>
              <w:rPr>
                <w:noProof/>
                <w:webHidden/>
              </w:rPr>
              <w:tab/>
            </w:r>
            <w:r>
              <w:rPr>
                <w:noProof/>
                <w:webHidden/>
              </w:rPr>
              <w:fldChar w:fldCharType="begin"/>
            </w:r>
            <w:r>
              <w:rPr>
                <w:noProof/>
                <w:webHidden/>
              </w:rPr>
              <w:instrText xml:space="preserve"> PAGEREF _Toc175963453 \h </w:instrText>
            </w:r>
            <w:r>
              <w:rPr>
                <w:noProof/>
                <w:webHidden/>
              </w:rPr>
            </w:r>
            <w:r>
              <w:rPr>
                <w:noProof/>
                <w:webHidden/>
              </w:rPr>
              <w:fldChar w:fldCharType="separate"/>
            </w:r>
            <w:r>
              <w:rPr>
                <w:noProof/>
                <w:webHidden/>
              </w:rPr>
              <w:t>9</w:t>
            </w:r>
            <w:r>
              <w:rPr>
                <w:noProof/>
                <w:webHidden/>
              </w:rPr>
              <w:fldChar w:fldCharType="end"/>
            </w:r>
          </w:hyperlink>
        </w:p>
        <w:p w14:paraId="343906B5" w14:textId="1AB01E17" w:rsidR="00A734BC" w:rsidRDefault="00A734BC">
          <w:pPr>
            <w:pStyle w:val="TOC1"/>
            <w:tabs>
              <w:tab w:val="right" w:leader="dot" w:pos="9350"/>
            </w:tabs>
            <w:rPr>
              <w:rFonts w:asciiTheme="minorHAnsi" w:eastAsiaTheme="minorEastAsia" w:hAnsiTheme="minorHAnsi" w:cstheme="minorBidi"/>
              <w:noProof/>
              <w:sz w:val="22"/>
              <w:szCs w:val="22"/>
              <w:lang w:val="en-US" w:eastAsia="en-US"/>
            </w:rPr>
          </w:pPr>
          <w:hyperlink w:anchor="_Toc175963454" w:history="1">
            <w:r w:rsidRPr="00A17286">
              <w:rPr>
                <w:rStyle w:val="Hyperlink"/>
                <w:rFonts w:ascii="Arial" w:hAnsi="Arial" w:cs="Arial"/>
                <w:noProof/>
              </w:rPr>
              <w:t>4. Competence in Digital Marketing Software Platforms</w:t>
            </w:r>
            <w:r>
              <w:rPr>
                <w:noProof/>
                <w:webHidden/>
              </w:rPr>
              <w:tab/>
            </w:r>
            <w:r>
              <w:rPr>
                <w:noProof/>
                <w:webHidden/>
              </w:rPr>
              <w:fldChar w:fldCharType="begin"/>
            </w:r>
            <w:r>
              <w:rPr>
                <w:noProof/>
                <w:webHidden/>
              </w:rPr>
              <w:instrText xml:space="preserve"> PAGEREF _Toc175963454 \h </w:instrText>
            </w:r>
            <w:r>
              <w:rPr>
                <w:noProof/>
                <w:webHidden/>
              </w:rPr>
            </w:r>
            <w:r>
              <w:rPr>
                <w:noProof/>
                <w:webHidden/>
              </w:rPr>
              <w:fldChar w:fldCharType="separate"/>
            </w:r>
            <w:r>
              <w:rPr>
                <w:noProof/>
                <w:webHidden/>
              </w:rPr>
              <w:t>10</w:t>
            </w:r>
            <w:r>
              <w:rPr>
                <w:noProof/>
                <w:webHidden/>
              </w:rPr>
              <w:fldChar w:fldCharType="end"/>
            </w:r>
          </w:hyperlink>
        </w:p>
        <w:p w14:paraId="0AC31C6F" w14:textId="3B7BB043" w:rsidR="00A734BC" w:rsidRDefault="00A734BC">
          <w:pPr>
            <w:pStyle w:val="TOC2"/>
            <w:tabs>
              <w:tab w:val="right" w:leader="dot" w:pos="9350"/>
            </w:tabs>
            <w:rPr>
              <w:rFonts w:asciiTheme="minorHAnsi" w:eastAsiaTheme="minorEastAsia" w:hAnsiTheme="minorHAnsi" w:cstheme="minorBidi"/>
              <w:noProof/>
              <w:sz w:val="22"/>
              <w:szCs w:val="22"/>
              <w:lang w:val="en-US" w:eastAsia="en-US"/>
            </w:rPr>
          </w:pPr>
          <w:hyperlink w:anchor="_Toc175963455" w:history="1">
            <w:r w:rsidRPr="00A17286">
              <w:rPr>
                <w:rStyle w:val="Hyperlink"/>
                <w:rFonts w:ascii="Arial" w:hAnsi="Arial" w:cs="Arial"/>
                <w:noProof/>
              </w:rPr>
              <w:t>Understanding of key digital marketing software platforms</w:t>
            </w:r>
            <w:r>
              <w:rPr>
                <w:noProof/>
                <w:webHidden/>
              </w:rPr>
              <w:tab/>
            </w:r>
            <w:r>
              <w:rPr>
                <w:noProof/>
                <w:webHidden/>
              </w:rPr>
              <w:fldChar w:fldCharType="begin"/>
            </w:r>
            <w:r>
              <w:rPr>
                <w:noProof/>
                <w:webHidden/>
              </w:rPr>
              <w:instrText xml:space="preserve"> PAGEREF _Toc175963455 \h </w:instrText>
            </w:r>
            <w:r>
              <w:rPr>
                <w:noProof/>
                <w:webHidden/>
              </w:rPr>
            </w:r>
            <w:r>
              <w:rPr>
                <w:noProof/>
                <w:webHidden/>
              </w:rPr>
              <w:fldChar w:fldCharType="separate"/>
            </w:r>
            <w:r>
              <w:rPr>
                <w:noProof/>
                <w:webHidden/>
              </w:rPr>
              <w:t>10</w:t>
            </w:r>
            <w:r>
              <w:rPr>
                <w:noProof/>
                <w:webHidden/>
              </w:rPr>
              <w:fldChar w:fldCharType="end"/>
            </w:r>
          </w:hyperlink>
        </w:p>
        <w:p w14:paraId="7A267728" w14:textId="04CA0287" w:rsidR="00A734BC" w:rsidRDefault="00A734BC">
          <w:pPr>
            <w:pStyle w:val="TOC2"/>
            <w:tabs>
              <w:tab w:val="right" w:leader="dot" w:pos="9350"/>
            </w:tabs>
            <w:rPr>
              <w:rFonts w:asciiTheme="minorHAnsi" w:eastAsiaTheme="minorEastAsia" w:hAnsiTheme="minorHAnsi" w:cstheme="minorBidi"/>
              <w:noProof/>
              <w:sz w:val="22"/>
              <w:szCs w:val="22"/>
              <w:lang w:val="en-US" w:eastAsia="en-US"/>
            </w:rPr>
          </w:pPr>
          <w:hyperlink w:anchor="_Toc175963456" w:history="1">
            <w:r w:rsidRPr="00A17286">
              <w:rPr>
                <w:rStyle w:val="Hyperlink"/>
                <w:rFonts w:ascii="Arial" w:hAnsi="Arial" w:cs="Arial"/>
                <w:noProof/>
              </w:rPr>
              <w:t>Discussion of the role of these platforms</w:t>
            </w:r>
            <w:r>
              <w:rPr>
                <w:noProof/>
                <w:webHidden/>
              </w:rPr>
              <w:tab/>
            </w:r>
            <w:r>
              <w:rPr>
                <w:noProof/>
                <w:webHidden/>
              </w:rPr>
              <w:fldChar w:fldCharType="begin"/>
            </w:r>
            <w:r>
              <w:rPr>
                <w:noProof/>
                <w:webHidden/>
              </w:rPr>
              <w:instrText xml:space="preserve"> PAGEREF _Toc175963456 \h </w:instrText>
            </w:r>
            <w:r>
              <w:rPr>
                <w:noProof/>
                <w:webHidden/>
              </w:rPr>
            </w:r>
            <w:r>
              <w:rPr>
                <w:noProof/>
                <w:webHidden/>
              </w:rPr>
              <w:fldChar w:fldCharType="separate"/>
            </w:r>
            <w:r>
              <w:rPr>
                <w:noProof/>
                <w:webHidden/>
              </w:rPr>
              <w:t>11</w:t>
            </w:r>
            <w:r>
              <w:rPr>
                <w:noProof/>
                <w:webHidden/>
              </w:rPr>
              <w:fldChar w:fldCharType="end"/>
            </w:r>
          </w:hyperlink>
        </w:p>
        <w:p w14:paraId="30B63983" w14:textId="14A63170" w:rsidR="00A734BC" w:rsidRDefault="00A734BC">
          <w:pPr>
            <w:pStyle w:val="TOC2"/>
            <w:tabs>
              <w:tab w:val="right" w:leader="dot" w:pos="9350"/>
            </w:tabs>
            <w:rPr>
              <w:rFonts w:asciiTheme="minorHAnsi" w:eastAsiaTheme="minorEastAsia" w:hAnsiTheme="minorHAnsi" w:cstheme="minorBidi"/>
              <w:noProof/>
              <w:sz w:val="22"/>
              <w:szCs w:val="22"/>
              <w:lang w:val="en-US" w:eastAsia="en-US"/>
            </w:rPr>
          </w:pPr>
          <w:hyperlink w:anchor="_Toc175963457" w:history="1">
            <w:r w:rsidRPr="00A17286">
              <w:rPr>
                <w:rStyle w:val="Hyperlink"/>
                <w:rFonts w:ascii="Arial" w:hAnsi="Arial" w:cs="Arial"/>
                <w:noProof/>
              </w:rPr>
              <w:t>Refine its marketing strategy</w:t>
            </w:r>
            <w:r>
              <w:rPr>
                <w:noProof/>
                <w:webHidden/>
              </w:rPr>
              <w:tab/>
            </w:r>
            <w:r>
              <w:rPr>
                <w:noProof/>
                <w:webHidden/>
              </w:rPr>
              <w:fldChar w:fldCharType="begin"/>
            </w:r>
            <w:r>
              <w:rPr>
                <w:noProof/>
                <w:webHidden/>
              </w:rPr>
              <w:instrText xml:space="preserve"> PAGEREF _Toc175963457 \h </w:instrText>
            </w:r>
            <w:r>
              <w:rPr>
                <w:noProof/>
                <w:webHidden/>
              </w:rPr>
            </w:r>
            <w:r>
              <w:rPr>
                <w:noProof/>
                <w:webHidden/>
              </w:rPr>
              <w:fldChar w:fldCharType="separate"/>
            </w:r>
            <w:r>
              <w:rPr>
                <w:noProof/>
                <w:webHidden/>
              </w:rPr>
              <w:t>11</w:t>
            </w:r>
            <w:r>
              <w:rPr>
                <w:noProof/>
                <w:webHidden/>
              </w:rPr>
              <w:fldChar w:fldCharType="end"/>
            </w:r>
          </w:hyperlink>
        </w:p>
        <w:p w14:paraId="59C9135B" w14:textId="6EBE9763" w:rsidR="00A734BC" w:rsidRDefault="00A734BC">
          <w:pPr>
            <w:pStyle w:val="TOC1"/>
            <w:tabs>
              <w:tab w:val="right" w:leader="dot" w:pos="9350"/>
            </w:tabs>
            <w:rPr>
              <w:rFonts w:asciiTheme="minorHAnsi" w:eastAsiaTheme="minorEastAsia" w:hAnsiTheme="minorHAnsi" w:cstheme="minorBidi"/>
              <w:noProof/>
              <w:sz w:val="22"/>
              <w:szCs w:val="22"/>
              <w:lang w:val="en-US" w:eastAsia="en-US"/>
            </w:rPr>
          </w:pPr>
          <w:hyperlink w:anchor="_Toc175963458" w:history="1">
            <w:r w:rsidRPr="00A17286">
              <w:rPr>
                <w:rStyle w:val="Hyperlink"/>
                <w:rFonts w:ascii="Arial" w:hAnsi="Arial" w:cs="Arial"/>
                <w:noProof/>
              </w:rPr>
              <w:t>5. Best Practice in Digital Marketing Strategy</w:t>
            </w:r>
            <w:r>
              <w:rPr>
                <w:noProof/>
                <w:webHidden/>
              </w:rPr>
              <w:tab/>
            </w:r>
            <w:r>
              <w:rPr>
                <w:noProof/>
                <w:webHidden/>
              </w:rPr>
              <w:fldChar w:fldCharType="begin"/>
            </w:r>
            <w:r>
              <w:rPr>
                <w:noProof/>
                <w:webHidden/>
              </w:rPr>
              <w:instrText xml:space="preserve"> PAGEREF _Toc175963458 \h </w:instrText>
            </w:r>
            <w:r>
              <w:rPr>
                <w:noProof/>
                <w:webHidden/>
              </w:rPr>
            </w:r>
            <w:r>
              <w:rPr>
                <w:noProof/>
                <w:webHidden/>
              </w:rPr>
              <w:fldChar w:fldCharType="separate"/>
            </w:r>
            <w:r>
              <w:rPr>
                <w:noProof/>
                <w:webHidden/>
              </w:rPr>
              <w:t>12</w:t>
            </w:r>
            <w:r>
              <w:rPr>
                <w:noProof/>
                <w:webHidden/>
              </w:rPr>
              <w:fldChar w:fldCharType="end"/>
            </w:r>
          </w:hyperlink>
        </w:p>
        <w:p w14:paraId="11F86FD0" w14:textId="6523BB65" w:rsidR="00A734BC" w:rsidRDefault="00A734BC">
          <w:pPr>
            <w:pStyle w:val="TOC2"/>
            <w:tabs>
              <w:tab w:val="right" w:leader="dot" w:pos="9350"/>
            </w:tabs>
            <w:rPr>
              <w:rFonts w:asciiTheme="minorHAnsi" w:eastAsiaTheme="minorEastAsia" w:hAnsiTheme="minorHAnsi" w:cstheme="minorBidi"/>
              <w:noProof/>
              <w:sz w:val="22"/>
              <w:szCs w:val="22"/>
              <w:lang w:val="en-US" w:eastAsia="en-US"/>
            </w:rPr>
          </w:pPr>
          <w:hyperlink w:anchor="_Toc175963459" w:history="1">
            <w:r w:rsidRPr="00A17286">
              <w:rPr>
                <w:rStyle w:val="Hyperlink"/>
                <w:rFonts w:ascii="Arial" w:hAnsi="Arial" w:cs="Arial"/>
                <w:noProof/>
              </w:rPr>
              <w:t>Leveraging Customer Feedback</w:t>
            </w:r>
            <w:r>
              <w:rPr>
                <w:noProof/>
                <w:webHidden/>
              </w:rPr>
              <w:tab/>
            </w:r>
            <w:r>
              <w:rPr>
                <w:noProof/>
                <w:webHidden/>
              </w:rPr>
              <w:fldChar w:fldCharType="begin"/>
            </w:r>
            <w:r>
              <w:rPr>
                <w:noProof/>
                <w:webHidden/>
              </w:rPr>
              <w:instrText xml:space="preserve"> PAGEREF _Toc175963459 \h </w:instrText>
            </w:r>
            <w:r>
              <w:rPr>
                <w:noProof/>
                <w:webHidden/>
              </w:rPr>
            </w:r>
            <w:r>
              <w:rPr>
                <w:noProof/>
                <w:webHidden/>
              </w:rPr>
              <w:fldChar w:fldCharType="separate"/>
            </w:r>
            <w:r>
              <w:rPr>
                <w:noProof/>
                <w:webHidden/>
              </w:rPr>
              <w:t>12</w:t>
            </w:r>
            <w:r>
              <w:rPr>
                <w:noProof/>
                <w:webHidden/>
              </w:rPr>
              <w:fldChar w:fldCharType="end"/>
            </w:r>
          </w:hyperlink>
        </w:p>
        <w:p w14:paraId="02E64BAB" w14:textId="7DB171E7" w:rsidR="00A734BC" w:rsidRDefault="00A734BC">
          <w:pPr>
            <w:pStyle w:val="TOC2"/>
            <w:tabs>
              <w:tab w:val="right" w:leader="dot" w:pos="9350"/>
            </w:tabs>
            <w:rPr>
              <w:rFonts w:asciiTheme="minorHAnsi" w:eastAsiaTheme="minorEastAsia" w:hAnsiTheme="minorHAnsi" w:cstheme="minorBidi"/>
              <w:noProof/>
              <w:sz w:val="22"/>
              <w:szCs w:val="22"/>
              <w:lang w:val="en-US" w:eastAsia="en-US"/>
            </w:rPr>
          </w:pPr>
          <w:hyperlink w:anchor="_Toc175963460" w:history="1">
            <w:r w:rsidRPr="00A17286">
              <w:rPr>
                <w:rStyle w:val="Hyperlink"/>
                <w:rFonts w:ascii="Arial" w:hAnsi="Arial" w:cs="Arial"/>
                <w:noProof/>
              </w:rPr>
              <w:t>Improving Retention Tactics</w:t>
            </w:r>
            <w:r>
              <w:rPr>
                <w:noProof/>
                <w:webHidden/>
              </w:rPr>
              <w:tab/>
            </w:r>
            <w:r>
              <w:rPr>
                <w:noProof/>
                <w:webHidden/>
              </w:rPr>
              <w:fldChar w:fldCharType="begin"/>
            </w:r>
            <w:r>
              <w:rPr>
                <w:noProof/>
                <w:webHidden/>
              </w:rPr>
              <w:instrText xml:space="preserve"> PAGEREF _Toc175963460 \h </w:instrText>
            </w:r>
            <w:r>
              <w:rPr>
                <w:noProof/>
                <w:webHidden/>
              </w:rPr>
            </w:r>
            <w:r>
              <w:rPr>
                <w:noProof/>
                <w:webHidden/>
              </w:rPr>
              <w:fldChar w:fldCharType="separate"/>
            </w:r>
            <w:r>
              <w:rPr>
                <w:noProof/>
                <w:webHidden/>
              </w:rPr>
              <w:t>13</w:t>
            </w:r>
            <w:r>
              <w:rPr>
                <w:noProof/>
                <w:webHidden/>
              </w:rPr>
              <w:fldChar w:fldCharType="end"/>
            </w:r>
          </w:hyperlink>
        </w:p>
        <w:p w14:paraId="57F18F13" w14:textId="5AA4419E" w:rsidR="00A734BC" w:rsidRDefault="00A734BC">
          <w:pPr>
            <w:pStyle w:val="TOC2"/>
            <w:tabs>
              <w:tab w:val="right" w:leader="dot" w:pos="9350"/>
            </w:tabs>
            <w:rPr>
              <w:rFonts w:asciiTheme="minorHAnsi" w:eastAsiaTheme="minorEastAsia" w:hAnsiTheme="minorHAnsi" w:cstheme="minorBidi"/>
              <w:noProof/>
              <w:sz w:val="22"/>
              <w:szCs w:val="22"/>
              <w:lang w:val="en-US" w:eastAsia="en-US"/>
            </w:rPr>
          </w:pPr>
          <w:hyperlink w:anchor="_Toc175963461" w:history="1">
            <w:r w:rsidRPr="00A17286">
              <w:rPr>
                <w:rStyle w:val="Hyperlink"/>
                <w:rFonts w:ascii="Arial" w:hAnsi="Arial" w:cs="Arial"/>
                <w:noProof/>
              </w:rPr>
              <w:t>Recommendations for Future Marketing Endeavors</w:t>
            </w:r>
            <w:r>
              <w:rPr>
                <w:noProof/>
                <w:webHidden/>
              </w:rPr>
              <w:tab/>
            </w:r>
            <w:r>
              <w:rPr>
                <w:noProof/>
                <w:webHidden/>
              </w:rPr>
              <w:fldChar w:fldCharType="begin"/>
            </w:r>
            <w:r>
              <w:rPr>
                <w:noProof/>
                <w:webHidden/>
              </w:rPr>
              <w:instrText xml:space="preserve"> PAGEREF _Toc175963461 \h </w:instrText>
            </w:r>
            <w:r>
              <w:rPr>
                <w:noProof/>
                <w:webHidden/>
              </w:rPr>
            </w:r>
            <w:r>
              <w:rPr>
                <w:noProof/>
                <w:webHidden/>
              </w:rPr>
              <w:fldChar w:fldCharType="separate"/>
            </w:r>
            <w:r>
              <w:rPr>
                <w:noProof/>
                <w:webHidden/>
              </w:rPr>
              <w:t>13</w:t>
            </w:r>
            <w:r>
              <w:rPr>
                <w:noProof/>
                <w:webHidden/>
              </w:rPr>
              <w:fldChar w:fldCharType="end"/>
            </w:r>
          </w:hyperlink>
        </w:p>
        <w:p w14:paraId="690AAF55" w14:textId="550D030D" w:rsidR="00A734BC" w:rsidRDefault="00A734BC">
          <w:pPr>
            <w:pStyle w:val="TOC1"/>
            <w:tabs>
              <w:tab w:val="right" w:leader="dot" w:pos="9350"/>
            </w:tabs>
            <w:rPr>
              <w:rFonts w:asciiTheme="minorHAnsi" w:eastAsiaTheme="minorEastAsia" w:hAnsiTheme="minorHAnsi" w:cstheme="minorBidi"/>
              <w:noProof/>
              <w:sz w:val="22"/>
              <w:szCs w:val="22"/>
              <w:lang w:val="en-US" w:eastAsia="en-US"/>
            </w:rPr>
          </w:pPr>
          <w:hyperlink w:anchor="_Toc175963462" w:history="1">
            <w:r w:rsidRPr="00A17286">
              <w:rPr>
                <w:rStyle w:val="Hyperlink"/>
                <w:rFonts w:ascii="Arial" w:hAnsi="Arial" w:cs="Arial"/>
                <w:noProof/>
              </w:rPr>
              <w:t>6. Conclusion</w:t>
            </w:r>
            <w:r>
              <w:rPr>
                <w:noProof/>
                <w:webHidden/>
              </w:rPr>
              <w:tab/>
            </w:r>
            <w:r>
              <w:rPr>
                <w:noProof/>
                <w:webHidden/>
              </w:rPr>
              <w:fldChar w:fldCharType="begin"/>
            </w:r>
            <w:r>
              <w:rPr>
                <w:noProof/>
                <w:webHidden/>
              </w:rPr>
              <w:instrText xml:space="preserve"> PAGEREF _Toc175963462 \h </w:instrText>
            </w:r>
            <w:r>
              <w:rPr>
                <w:noProof/>
                <w:webHidden/>
              </w:rPr>
            </w:r>
            <w:r>
              <w:rPr>
                <w:noProof/>
                <w:webHidden/>
              </w:rPr>
              <w:fldChar w:fldCharType="separate"/>
            </w:r>
            <w:r>
              <w:rPr>
                <w:noProof/>
                <w:webHidden/>
              </w:rPr>
              <w:t>14</w:t>
            </w:r>
            <w:r>
              <w:rPr>
                <w:noProof/>
                <w:webHidden/>
              </w:rPr>
              <w:fldChar w:fldCharType="end"/>
            </w:r>
          </w:hyperlink>
        </w:p>
        <w:p w14:paraId="59F54225" w14:textId="71267262" w:rsidR="00A734BC" w:rsidRDefault="00A734BC">
          <w:pPr>
            <w:pStyle w:val="TOC1"/>
            <w:tabs>
              <w:tab w:val="right" w:leader="dot" w:pos="9350"/>
            </w:tabs>
            <w:rPr>
              <w:rFonts w:asciiTheme="minorHAnsi" w:eastAsiaTheme="minorEastAsia" w:hAnsiTheme="minorHAnsi" w:cstheme="minorBidi"/>
              <w:noProof/>
              <w:sz w:val="22"/>
              <w:szCs w:val="22"/>
              <w:lang w:val="en-US" w:eastAsia="en-US"/>
            </w:rPr>
          </w:pPr>
          <w:hyperlink w:anchor="_Toc175963463" w:history="1">
            <w:r w:rsidRPr="00A17286">
              <w:rPr>
                <w:rStyle w:val="Hyperlink"/>
                <w:noProof/>
              </w:rPr>
              <w:t>Reference</w:t>
            </w:r>
            <w:r>
              <w:rPr>
                <w:noProof/>
                <w:webHidden/>
              </w:rPr>
              <w:tab/>
            </w:r>
            <w:r>
              <w:rPr>
                <w:noProof/>
                <w:webHidden/>
              </w:rPr>
              <w:fldChar w:fldCharType="begin"/>
            </w:r>
            <w:r>
              <w:rPr>
                <w:noProof/>
                <w:webHidden/>
              </w:rPr>
              <w:instrText xml:space="preserve"> PAGEREF _Toc175963463 \h </w:instrText>
            </w:r>
            <w:r>
              <w:rPr>
                <w:noProof/>
                <w:webHidden/>
              </w:rPr>
            </w:r>
            <w:r>
              <w:rPr>
                <w:noProof/>
                <w:webHidden/>
              </w:rPr>
              <w:fldChar w:fldCharType="separate"/>
            </w:r>
            <w:r>
              <w:rPr>
                <w:noProof/>
                <w:webHidden/>
              </w:rPr>
              <w:t>17</w:t>
            </w:r>
            <w:r>
              <w:rPr>
                <w:noProof/>
                <w:webHidden/>
              </w:rPr>
              <w:fldChar w:fldCharType="end"/>
            </w:r>
          </w:hyperlink>
        </w:p>
        <w:p w14:paraId="5A7AE507" w14:textId="5D680A6D" w:rsidR="00ED2329" w:rsidRDefault="00ED2329">
          <w:r>
            <w:rPr>
              <w:b/>
              <w:bCs/>
              <w:noProof/>
            </w:rPr>
            <w:fldChar w:fldCharType="end"/>
          </w:r>
        </w:p>
      </w:sdtContent>
    </w:sdt>
    <w:p w14:paraId="0000000D" w14:textId="1E2AE94A" w:rsidR="008C657E" w:rsidRDefault="00CA253E">
      <w:pPr>
        <w:pStyle w:val="Title"/>
      </w:pPr>
      <w:r>
        <w:br w:type="page"/>
      </w:r>
    </w:p>
    <w:p w14:paraId="0000000E" w14:textId="77777777" w:rsidR="008C657E" w:rsidRPr="00A734BC" w:rsidRDefault="00CA253E" w:rsidP="00A734BC">
      <w:pPr>
        <w:pStyle w:val="Heading1"/>
        <w:spacing w:line="480" w:lineRule="auto"/>
        <w:rPr>
          <w:rFonts w:ascii="Arial" w:hAnsi="Arial" w:cs="Arial"/>
        </w:rPr>
      </w:pPr>
      <w:bookmarkStart w:id="14" w:name="_ut78swilxwck" w:colFirst="0" w:colLast="0"/>
      <w:bookmarkStart w:id="15" w:name="_Toc175963443"/>
      <w:bookmarkEnd w:id="14"/>
      <w:r w:rsidRPr="00A734BC">
        <w:rPr>
          <w:rFonts w:ascii="Arial" w:hAnsi="Arial" w:cs="Arial"/>
        </w:rPr>
        <w:lastRenderedPageBreak/>
        <w:t>1. Introduction</w:t>
      </w:r>
      <w:bookmarkEnd w:id="15"/>
    </w:p>
    <w:p w14:paraId="0000000F" w14:textId="77777777" w:rsidR="008C657E" w:rsidRPr="00A734BC" w:rsidRDefault="00CA253E" w:rsidP="00A734BC">
      <w:pPr>
        <w:spacing w:line="480" w:lineRule="auto"/>
        <w:rPr>
          <w:rFonts w:ascii="Arial" w:hAnsi="Arial" w:cs="Arial"/>
        </w:rPr>
      </w:pPr>
      <w:r w:rsidRPr="00A734BC">
        <w:rPr>
          <w:rFonts w:ascii="Arial" w:hAnsi="Arial" w:cs="Arial"/>
        </w:rPr>
        <w:t>Sweatcoin is a progressive fitness app that works on an interesting stroll-to-procure model, mixing actual work with computerized rewards. Sent off in 2015, Sweatcoin has laid down a good foundation for itself as a main player in the fitness and wellbeing industry by consistently strolling into a remunerating experience. The application tracks clients' means utilizing their cell phones and converts them into Sweatcoins, a computerized cash that can be reclaimed for different labor and products through its commercial center. At its center, Sweatcoin's offer lies in its creative way of dealing with fitness inspiration. Not at all like customary fitness apps zeroing in exclusively on following exercises or calories consumed, Sweatcoin offers substantial motivators for keeping a functioning way of life. This model uses the characteristic inspiration to remain sound by giving outward rewards, hence captivating clients remarkably and economically. Via flawlessly incorporating clients' everyday schedules, Sweatcoin makes a more charming and ceaseless fitness venture.</w:t>
      </w:r>
    </w:p>
    <w:p w14:paraId="00000010" w14:textId="77777777" w:rsidR="008C657E" w:rsidRPr="00A734BC" w:rsidRDefault="00CA253E" w:rsidP="00A734BC">
      <w:pPr>
        <w:spacing w:line="480" w:lineRule="auto"/>
        <w:rPr>
          <w:rFonts w:ascii="Arial" w:hAnsi="Arial" w:cs="Arial"/>
        </w:rPr>
      </w:pPr>
      <w:r w:rsidRPr="00A734BC">
        <w:rPr>
          <w:rFonts w:ascii="Arial" w:hAnsi="Arial" w:cs="Arial"/>
        </w:rPr>
        <w:t xml:space="preserve">The vision of Sweatcoin is to make fitness open and pleasant for everybody by boosting active work and advancing better ways of life. The organization expects to fabricate a worldwide local area of dynamic people who are spurred by private fitness objectives as well as by the prizes procured through their movement. This vision is upheld by the mission to democratize fitness rewards and make the advantages of a functioning way of life accessible to a more extensive crowd, no matter what their fitness level or monetary status. By utilizing information-driven bits of knowledge, designated publicizing, and powerhouse organizations, Sweatcoin imparts its incentive to its interest group. The arrangement of the advertising hypothesis with commonsense applications in this </w:t>
      </w:r>
      <w:r w:rsidRPr="00A734BC">
        <w:rPr>
          <w:rFonts w:ascii="Arial" w:hAnsi="Arial" w:cs="Arial"/>
        </w:rPr>
        <w:lastRenderedPageBreak/>
        <w:t>computerized setting is fundamental for understanding how Sweatcoin explores the cutthroat scene and persistently upgrades its client experience. This report will assess the job of promoting hypothesis inside the advanced setting of Sweatcoin, looking at how the application's methodologies line up with hypothetical systems and add to its progress in the computerized commercial center.</w:t>
      </w:r>
    </w:p>
    <w:p w14:paraId="00000011" w14:textId="77777777" w:rsidR="008C657E" w:rsidRPr="00A734BC" w:rsidRDefault="00CA253E" w:rsidP="00A734BC">
      <w:pPr>
        <w:pStyle w:val="Heading1"/>
        <w:spacing w:line="480" w:lineRule="auto"/>
        <w:rPr>
          <w:rFonts w:ascii="Arial" w:hAnsi="Arial" w:cs="Arial"/>
        </w:rPr>
      </w:pPr>
      <w:bookmarkStart w:id="16" w:name="_3mhq23vxtmrt" w:colFirst="0" w:colLast="0"/>
      <w:bookmarkStart w:id="17" w:name="_Toc175963444"/>
      <w:bookmarkEnd w:id="16"/>
      <w:r w:rsidRPr="00A734BC">
        <w:rPr>
          <w:rFonts w:ascii="Arial" w:hAnsi="Arial" w:cs="Arial"/>
        </w:rPr>
        <w:t>2. Development of Digital Marketing Strategies</w:t>
      </w:r>
      <w:bookmarkEnd w:id="17"/>
    </w:p>
    <w:p w14:paraId="00000012" w14:textId="77777777" w:rsidR="008C657E" w:rsidRPr="00A734BC" w:rsidRDefault="00CA253E" w:rsidP="00A734BC">
      <w:pPr>
        <w:spacing w:line="480" w:lineRule="auto"/>
        <w:rPr>
          <w:rFonts w:ascii="Arial" w:hAnsi="Arial" w:cs="Arial"/>
        </w:rPr>
      </w:pPr>
      <w:r w:rsidRPr="00A734BC">
        <w:rPr>
          <w:rFonts w:ascii="Arial" w:hAnsi="Arial" w:cs="Arial"/>
        </w:rPr>
        <w:t xml:space="preserve">In the mechanized age, exhibiting procedures have gone through an adjustment of standpoint, creating standard ways of managing extra contemporary designs that impact data, development, and client responsibility. For Sweatcoin, a fitness app dealing with a walk-around secure model, understanding and applying both standard and contemporary displaying speculations is crucial for investigating the mechanized scene (Mitchell </w:t>
      </w:r>
      <w:r w:rsidRPr="00A734BC">
        <w:rPr>
          <w:rFonts w:ascii="Arial" w:hAnsi="Arial" w:cs="Arial"/>
          <w:i/>
        </w:rPr>
        <w:t xml:space="preserve">et al. </w:t>
      </w:r>
      <w:r w:rsidRPr="00A734BC">
        <w:rPr>
          <w:rFonts w:ascii="Arial" w:hAnsi="Arial" w:cs="Arial"/>
        </w:rPr>
        <w:t>2020). This section on a very basic level evaluates the occupation of these speculations in Sweatcoin's mechanized displaying strategies, taking a gander at their rational applications and recognizing hardships the application faces in achieving its advancing objectives.</w:t>
      </w:r>
    </w:p>
    <w:p w14:paraId="00000013" w14:textId="77777777" w:rsidR="008C657E" w:rsidRPr="00A734BC" w:rsidRDefault="00CA253E" w:rsidP="00A734BC">
      <w:pPr>
        <w:pStyle w:val="Heading2"/>
        <w:spacing w:line="480" w:lineRule="auto"/>
        <w:rPr>
          <w:rFonts w:ascii="Arial" w:hAnsi="Arial" w:cs="Arial"/>
        </w:rPr>
      </w:pPr>
      <w:bookmarkStart w:id="18" w:name="_irn3e0116ioh" w:colFirst="0" w:colLast="0"/>
      <w:bookmarkStart w:id="19" w:name="_Toc175963445"/>
      <w:bookmarkEnd w:id="18"/>
      <w:r w:rsidRPr="00A734BC">
        <w:rPr>
          <w:rFonts w:ascii="Arial" w:hAnsi="Arial" w:cs="Arial"/>
        </w:rPr>
        <w:t>Role of Traditional and Contemporary Marketing Theories</w:t>
      </w:r>
      <w:bookmarkEnd w:id="19"/>
    </w:p>
    <w:p w14:paraId="00000014" w14:textId="77777777" w:rsidR="008C657E" w:rsidRPr="00A734BC" w:rsidRDefault="00CA253E" w:rsidP="00A734BC">
      <w:pPr>
        <w:spacing w:line="480" w:lineRule="auto"/>
        <w:rPr>
          <w:rFonts w:ascii="Arial" w:hAnsi="Arial" w:cs="Arial"/>
        </w:rPr>
      </w:pPr>
      <w:r w:rsidRPr="00A734BC">
        <w:rPr>
          <w:rFonts w:ascii="Arial" w:hAnsi="Arial" w:cs="Arial"/>
        </w:rPr>
        <w:t xml:space="preserve">Standard publicizing speculations, similar to the 4 Ps (Product, Price, Place, Promotion) and the AIDA model (Attention, Interest, Desire, Action), stay focal in automated advancing, yet with varieties to fit the online environment. Sweatcoin utilizes these hypotheses by upgrading its computerized item, evaluating procedures, and advancements through computerized channels like web-based entertainment, email, and force to reckoned with showcasing. The "Placet" part is adjusted to a computerized </w:t>
      </w:r>
      <w:r w:rsidRPr="00A734BC">
        <w:rPr>
          <w:rFonts w:ascii="Arial" w:hAnsi="Arial" w:cs="Arial"/>
        </w:rPr>
        <w:lastRenderedPageBreak/>
        <w:t>commercial center, while "Promotion" is vigorously dependent on computerized promoting, content showcasing, and organizations.</w:t>
      </w:r>
    </w:p>
    <w:p w14:paraId="00000015" w14:textId="77777777" w:rsidR="008C657E" w:rsidRPr="00A734BC" w:rsidRDefault="00CA253E" w:rsidP="00A734BC">
      <w:pPr>
        <w:spacing w:line="480" w:lineRule="auto"/>
        <w:rPr>
          <w:rFonts w:ascii="Arial" w:hAnsi="Arial" w:cs="Arial"/>
        </w:rPr>
      </w:pPr>
      <w:r w:rsidRPr="00A734BC">
        <w:rPr>
          <w:rFonts w:ascii="Arial" w:hAnsi="Arial" w:cs="Arial"/>
        </w:rPr>
        <w:t xml:space="preserve">Contemporary showcasing speculations have extended these customary models to integrate computerized perspectives like commitment, personalization, and client experience. For instance, the Client Excursion Planning system is exceptionally applicable to Sweatcoin's procedure (Boulos </w:t>
      </w:r>
      <w:r w:rsidRPr="00A734BC">
        <w:rPr>
          <w:rFonts w:ascii="Arial" w:hAnsi="Arial" w:cs="Arial"/>
          <w:i/>
        </w:rPr>
        <w:t xml:space="preserve">et al. </w:t>
      </w:r>
      <w:r w:rsidRPr="00A734BC">
        <w:rPr>
          <w:rFonts w:ascii="Arial" w:hAnsi="Arial" w:cs="Arial"/>
        </w:rPr>
        <w:t>2021). The application recognizes key touchpoints, from beginning mindfulness made through force to be reckoned with crusades and application store permeability to transformation focuses, for example, application downloads and dynamic use, and lastly to dependability stages, where ordinary clients are boosted through customized rewards and difficulties.</w:t>
      </w:r>
    </w:p>
    <w:p w14:paraId="00000016" w14:textId="77777777" w:rsidR="008C657E" w:rsidRPr="00A734BC" w:rsidRDefault="00CA253E" w:rsidP="00A734BC">
      <w:pPr>
        <w:spacing w:line="480" w:lineRule="auto"/>
        <w:rPr>
          <w:rFonts w:ascii="Arial" w:hAnsi="Arial" w:cs="Arial"/>
        </w:rPr>
      </w:pPr>
      <w:r w:rsidRPr="00A734BC">
        <w:rPr>
          <w:rFonts w:ascii="Arial" w:hAnsi="Arial" w:cs="Arial"/>
        </w:rPr>
        <w:t xml:space="preserve">Commitment hypotheses, similar to the Snare Model, are additionally basic to Sweatcoin's system. The Snare Model proposes that effective computerized items use triggers, activities, prizes, and speculations more than once to draw in clients. Sweatcoin utilizes this model by setting off commitment through warnings, empowering activities by gamifying day-to-day advances, compensating clients with computerized cash, and encouraging speculation by permitting clients to spend Sweatcoins on elite arrangements or give to worthy missions (Xiang Vico </w:t>
      </w:r>
      <w:r w:rsidRPr="00A734BC">
        <w:rPr>
          <w:rFonts w:ascii="Arial" w:hAnsi="Arial" w:cs="Arial"/>
          <w:i/>
        </w:rPr>
        <w:t xml:space="preserve">et al. </w:t>
      </w:r>
      <w:r w:rsidRPr="00A734BC">
        <w:rPr>
          <w:rFonts w:ascii="Arial" w:hAnsi="Arial" w:cs="Arial"/>
        </w:rPr>
        <w:t>2023). This repetitive interaction urges clients to remain connected with, consequently expanding maintenance and cultivating a local area of dynamic clients.</w:t>
      </w:r>
    </w:p>
    <w:p w14:paraId="00000017" w14:textId="77777777" w:rsidR="008C657E" w:rsidRPr="00A734BC" w:rsidRDefault="00CA253E" w:rsidP="00A734BC">
      <w:pPr>
        <w:pStyle w:val="Heading2"/>
        <w:spacing w:line="480" w:lineRule="auto"/>
        <w:rPr>
          <w:rFonts w:ascii="Arial" w:hAnsi="Arial" w:cs="Arial"/>
        </w:rPr>
      </w:pPr>
      <w:bookmarkStart w:id="20" w:name="_uto4jofus1mx" w:colFirst="0" w:colLast="0"/>
      <w:bookmarkStart w:id="21" w:name="_Toc175963446"/>
      <w:bookmarkEnd w:id="20"/>
      <w:r w:rsidRPr="00A734BC">
        <w:rPr>
          <w:rFonts w:ascii="Arial" w:hAnsi="Arial" w:cs="Arial"/>
        </w:rPr>
        <w:t>Application of Theoretical Frameworks in Real-World Marketing Activities</w:t>
      </w:r>
      <w:bookmarkEnd w:id="21"/>
    </w:p>
    <w:p w14:paraId="00000018" w14:textId="77777777" w:rsidR="008C657E" w:rsidRPr="00A734BC" w:rsidRDefault="00CA253E" w:rsidP="00A734BC">
      <w:pPr>
        <w:spacing w:line="480" w:lineRule="auto"/>
        <w:rPr>
          <w:rFonts w:ascii="Arial" w:hAnsi="Arial" w:cs="Arial"/>
        </w:rPr>
      </w:pPr>
      <w:r w:rsidRPr="00A734BC">
        <w:rPr>
          <w:rFonts w:ascii="Arial" w:hAnsi="Arial" w:cs="Arial"/>
        </w:rPr>
        <w:t xml:space="preserve">Sweatcoin's advanced showcasing methodologies are established in a few hypothetical systems that guide its way to deal with client commitment and maintenance. Client Excursion Planning is obvious in how Sweatcoin recognizes and improves each phase of </w:t>
      </w:r>
      <w:r w:rsidRPr="00A734BC">
        <w:rPr>
          <w:rFonts w:ascii="Arial" w:hAnsi="Arial" w:cs="Arial"/>
        </w:rPr>
        <w:lastRenderedPageBreak/>
        <w:t xml:space="preserve">the client venture. For example, the application's underlying mindfulness stage is driven by a blend of computerized promoting, content showcasing, and organizations with fitness powerhouses, which assist with catching the interest group's advantage. Change is worked with through a simple to-explore application interface and a clear onboarding process, which limits grinding and improves the probability of application downloads (Saglam </w:t>
      </w:r>
      <w:r w:rsidRPr="00A734BC">
        <w:rPr>
          <w:rFonts w:ascii="Arial" w:hAnsi="Arial" w:cs="Arial"/>
          <w:i/>
        </w:rPr>
        <w:t xml:space="preserve">et al. </w:t>
      </w:r>
      <w:r w:rsidRPr="00A734BC">
        <w:rPr>
          <w:rFonts w:ascii="Arial" w:hAnsi="Arial" w:cs="Arial"/>
        </w:rPr>
        <w:t>2022). The unwaveringness stage is sustained through consistent commitment strategies, like customized difficulties, updates, and rewards, guaranteeing that clients stay dynamic and feel esteemed.</w:t>
      </w:r>
    </w:p>
    <w:p w14:paraId="00000019" w14:textId="77777777" w:rsidR="008C657E" w:rsidRPr="00A734BC" w:rsidRDefault="00CA253E" w:rsidP="00A734BC">
      <w:pPr>
        <w:spacing w:line="480" w:lineRule="auto"/>
        <w:rPr>
          <w:rFonts w:ascii="Arial" w:hAnsi="Arial" w:cs="Arial"/>
        </w:rPr>
      </w:pPr>
      <w:r w:rsidRPr="00A734BC">
        <w:rPr>
          <w:rFonts w:ascii="Arial" w:hAnsi="Arial" w:cs="Arial"/>
        </w:rPr>
        <w:t>Commitment speculations are additionally applied in Sweatcoin's utilization of gamification and conduct financial aspects standards. By changing over actual strides into advanced money, Sweatcoin takes advantage of the brain research of remunerations and delight, persuading clients to remain dynamic. The application utilizes variable prizes offering various kinds of remunerations like limits, free administrations, or gifts to noble causes to keep up with client interest and commitment. Moreover, social evidence and local area-building components, for example, competitor lists and client stories, create a feeling of having a place and contest, further driving commitment.</w:t>
      </w:r>
    </w:p>
    <w:p w14:paraId="0000001A" w14:textId="77777777" w:rsidR="008C657E" w:rsidRPr="00A734BC" w:rsidRDefault="00CA253E" w:rsidP="00A734BC">
      <w:pPr>
        <w:pStyle w:val="Heading2"/>
        <w:spacing w:line="480" w:lineRule="auto"/>
        <w:rPr>
          <w:rFonts w:ascii="Arial" w:hAnsi="Arial" w:cs="Arial"/>
        </w:rPr>
      </w:pPr>
      <w:bookmarkStart w:id="22" w:name="_ny3dtnbdq1dj" w:colFirst="0" w:colLast="0"/>
      <w:bookmarkStart w:id="23" w:name="_Toc175963447"/>
      <w:bookmarkEnd w:id="22"/>
      <w:r w:rsidRPr="00A734BC">
        <w:rPr>
          <w:rFonts w:ascii="Arial" w:hAnsi="Arial" w:cs="Arial"/>
        </w:rPr>
        <w:t>Target Audience Segmentation, Competitive Analysis, and Technological Trends</w:t>
      </w:r>
      <w:bookmarkEnd w:id="23"/>
    </w:p>
    <w:p w14:paraId="0000001B" w14:textId="77777777" w:rsidR="008C657E" w:rsidRPr="00A734BC" w:rsidRDefault="00CA253E" w:rsidP="00A734BC">
      <w:pPr>
        <w:spacing w:line="480" w:lineRule="auto"/>
        <w:rPr>
          <w:rFonts w:ascii="Arial" w:hAnsi="Arial" w:cs="Arial"/>
        </w:rPr>
      </w:pPr>
      <w:r w:rsidRPr="00A734BC">
        <w:rPr>
          <w:rFonts w:ascii="Arial" w:hAnsi="Arial" w:cs="Arial"/>
        </w:rPr>
        <w:t xml:space="preserve">Sweatcoin's interest group incorporates health-conscious individuals, fitness lovers, and educated buyers searching for imaginative ways of keeping a functioning way of life. The application utilizes division techniques in light of segment, psychographic, and conduct information to tailor its computerized showcasing endeavors. The fragment division integrates age social events, for instance, ongoing school graduates and Gen Z, who are </w:t>
      </w:r>
      <w:r w:rsidRPr="00A734BC">
        <w:rPr>
          <w:rFonts w:ascii="Arial" w:hAnsi="Arial" w:cs="Arial"/>
        </w:rPr>
        <w:lastRenderedPageBreak/>
        <w:t xml:space="preserve">more arranged towards cutting-edge and adaptable experiences (Dhiman </w:t>
      </w:r>
      <w:r w:rsidRPr="00A734BC">
        <w:rPr>
          <w:rFonts w:ascii="Arial" w:hAnsi="Arial" w:cs="Arial"/>
          <w:i/>
        </w:rPr>
        <w:t xml:space="preserve">et al. </w:t>
      </w:r>
      <w:r w:rsidRPr="00A734BC">
        <w:rPr>
          <w:rFonts w:ascii="Arial" w:hAnsi="Arial" w:cs="Arial"/>
        </w:rPr>
        <w:t xml:space="preserve">2020). The psychographic division targets clients who regard health, fitness, and wellness, while the social division revolves around clients who show unequivocal models, for instance, standard application use or obligation to health organizations. The vicious assessment uncovers that Sweatcoin works in a significantly serious market, battling with other fitness apps, wearable development associations, and fitness stages. </w:t>
      </w:r>
    </w:p>
    <w:p w14:paraId="0000001C" w14:textId="77777777" w:rsidR="008C657E" w:rsidRPr="00A734BC" w:rsidRDefault="00CA253E" w:rsidP="00A734BC">
      <w:pPr>
        <w:pStyle w:val="Heading2"/>
        <w:spacing w:line="480" w:lineRule="auto"/>
        <w:rPr>
          <w:rFonts w:ascii="Arial" w:hAnsi="Arial" w:cs="Arial"/>
        </w:rPr>
      </w:pPr>
      <w:bookmarkStart w:id="24" w:name="_rjxtnkf1lx5h" w:colFirst="0" w:colLast="0"/>
      <w:bookmarkStart w:id="25" w:name="_Toc175963448"/>
      <w:bookmarkEnd w:id="24"/>
      <w:r w:rsidRPr="00A734BC">
        <w:rPr>
          <w:rFonts w:ascii="Arial" w:hAnsi="Arial" w:cs="Arial"/>
        </w:rPr>
        <w:t>Challenges in Implementing and Achieving Digital Marketing Strategies</w:t>
      </w:r>
      <w:bookmarkEnd w:id="25"/>
    </w:p>
    <w:p w14:paraId="0000001D" w14:textId="77777777" w:rsidR="008C657E" w:rsidRPr="00A734BC" w:rsidRDefault="00CA253E" w:rsidP="00A734BC">
      <w:pPr>
        <w:spacing w:line="480" w:lineRule="auto"/>
        <w:rPr>
          <w:rFonts w:ascii="Arial" w:hAnsi="Arial" w:cs="Arial"/>
        </w:rPr>
      </w:pPr>
      <w:r w:rsidRPr="00A734BC">
        <w:rPr>
          <w:rFonts w:ascii="Arial" w:hAnsi="Arial" w:cs="Arial"/>
        </w:rPr>
        <w:t xml:space="preserve">One key test is staying aware of client responsibility in an especially relentless market. With different wellbeing applications and stages open, holding clients' thoughts and ensuring upheld responsibility can be irksome. To address this, Sweatcoin ought to perpetually work on its commitments, present new components, and develop its awards stock to remain intriguing to clients. Another test is data insurance and security (Molina </w:t>
      </w:r>
      <w:r w:rsidRPr="00A734BC">
        <w:rPr>
          <w:rFonts w:ascii="Arial" w:hAnsi="Arial" w:cs="Arial"/>
          <w:i/>
        </w:rPr>
        <w:t xml:space="preserve">et al. </w:t>
      </w:r>
      <w:r w:rsidRPr="00A734BC">
        <w:rPr>
          <w:rFonts w:ascii="Arial" w:hAnsi="Arial" w:cs="Arial"/>
        </w:rPr>
        <w:t xml:space="preserve">2020). As a fitness app, Sweatcoin accumulates delicate client data, for instance, region and development levels. Ensuring consistency with data security rules, like the General Data Protection Regulation (GDPR) in the European Affiliation, is vital for avoiding legitimate outcomes and staying aware of client trust. </w:t>
      </w:r>
    </w:p>
    <w:p w14:paraId="0000001E" w14:textId="77777777" w:rsidR="008C657E" w:rsidRPr="00A734BC" w:rsidRDefault="00CA253E" w:rsidP="00A734BC">
      <w:pPr>
        <w:pStyle w:val="Heading1"/>
        <w:spacing w:line="480" w:lineRule="auto"/>
        <w:rPr>
          <w:rFonts w:ascii="Arial" w:hAnsi="Arial" w:cs="Arial"/>
        </w:rPr>
      </w:pPr>
      <w:bookmarkStart w:id="26" w:name="_hdtlp2eeqfwd" w:colFirst="0" w:colLast="0"/>
      <w:bookmarkStart w:id="27" w:name="_Toc175963449"/>
      <w:bookmarkEnd w:id="26"/>
      <w:r w:rsidRPr="00A734BC">
        <w:rPr>
          <w:rFonts w:ascii="Arial" w:hAnsi="Arial" w:cs="Arial"/>
        </w:rPr>
        <w:t>3. Evaluation of Digital Marketing Tools and Techniques</w:t>
      </w:r>
      <w:bookmarkEnd w:id="27"/>
    </w:p>
    <w:p w14:paraId="0000001F" w14:textId="77777777" w:rsidR="008C657E" w:rsidRPr="00A734BC" w:rsidRDefault="00CA253E" w:rsidP="00A734BC">
      <w:pPr>
        <w:spacing w:line="480" w:lineRule="auto"/>
        <w:rPr>
          <w:rFonts w:ascii="Arial" w:hAnsi="Arial" w:cs="Arial"/>
        </w:rPr>
      </w:pPr>
      <w:r w:rsidRPr="00A734BC">
        <w:rPr>
          <w:rFonts w:ascii="Arial" w:hAnsi="Arial" w:cs="Arial"/>
        </w:rPr>
        <w:t xml:space="preserve">Sweatcoin utilizes an extent of modernized elevating gadgets and methodologies to drive client getting, responsibility, and upkeep. The application uses a mix of virtual diversion advancing, site smoothing out, content exhibiting, email campaigns, and assessment programming to show up at its vested party and achieve its displaying objectives. </w:t>
      </w:r>
    </w:p>
    <w:p w14:paraId="00000020" w14:textId="77777777" w:rsidR="008C657E" w:rsidRPr="00A734BC" w:rsidRDefault="00CA253E" w:rsidP="00A734BC">
      <w:pPr>
        <w:pStyle w:val="Heading2"/>
        <w:spacing w:line="480" w:lineRule="auto"/>
        <w:rPr>
          <w:rFonts w:ascii="Arial" w:hAnsi="Arial" w:cs="Arial"/>
        </w:rPr>
      </w:pPr>
      <w:bookmarkStart w:id="28" w:name="_x29zxkiraawp" w:colFirst="0" w:colLast="0"/>
      <w:bookmarkStart w:id="29" w:name="_Toc175963450"/>
      <w:bookmarkEnd w:id="28"/>
      <w:r w:rsidRPr="00A734BC">
        <w:rPr>
          <w:rFonts w:ascii="Arial" w:hAnsi="Arial" w:cs="Arial"/>
        </w:rPr>
        <w:t>Discuss the effectiveness of tools</w:t>
      </w:r>
      <w:bookmarkEnd w:id="29"/>
    </w:p>
    <w:p w14:paraId="00000021" w14:textId="77777777" w:rsidR="008C657E" w:rsidRPr="00A734BC" w:rsidRDefault="00CA253E" w:rsidP="00A734BC">
      <w:pPr>
        <w:spacing w:line="480" w:lineRule="auto"/>
        <w:rPr>
          <w:rFonts w:ascii="Arial" w:hAnsi="Arial" w:cs="Arial"/>
          <w:b/>
          <w:i/>
        </w:rPr>
      </w:pPr>
      <w:r w:rsidRPr="00A734BC">
        <w:rPr>
          <w:rFonts w:ascii="Arial" w:hAnsi="Arial" w:cs="Arial"/>
          <w:b/>
          <w:i/>
        </w:rPr>
        <w:t>Social Media Platforms</w:t>
      </w:r>
    </w:p>
    <w:p w14:paraId="00000022" w14:textId="77777777" w:rsidR="008C657E" w:rsidRPr="00A734BC" w:rsidRDefault="00CA253E" w:rsidP="00A734BC">
      <w:pPr>
        <w:spacing w:line="480" w:lineRule="auto"/>
        <w:rPr>
          <w:rFonts w:ascii="Arial" w:hAnsi="Arial" w:cs="Arial"/>
        </w:rPr>
      </w:pPr>
      <w:r w:rsidRPr="00A734BC">
        <w:rPr>
          <w:rFonts w:ascii="Arial" w:hAnsi="Arial" w:cs="Arial"/>
        </w:rPr>
        <w:lastRenderedPageBreak/>
        <w:t xml:space="preserve">Online diversion is a central piece of Sweatcoin's advancing framework. The application successfully uses stages like Instagram, Facebook, and Twitter to build brand care, attract clients, and raise its uncommon walk-around gain model. These stages are convincing in creating buzz, particularly through associations with health forces to be reckoned with who support Sweatcoin to their enthusiasts, making social checks and further developing acceptability. </w:t>
      </w:r>
    </w:p>
    <w:p w14:paraId="00000023" w14:textId="77777777" w:rsidR="008C657E" w:rsidRPr="00A734BC" w:rsidRDefault="00CA253E" w:rsidP="00A734BC">
      <w:pPr>
        <w:spacing w:line="480" w:lineRule="auto"/>
        <w:rPr>
          <w:rFonts w:ascii="Arial" w:hAnsi="Arial" w:cs="Arial"/>
          <w:b/>
          <w:i/>
        </w:rPr>
      </w:pPr>
      <w:r w:rsidRPr="00A734BC">
        <w:rPr>
          <w:rFonts w:ascii="Arial" w:hAnsi="Arial" w:cs="Arial"/>
          <w:b/>
          <w:i/>
        </w:rPr>
        <w:t>Search Engine Optimization (SEO)</w:t>
      </w:r>
    </w:p>
    <w:p w14:paraId="00000024" w14:textId="77777777" w:rsidR="008C657E" w:rsidRPr="00A734BC" w:rsidRDefault="00CA253E" w:rsidP="00A734BC">
      <w:pPr>
        <w:spacing w:line="480" w:lineRule="auto"/>
        <w:rPr>
          <w:rFonts w:ascii="Arial" w:hAnsi="Arial" w:cs="Arial"/>
        </w:rPr>
      </w:pPr>
      <w:r w:rsidRPr="00A734BC">
        <w:rPr>
          <w:rFonts w:ascii="Arial" w:hAnsi="Arial" w:cs="Arial"/>
        </w:rPr>
        <w:t xml:space="preserve">Site streamlining is another fundamental instrument used by Sweatcoin to overhaul its electronic penetrability. By improving its webpage and application store postings with significant watchwords like "fitness app," "walk-to-earn," and "rewards for walking," Sweatcoin further fosters its situating on web search apparatuses and application stores (Yang </w:t>
      </w:r>
      <w:r w:rsidRPr="00A734BC">
        <w:rPr>
          <w:rFonts w:ascii="Arial" w:hAnsi="Arial" w:cs="Arial"/>
          <w:i/>
        </w:rPr>
        <w:t xml:space="preserve">et al. </w:t>
      </w:r>
      <w:r w:rsidRPr="00A734BC">
        <w:rPr>
          <w:rFonts w:ascii="Arial" w:hAnsi="Arial" w:cs="Arial"/>
        </w:rPr>
        <w:t xml:space="preserve">2020). </w:t>
      </w:r>
    </w:p>
    <w:p w14:paraId="00000025" w14:textId="77777777" w:rsidR="008C657E" w:rsidRPr="00A734BC" w:rsidRDefault="00CA253E" w:rsidP="00A734BC">
      <w:pPr>
        <w:spacing w:line="480" w:lineRule="auto"/>
        <w:rPr>
          <w:rFonts w:ascii="Arial" w:hAnsi="Arial" w:cs="Arial"/>
          <w:b/>
          <w:i/>
        </w:rPr>
      </w:pPr>
      <w:r w:rsidRPr="00A734BC">
        <w:rPr>
          <w:rFonts w:ascii="Arial" w:hAnsi="Arial" w:cs="Arial"/>
          <w:b/>
          <w:i/>
        </w:rPr>
        <w:t>Content Marketing</w:t>
      </w:r>
    </w:p>
    <w:p w14:paraId="00000026" w14:textId="77777777" w:rsidR="008C657E" w:rsidRPr="00A734BC" w:rsidRDefault="00CA253E" w:rsidP="00A734BC">
      <w:pPr>
        <w:spacing w:line="480" w:lineRule="auto"/>
        <w:rPr>
          <w:rFonts w:ascii="Arial" w:hAnsi="Arial" w:cs="Arial"/>
        </w:rPr>
      </w:pPr>
      <w:r w:rsidRPr="00A734BC">
        <w:rPr>
          <w:rFonts w:ascii="Arial" w:hAnsi="Arial" w:cs="Arial"/>
        </w:rPr>
        <w:t xml:space="preserve">Content advancement plays a gigantic part in Sweatcoin's method, particularly through blog sections, electronic diversion content, and video exhibits. The application uses content to train potential clients about the benefits of its walk-around obtain model, share instances of defeating difficulty, and give health tips and troubles. </w:t>
      </w:r>
    </w:p>
    <w:p w14:paraId="00000027" w14:textId="77777777" w:rsidR="008C657E" w:rsidRPr="00A734BC" w:rsidRDefault="00CA253E" w:rsidP="00A734BC">
      <w:pPr>
        <w:spacing w:line="480" w:lineRule="auto"/>
        <w:rPr>
          <w:rFonts w:ascii="Arial" w:hAnsi="Arial" w:cs="Arial"/>
          <w:b/>
          <w:i/>
        </w:rPr>
      </w:pPr>
      <w:r w:rsidRPr="00A734BC">
        <w:rPr>
          <w:rFonts w:ascii="Arial" w:hAnsi="Arial" w:cs="Arial"/>
          <w:b/>
          <w:i/>
        </w:rPr>
        <w:t>Email Campaigns</w:t>
      </w:r>
    </w:p>
    <w:p w14:paraId="00000028" w14:textId="77777777" w:rsidR="008C657E" w:rsidRPr="00A734BC" w:rsidRDefault="00CA253E" w:rsidP="00A734BC">
      <w:pPr>
        <w:spacing w:line="480" w:lineRule="auto"/>
        <w:rPr>
          <w:rFonts w:ascii="Arial" w:hAnsi="Arial" w:cs="Arial"/>
        </w:rPr>
      </w:pPr>
      <w:r w:rsidRPr="00A734BC">
        <w:rPr>
          <w:rFonts w:ascii="Arial" w:hAnsi="Arial" w:cs="Arial"/>
        </w:rPr>
        <w:t xml:space="preserve">Email advancing is used by Sweatcoin for client support and re-responsibility. Through redid messages, Sweatcoin sends invigorates on new rewards, remarkable offers, and health troubles to keep clients taught and prodded. Mechanized email missions can effectively support client associations, yet they ought to be carefully sorted out in some way to avoid spamming, which could incite reduced responsibility or withdrawal. </w:t>
      </w:r>
    </w:p>
    <w:p w14:paraId="00000029" w14:textId="77777777" w:rsidR="008C657E" w:rsidRPr="00A734BC" w:rsidRDefault="00CA253E" w:rsidP="00A734BC">
      <w:pPr>
        <w:spacing w:line="480" w:lineRule="auto"/>
        <w:rPr>
          <w:rFonts w:ascii="Arial" w:hAnsi="Arial" w:cs="Arial"/>
          <w:b/>
          <w:i/>
        </w:rPr>
      </w:pPr>
      <w:r w:rsidRPr="00A734BC">
        <w:rPr>
          <w:rFonts w:ascii="Arial" w:hAnsi="Arial" w:cs="Arial"/>
          <w:b/>
          <w:i/>
        </w:rPr>
        <w:lastRenderedPageBreak/>
        <w:t>Analytics Software</w:t>
      </w:r>
    </w:p>
    <w:p w14:paraId="0000002A" w14:textId="77777777" w:rsidR="008C657E" w:rsidRPr="00A734BC" w:rsidRDefault="00CA253E" w:rsidP="00A734BC">
      <w:pPr>
        <w:spacing w:line="480" w:lineRule="auto"/>
        <w:rPr>
          <w:rFonts w:ascii="Arial" w:hAnsi="Arial" w:cs="Arial"/>
        </w:rPr>
      </w:pPr>
      <w:r w:rsidRPr="00A734BC">
        <w:rPr>
          <w:rFonts w:ascii="Arial" w:hAnsi="Arial" w:cs="Arial"/>
        </w:rPr>
        <w:t xml:space="preserve">Examination contraptions are fundamental for Sweatcoin to measure the display of its high-level advancing undertakings. Using stages like Google Analytics, the application tracks key execution markers (KPIs) such as website traffic, conversion rates, and user engagement levels. </w:t>
      </w:r>
    </w:p>
    <w:p w14:paraId="0000002B" w14:textId="77777777" w:rsidR="008C657E" w:rsidRPr="00A734BC" w:rsidRDefault="00CA253E" w:rsidP="00A734BC">
      <w:pPr>
        <w:pStyle w:val="Heading2"/>
        <w:spacing w:line="480" w:lineRule="auto"/>
        <w:rPr>
          <w:rFonts w:ascii="Arial" w:hAnsi="Arial" w:cs="Arial"/>
        </w:rPr>
      </w:pPr>
      <w:bookmarkStart w:id="30" w:name="_gcjotne91wao" w:colFirst="0" w:colLast="0"/>
      <w:bookmarkStart w:id="31" w:name="_Toc175963451"/>
      <w:bookmarkEnd w:id="30"/>
      <w:r w:rsidRPr="00A734BC">
        <w:rPr>
          <w:rFonts w:ascii="Arial" w:hAnsi="Arial" w:cs="Arial"/>
        </w:rPr>
        <w:t>Tools for User Acquisition, Referrals, and Social Sharing</w:t>
      </w:r>
      <w:bookmarkEnd w:id="31"/>
    </w:p>
    <w:p w14:paraId="0000002C" w14:textId="77777777" w:rsidR="008C657E" w:rsidRPr="00A734BC" w:rsidRDefault="00CA253E" w:rsidP="00A734BC">
      <w:pPr>
        <w:spacing w:line="480" w:lineRule="auto"/>
        <w:rPr>
          <w:rFonts w:ascii="Arial" w:hAnsi="Arial" w:cs="Arial"/>
        </w:rPr>
      </w:pPr>
      <w:r w:rsidRPr="00A734BC">
        <w:rPr>
          <w:rFonts w:ascii="Arial" w:hAnsi="Arial" w:cs="Arial"/>
        </w:rPr>
        <w:t xml:space="preserve">Sweatcoin utilizes a couple of gadgets to further develop client-getting and social sharing. Reference programs are a focal methodology, offering existing clients impulses like extra Sweatcoins for inviting allies to join the application (Feng </w:t>
      </w:r>
      <w:r w:rsidRPr="00A734BC">
        <w:rPr>
          <w:rFonts w:ascii="Arial" w:hAnsi="Arial" w:cs="Arial"/>
          <w:i/>
        </w:rPr>
        <w:t xml:space="preserve">et al. </w:t>
      </w:r>
      <w:r w:rsidRPr="00A734BC">
        <w:rPr>
          <w:rFonts w:ascii="Arial" w:hAnsi="Arial" w:cs="Arial"/>
        </w:rPr>
        <w:t>2020). This procedure drives new client obtainment as well as utilizes social proof to increase legitimacy. Social sharing components inside the application license clients to share their progression and achievements on various electronic amusement stages, strengthening reach and responsibility.</w:t>
      </w:r>
    </w:p>
    <w:p w14:paraId="0000002D" w14:textId="77777777" w:rsidR="008C657E" w:rsidRPr="00A734BC" w:rsidRDefault="00CA253E" w:rsidP="00A734BC">
      <w:pPr>
        <w:pStyle w:val="Heading2"/>
        <w:spacing w:line="480" w:lineRule="auto"/>
        <w:rPr>
          <w:rFonts w:ascii="Arial" w:hAnsi="Arial" w:cs="Arial"/>
        </w:rPr>
      </w:pPr>
      <w:bookmarkStart w:id="32" w:name="_d7e6r6mv4utc" w:colFirst="0" w:colLast="0"/>
      <w:bookmarkStart w:id="33" w:name="_Toc175963452"/>
      <w:bookmarkEnd w:id="32"/>
      <w:r w:rsidRPr="00A734BC">
        <w:rPr>
          <w:rFonts w:ascii="Arial" w:hAnsi="Arial" w:cs="Arial"/>
        </w:rPr>
        <w:t>Impact of Technology Tools and Platforms on Marketing Execution</w:t>
      </w:r>
      <w:bookmarkEnd w:id="33"/>
    </w:p>
    <w:p w14:paraId="0000002E" w14:textId="77777777" w:rsidR="008C657E" w:rsidRPr="00A734BC" w:rsidRDefault="00CA253E" w:rsidP="00A734BC">
      <w:pPr>
        <w:spacing w:line="480" w:lineRule="auto"/>
        <w:rPr>
          <w:rFonts w:ascii="Arial" w:hAnsi="Arial" w:cs="Arial"/>
        </w:rPr>
      </w:pPr>
      <w:r w:rsidRPr="00A734BC">
        <w:rPr>
          <w:rFonts w:ascii="Arial" w:hAnsi="Arial" w:cs="Arial"/>
        </w:rPr>
        <w:t>Development of mechanical assemblies and stages generally impacts Sweatcoin's advancing execution by engaging precise zeroing in on, steady responsibility, and execution following. The coordination of online amusement, assessment, and reference gadgets licenses Sweatcoin to execute campaigns that are lucky, appropriate, and data-driven.</w:t>
      </w:r>
    </w:p>
    <w:p w14:paraId="0000002F" w14:textId="77777777" w:rsidR="008C657E" w:rsidRPr="00A734BC" w:rsidRDefault="00CA253E" w:rsidP="00A734BC">
      <w:pPr>
        <w:pStyle w:val="Heading2"/>
        <w:spacing w:line="480" w:lineRule="auto"/>
        <w:rPr>
          <w:rFonts w:ascii="Arial" w:hAnsi="Arial" w:cs="Arial"/>
        </w:rPr>
      </w:pPr>
      <w:bookmarkStart w:id="34" w:name="_s4r4qff9ie32" w:colFirst="0" w:colLast="0"/>
      <w:bookmarkStart w:id="35" w:name="_Toc175963453"/>
      <w:bookmarkEnd w:id="34"/>
      <w:r w:rsidRPr="00A734BC">
        <w:rPr>
          <w:rFonts w:ascii="Arial" w:hAnsi="Arial" w:cs="Arial"/>
        </w:rPr>
        <w:t>Recommendations</w:t>
      </w:r>
      <w:bookmarkEnd w:id="35"/>
    </w:p>
    <w:p w14:paraId="00000030" w14:textId="77777777" w:rsidR="008C657E" w:rsidRPr="00A734BC" w:rsidRDefault="00CA253E" w:rsidP="00A734BC">
      <w:pPr>
        <w:spacing w:line="480" w:lineRule="auto"/>
        <w:rPr>
          <w:rFonts w:ascii="Arial" w:hAnsi="Arial" w:cs="Arial"/>
        </w:rPr>
      </w:pPr>
      <w:r w:rsidRPr="00A734BC">
        <w:rPr>
          <w:rFonts w:ascii="Arial" w:hAnsi="Arial" w:cs="Arial"/>
        </w:rPr>
        <w:t xml:space="preserve">To further develop its high level of publicizing sufficiency, Sweatcoin should focus on a couple of key systems. Placing assets into state-of-the-art examination gadgets will allow the application to get further pieces of information into client direct and mission execution, </w:t>
      </w:r>
      <w:r w:rsidRPr="00A734BC">
        <w:rPr>
          <w:rFonts w:ascii="Arial" w:hAnsi="Arial" w:cs="Arial"/>
        </w:rPr>
        <w:lastRenderedPageBreak/>
        <w:t xml:space="preserve">helping with refining it's displaying tries and primary vested parties. Likewise, developing the reference program by introducing layered prizes can urge clients to share the application even more once in a while, driving extended client getting and broadening its neighborhood (Chiu </w:t>
      </w:r>
      <w:r w:rsidRPr="00A734BC">
        <w:rPr>
          <w:rFonts w:ascii="Arial" w:hAnsi="Arial" w:cs="Arial"/>
          <w:i/>
        </w:rPr>
        <w:t xml:space="preserve">et al. </w:t>
      </w:r>
      <w:r w:rsidRPr="00A734BC">
        <w:rPr>
          <w:rFonts w:ascii="Arial" w:hAnsi="Arial" w:cs="Arial"/>
        </w:rPr>
        <w:t>2021). Via doing these systems, Sweatcoin can build up its modernized exhibiting impact and achieve financial improvement in a ferocious market.</w:t>
      </w:r>
    </w:p>
    <w:p w14:paraId="00000031" w14:textId="77777777" w:rsidR="008C657E" w:rsidRPr="00A734BC" w:rsidRDefault="00CA253E" w:rsidP="00A734BC">
      <w:pPr>
        <w:pStyle w:val="Heading1"/>
        <w:spacing w:line="480" w:lineRule="auto"/>
        <w:rPr>
          <w:rFonts w:ascii="Arial" w:hAnsi="Arial" w:cs="Arial"/>
        </w:rPr>
      </w:pPr>
      <w:bookmarkStart w:id="36" w:name="_o0wt6r5p7gdt" w:colFirst="0" w:colLast="0"/>
      <w:bookmarkStart w:id="37" w:name="_Toc175963454"/>
      <w:bookmarkEnd w:id="36"/>
      <w:r w:rsidRPr="00A734BC">
        <w:rPr>
          <w:rFonts w:ascii="Arial" w:hAnsi="Arial" w:cs="Arial"/>
        </w:rPr>
        <w:t>4. Competence in Digital Marketing Software Platforms</w:t>
      </w:r>
      <w:bookmarkEnd w:id="37"/>
    </w:p>
    <w:p w14:paraId="00000032" w14:textId="77777777" w:rsidR="008C657E" w:rsidRPr="00A734BC" w:rsidRDefault="00CA253E" w:rsidP="00A734BC">
      <w:pPr>
        <w:pStyle w:val="Heading2"/>
        <w:spacing w:line="480" w:lineRule="auto"/>
        <w:rPr>
          <w:rFonts w:ascii="Arial" w:hAnsi="Arial" w:cs="Arial"/>
        </w:rPr>
      </w:pPr>
      <w:bookmarkStart w:id="38" w:name="_wmfda3pdjqo7" w:colFirst="0" w:colLast="0"/>
      <w:bookmarkStart w:id="39" w:name="_Toc175963455"/>
      <w:bookmarkEnd w:id="38"/>
      <w:r w:rsidRPr="00A734BC">
        <w:rPr>
          <w:rFonts w:ascii="Arial" w:hAnsi="Arial" w:cs="Arial"/>
        </w:rPr>
        <w:t>Understanding of key digital marketing software platforms</w:t>
      </w:r>
      <w:bookmarkEnd w:id="39"/>
    </w:p>
    <w:p w14:paraId="00000033" w14:textId="77777777" w:rsidR="008C657E" w:rsidRPr="00A734BC" w:rsidRDefault="00CA253E" w:rsidP="00A734BC">
      <w:pPr>
        <w:spacing w:line="480" w:lineRule="auto"/>
        <w:rPr>
          <w:rFonts w:ascii="Arial" w:hAnsi="Arial" w:cs="Arial"/>
        </w:rPr>
      </w:pPr>
      <w:r w:rsidRPr="00A734BC">
        <w:rPr>
          <w:rFonts w:ascii="Arial" w:hAnsi="Arial" w:cs="Arial"/>
        </w:rPr>
        <w:t xml:space="preserve">To accomplish its computerized promoting goals, Sweatcoin should use key advanced showcasing programming stages that empower following, investigating, and enhancing its endeavors. These stages are fundamental for figuring out client conduct, refining advertising techniques, and improving commitment. The accompanying conversation investigates the basic programming stages </w:t>
      </w:r>
    </w:p>
    <w:p w14:paraId="00000034" w14:textId="77777777" w:rsidR="008C657E" w:rsidRPr="00A734BC" w:rsidRDefault="00CA253E" w:rsidP="00A734BC">
      <w:pPr>
        <w:spacing w:line="480" w:lineRule="auto"/>
        <w:rPr>
          <w:rFonts w:ascii="Arial" w:hAnsi="Arial" w:cs="Arial"/>
        </w:rPr>
      </w:pPr>
      <w:r w:rsidRPr="00A734BC">
        <w:rPr>
          <w:rFonts w:ascii="Arial" w:hAnsi="Arial" w:cs="Arial"/>
        </w:rPr>
        <w:t xml:space="preserve">Google Analytics is an essential instrument for Sweatcoin, giving thorough experiences into site and application execution. It tracks measurements, for example, traffic sources, and client socioeconomics, and conducts a stream, assisting Sweatcoin with understanding where its clients come from, what content they draw in with, and how they explore the stage. By dissecting this information, Sweatcoin can distinguish which channels drive the most traffic and changes, empowering the improvement of promoting efforts and allotment of assets to the best stages. </w:t>
      </w:r>
    </w:p>
    <w:p w14:paraId="00000035" w14:textId="77777777" w:rsidR="008C657E" w:rsidRPr="00A734BC" w:rsidRDefault="00CA253E" w:rsidP="00A734BC">
      <w:pPr>
        <w:spacing w:line="480" w:lineRule="auto"/>
        <w:rPr>
          <w:rFonts w:ascii="Arial" w:hAnsi="Arial" w:cs="Arial"/>
        </w:rPr>
      </w:pPr>
      <w:r w:rsidRPr="00A734BC">
        <w:rPr>
          <w:rFonts w:ascii="Arial" w:hAnsi="Arial" w:cs="Arial"/>
        </w:rPr>
        <w:t xml:space="preserve">Social media management tools, for example, Hootsuite or Cradle assume a significant part in Sweatcoin's promoting methodology by smoothing out the administration of online entertainment content across numerous stages like Instagram, Facebook, and Twitter (Dash </w:t>
      </w:r>
      <w:r w:rsidRPr="00A734BC">
        <w:rPr>
          <w:rFonts w:ascii="Arial" w:hAnsi="Arial" w:cs="Arial"/>
          <w:i/>
        </w:rPr>
        <w:t xml:space="preserve">et al. </w:t>
      </w:r>
      <w:r w:rsidRPr="00A734BC">
        <w:rPr>
          <w:rFonts w:ascii="Arial" w:hAnsi="Arial" w:cs="Arial"/>
        </w:rPr>
        <w:t xml:space="preserve">2021). These devices consider planning posts, observing commitment, and </w:t>
      </w:r>
      <w:r w:rsidRPr="00A734BC">
        <w:rPr>
          <w:rFonts w:ascii="Arial" w:hAnsi="Arial" w:cs="Arial"/>
        </w:rPr>
        <w:lastRenderedPageBreak/>
        <w:t xml:space="preserve">examining online entertainment execution measurements, like preferences, offers, remarks, and devotee development. Sweatcoin can utilize these bits of knowledge to comprehend which sorts of content resound most with its crowd and change its technique in like manner. </w:t>
      </w:r>
    </w:p>
    <w:p w14:paraId="00000036" w14:textId="77777777" w:rsidR="008C657E" w:rsidRPr="00A734BC" w:rsidRDefault="00CA253E" w:rsidP="00A734BC">
      <w:pPr>
        <w:spacing w:line="480" w:lineRule="auto"/>
        <w:rPr>
          <w:rFonts w:ascii="Arial" w:hAnsi="Arial" w:cs="Arial"/>
        </w:rPr>
      </w:pPr>
      <w:r w:rsidRPr="00A734BC">
        <w:rPr>
          <w:rFonts w:ascii="Arial" w:hAnsi="Arial" w:cs="Arial"/>
        </w:rPr>
        <w:t xml:space="preserve">Email marketing software like Mailchimp or HubSpot is one more pivotal stage for Sweatcoin to keep up with direct correspondence with its clients. This product permits Sweatcoin to fragment its crowd in light of client conduct, inclinations, and socioeconomics, empowering designated and customized email crusades. By sending custom-made messages, for example, refreshes on new rewards, fitness tips, or unique offers Sweatcoin can further develop client commitment and maintenance. </w:t>
      </w:r>
    </w:p>
    <w:p w14:paraId="00000037" w14:textId="77777777" w:rsidR="008C657E" w:rsidRPr="00A734BC" w:rsidRDefault="00CA253E" w:rsidP="00A734BC">
      <w:pPr>
        <w:pStyle w:val="Heading2"/>
        <w:spacing w:line="480" w:lineRule="auto"/>
        <w:rPr>
          <w:rFonts w:ascii="Arial" w:hAnsi="Arial" w:cs="Arial"/>
        </w:rPr>
      </w:pPr>
      <w:bookmarkStart w:id="40" w:name="_sf3u1ffv2lkx" w:colFirst="0" w:colLast="0"/>
      <w:bookmarkStart w:id="41" w:name="_Toc175963456"/>
      <w:bookmarkEnd w:id="40"/>
      <w:r w:rsidRPr="00A734BC">
        <w:rPr>
          <w:rFonts w:ascii="Arial" w:hAnsi="Arial" w:cs="Arial"/>
        </w:rPr>
        <w:t>Discussion of the role of these platforms</w:t>
      </w:r>
      <w:bookmarkEnd w:id="41"/>
    </w:p>
    <w:p w14:paraId="00000038" w14:textId="77777777" w:rsidR="008C657E" w:rsidRPr="00A734BC" w:rsidRDefault="00CA253E" w:rsidP="00A734BC">
      <w:pPr>
        <w:spacing w:line="480" w:lineRule="auto"/>
        <w:rPr>
          <w:rFonts w:ascii="Arial" w:hAnsi="Arial" w:cs="Arial"/>
        </w:rPr>
      </w:pPr>
      <w:r w:rsidRPr="00A734BC">
        <w:rPr>
          <w:rFonts w:ascii="Arial" w:hAnsi="Arial" w:cs="Arial"/>
        </w:rPr>
        <w:t xml:space="preserve">By utilizing information from these stages, Sweatcoin can refine its computerized advertising procedure to all the more likely meet its targets. For instance, assuming that Google Examination information shows high skip rates on unambiguous points of arrival, Sweatcoin could upgrade these pages to further develop client experience and increment change rates. Also, bits of knowledge from online entertainment board instruments could feature the best times to post for the greatest commitment, empowering Sweatcoin to decisively plan content more (Parker </w:t>
      </w:r>
      <w:r w:rsidRPr="00A734BC">
        <w:rPr>
          <w:rFonts w:ascii="Arial" w:hAnsi="Arial" w:cs="Arial"/>
          <w:i/>
        </w:rPr>
        <w:t xml:space="preserve">et al. </w:t>
      </w:r>
      <w:r w:rsidRPr="00A734BC">
        <w:rPr>
          <w:rFonts w:ascii="Arial" w:hAnsi="Arial" w:cs="Arial"/>
        </w:rPr>
        <w:t xml:space="preserve">2021). </w:t>
      </w:r>
    </w:p>
    <w:p w14:paraId="00000039" w14:textId="77777777" w:rsidR="008C657E" w:rsidRPr="00A734BC" w:rsidRDefault="00CA253E" w:rsidP="00A734BC">
      <w:pPr>
        <w:pStyle w:val="Heading2"/>
        <w:spacing w:line="480" w:lineRule="auto"/>
        <w:rPr>
          <w:rFonts w:ascii="Arial" w:hAnsi="Arial" w:cs="Arial"/>
        </w:rPr>
      </w:pPr>
      <w:bookmarkStart w:id="42" w:name="_80p96fux3c2l" w:colFirst="0" w:colLast="0"/>
      <w:bookmarkStart w:id="43" w:name="_Toc175963457"/>
      <w:bookmarkEnd w:id="42"/>
      <w:r w:rsidRPr="00A734BC">
        <w:rPr>
          <w:rFonts w:ascii="Arial" w:hAnsi="Arial" w:cs="Arial"/>
        </w:rPr>
        <w:t>Refine its marketing strategy</w:t>
      </w:r>
      <w:bookmarkEnd w:id="43"/>
    </w:p>
    <w:p w14:paraId="0000003A" w14:textId="77777777" w:rsidR="008C657E" w:rsidRPr="00A734BC" w:rsidRDefault="00CA253E" w:rsidP="00A734BC">
      <w:pPr>
        <w:spacing w:line="480" w:lineRule="auto"/>
        <w:rPr>
          <w:rFonts w:ascii="Arial" w:hAnsi="Arial" w:cs="Arial"/>
        </w:rPr>
      </w:pPr>
      <w:r w:rsidRPr="00A734BC">
        <w:rPr>
          <w:rFonts w:ascii="Arial" w:hAnsi="Arial" w:cs="Arial"/>
        </w:rPr>
        <w:t xml:space="preserve">The effect of these stages on Sweatcoin's showcasing endeavors stretches out past information assortment they empower nonstop streamlining and nimbleness in methodology. By consistently breaking down information from these devices, Sweatcoin can rapidly recognize what works and what doesn't, considering quick acclimations to </w:t>
      </w:r>
      <w:r w:rsidRPr="00A734BC">
        <w:rPr>
          <w:rFonts w:ascii="Arial" w:hAnsi="Arial" w:cs="Arial"/>
        </w:rPr>
        <w:lastRenderedPageBreak/>
        <w:t>crusades continuously. This information-driven approach guarantees that Sweatcoin stays receptive to client conduct and market patterns, upgrading the general adequacy of its computerized showcasing endeavors.</w:t>
      </w:r>
    </w:p>
    <w:p w14:paraId="0000003B" w14:textId="77777777" w:rsidR="008C657E" w:rsidRPr="00A734BC" w:rsidRDefault="00CA253E" w:rsidP="00A734BC">
      <w:pPr>
        <w:spacing w:line="480" w:lineRule="auto"/>
        <w:rPr>
          <w:rFonts w:ascii="Arial" w:hAnsi="Arial" w:cs="Arial"/>
        </w:rPr>
      </w:pPr>
      <w:r w:rsidRPr="00A734BC">
        <w:rPr>
          <w:rFonts w:ascii="Arial" w:hAnsi="Arial" w:cs="Arial"/>
        </w:rPr>
        <w:t xml:space="preserve">Key computerized advertising programmings stages like Google Investigation, virtual entertainment the board devices, and email showcasing programming are fundamental for Sweatcoin to follow, examine, and streamline its advanced promoting methodologies (Yan </w:t>
      </w:r>
      <w:r w:rsidRPr="00A734BC">
        <w:rPr>
          <w:rFonts w:ascii="Arial" w:hAnsi="Arial" w:cs="Arial"/>
          <w:i/>
        </w:rPr>
        <w:t xml:space="preserve">et al. </w:t>
      </w:r>
      <w:r w:rsidRPr="00A734BC">
        <w:rPr>
          <w:rFonts w:ascii="Arial" w:hAnsi="Arial" w:cs="Arial"/>
        </w:rPr>
        <w:t>2021). These stages give the important bits of knowledge to comprehend client conduct, measure crusade execution, and refine advertising strategies. By successfully utilizing these devices, Sweatcoin can improve its computerized presence, connect with its crowd all the more profoundly, and accomplish supported development in a cutthroat market.</w:t>
      </w:r>
    </w:p>
    <w:p w14:paraId="0000003C" w14:textId="77777777" w:rsidR="008C657E" w:rsidRPr="00A734BC" w:rsidRDefault="00CA253E" w:rsidP="00A734BC">
      <w:pPr>
        <w:pStyle w:val="Heading1"/>
        <w:spacing w:line="480" w:lineRule="auto"/>
        <w:rPr>
          <w:rFonts w:ascii="Arial" w:hAnsi="Arial" w:cs="Arial"/>
        </w:rPr>
      </w:pPr>
      <w:bookmarkStart w:id="44" w:name="_a8d79e8x7gru" w:colFirst="0" w:colLast="0"/>
      <w:bookmarkStart w:id="45" w:name="_Toc175963458"/>
      <w:bookmarkEnd w:id="44"/>
      <w:r w:rsidRPr="00A734BC">
        <w:rPr>
          <w:rFonts w:ascii="Arial" w:hAnsi="Arial" w:cs="Arial"/>
        </w:rPr>
        <w:t>5. Best Practice in Digital Marketing Strategy</w:t>
      </w:r>
      <w:bookmarkEnd w:id="45"/>
      <w:r w:rsidRPr="00A734BC">
        <w:rPr>
          <w:rFonts w:ascii="Arial" w:hAnsi="Arial" w:cs="Arial"/>
        </w:rPr>
        <w:t xml:space="preserve"> </w:t>
      </w:r>
    </w:p>
    <w:p w14:paraId="0000003D" w14:textId="77777777" w:rsidR="008C657E" w:rsidRPr="00A734BC" w:rsidRDefault="00CA253E" w:rsidP="00A734BC">
      <w:pPr>
        <w:spacing w:line="480" w:lineRule="auto"/>
        <w:rPr>
          <w:rFonts w:ascii="Arial" w:hAnsi="Arial" w:cs="Arial"/>
        </w:rPr>
      </w:pPr>
      <w:r w:rsidRPr="00A734BC">
        <w:rPr>
          <w:rFonts w:ascii="Arial" w:hAnsi="Arial" w:cs="Arial"/>
        </w:rPr>
        <w:t>To strengthen what is happening in the high-level business community and continue to foster its client base, Sweatcoin should embrace a couple of endorsed methodologies tweaked to its exceptional walk-around model. These endorsed methodologies revolve around using client input, further developing upkeep systems, and outlining future elevating strategies to help advancement and responsibility.</w:t>
      </w:r>
    </w:p>
    <w:p w14:paraId="0000003E" w14:textId="77777777" w:rsidR="008C657E" w:rsidRPr="00A734BC" w:rsidRDefault="00CA253E" w:rsidP="00A734BC">
      <w:pPr>
        <w:pStyle w:val="Heading2"/>
        <w:spacing w:line="480" w:lineRule="auto"/>
        <w:rPr>
          <w:rFonts w:ascii="Arial" w:hAnsi="Arial" w:cs="Arial"/>
        </w:rPr>
      </w:pPr>
      <w:bookmarkStart w:id="46" w:name="_pv9ajxghl7j2" w:colFirst="0" w:colLast="0"/>
      <w:bookmarkStart w:id="47" w:name="_Toc175963459"/>
      <w:bookmarkEnd w:id="46"/>
      <w:r w:rsidRPr="00A734BC">
        <w:rPr>
          <w:rFonts w:ascii="Arial" w:hAnsi="Arial" w:cs="Arial"/>
        </w:rPr>
        <w:t>Leveraging Customer Feedback</w:t>
      </w:r>
      <w:bookmarkEnd w:id="47"/>
    </w:p>
    <w:p w14:paraId="0000003F" w14:textId="77777777" w:rsidR="008C657E" w:rsidRPr="00A734BC" w:rsidRDefault="00CA253E" w:rsidP="00A734BC">
      <w:pPr>
        <w:spacing w:line="480" w:lineRule="auto"/>
        <w:rPr>
          <w:rFonts w:ascii="Arial" w:hAnsi="Arial" w:cs="Arial"/>
        </w:rPr>
      </w:pPr>
      <w:r w:rsidRPr="00A734BC">
        <w:rPr>
          <w:rFonts w:ascii="Arial" w:hAnsi="Arial" w:cs="Arial"/>
        </w:rPr>
        <w:t xml:space="preserve">A critical best practice for Sweatcoin is to intentionally amass and utilize client contributions to refine its electronic advancing undertakings. Analysis can be accumulated through in-application studies, virtual diversion overviews, client reviews, and neighborhoods. Separating this data can help Sweatcoin with grasping client tendencies, pain points, and needed features. For instance, accepting that clients as </w:t>
      </w:r>
      <w:r w:rsidRPr="00A734BC">
        <w:rPr>
          <w:rFonts w:ascii="Arial" w:hAnsi="Arial" w:cs="Arial"/>
        </w:rPr>
        <w:lastRenderedPageBreak/>
        <w:t xml:space="preserve">frequently as conceivable request more contrasted prizes or more accessible approaches to obtaining Sweatcoins, Sweatcoin can change its commitments to agree with these presumptions (Farrokhi </w:t>
      </w:r>
      <w:r w:rsidRPr="00A734BC">
        <w:rPr>
          <w:rFonts w:ascii="Arial" w:hAnsi="Arial" w:cs="Arial"/>
          <w:i/>
        </w:rPr>
        <w:t xml:space="preserve">et al. </w:t>
      </w:r>
      <w:r w:rsidRPr="00A734BC">
        <w:rPr>
          <w:rFonts w:ascii="Arial" w:hAnsi="Arial" w:cs="Arial"/>
        </w:rPr>
        <w:t xml:space="preserve">2021). </w:t>
      </w:r>
    </w:p>
    <w:p w14:paraId="00000040" w14:textId="77777777" w:rsidR="008C657E" w:rsidRPr="00A734BC" w:rsidRDefault="00CA253E" w:rsidP="00A734BC">
      <w:pPr>
        <w:pStyle w:val="Heading2"/>
        <w:spacing w:line="480" w:lineRule="auto"/>
        <w:rPr>
          <w:rFonts w:ascii="Arial" w:hAnsi="Arial" w:cs="Arial"/>
        </w:rPr>
      </w:pPr>
      <w:bookmarkStart w:id="48" w:name="_sh211fcs9b89" w:colFirst="0" w:colLast="0"/>
      <w:bookmarkStart w:id="49" w:name="_Toc175963460"/>
      <w:bookmarkEnd w:id="48"/>
      <w:r w:rsidRPr="00A734BC">
        <w:rPr>
          <w:rFonts w:ascii="Arial" w:hAnsi="Arial" w:cs="Arial"/>
        </w:rPr>
        <w:t>Improving Retention Tactics</w:t>
      </w:r>
      <w:bookmarkEnd w:id="49"/>
    </w:p>
    <w:p w14:paraId="00000041" w14:textId="77777777" w:rsidR="008C657E" w:rsidRPr="00A734BC" w:rsidRDefault="00CA253E" w:rsidP="00A734BC">
      <w:pPr>
        <w:spacing w:line="480" w:lineRule="auto"/>
        <w:rPr>
          <w:rFonts w:ascii="Arial" w:hAnsi="Arial" w:cs="Arial"/>
        </w:rPr>
      </w:pPr>
      <w:r w:rsidRPr="00A734BC">
        <w:rPr>
          <w:rFonts w:ascii="Arial" w:hAnsi="Arial" w:cs="Arial"/>
        </w:rPr>
        <w:t xml:space="preserve">Upkeep is an essential estimation of Sweatcoin's thriving, and a couple of procedures can be used to keep clients associated long-term. In any case, Sweatcoin should focus on working on the personalization of the client experience. Utilizing man-made knowledge-driven estimations to separate client leads, Sweatcoin can offer changed troubles, rewards, and content that reverberate with individual clients, making the application more significant and secure. </w:t>
      </w:r>
    </w:p>
    <w:p w14:paraId="00000042" w14:textId="77777777" w:rsidR="008C657E" w:rsidRPr="00A734BC" w:rsidRDefault="00CA253E" w:rsidP="00A734BC">
      <w:pPr>
        <w:pStyle w:val="Heading2"/>
        <w:spacing w:line="480" w:lineRule="auto"/>
        <w:rPr>
          <w:rFonts w:ascii="Arial" w:hAnsi="Arial" w:cs="Arial"/>
        </w:rPr>
      </w:pPr>
      <w:bookmarkStart w:id="50" w:name="_8q15ck77b028" w:colFirst="0" w:colLast="0"/>
      <w:bookmarkStart w:id="51" w:name="_Toc175963461"/>
      <w:bookmarkEnd w:id="50"/>
      <w:r w:rsidRPr="00A734BC">
        <w:rPr>
          <w:rFonts w:ascii="Arial" w:hAnsi="Arial" w:cs="Arial"/>
        </w:rPr>
        <w:t>Recommendations for Future Marketing Endeavors</w:t>
      </w:r>
      <w:bookmarkEnd w:id="51"/>
    </w:p>
    <w:p w14:paraId="00000043" w14:textId="77777777" w:rsidR="008C657E" w:rsidRPr="00A734BC" w:rsidRDefault="00CA253E" w:rsidP="00A734BC">
      <w:pPr>
        <w:spacing w:line="480" w:lineRule="auto"/>
        <w:rPr>
          <w:rFonts w:ascii="Arial" w:hAnsi="Arial" w:cs="Arial"/>
        </w:rPr>
      </w:pPr>
      <w:r w:rsidRPr="00A734BC">
        <w:rPr>
          <w:rFonts w:ascii="Arial" w:hAnsi="Arial" w:cs="Arial"/>
        </w:rPr>
        <w:t xml:space="preserve">Sweatcoin should continue to improve its displaying frameworks to stay aware of its importance in a remarkable mechanized scene. Collaborating with prosperity and fitness forces to be reckoned with that line up with its focal objective can escalate its range and further develop brand legitimacy. These affiliations can be loosened up past web-based diversion to integrate co-stamped content, fitness challenges, or events that draw in new clients while attracting existing ones. Another idea is to place assets into content expansion (Hofacker </w:t>
      </w:r>
      <w:r w:rsidRPr="00A734BC">
        <w:rPr>
          <w:rFonts w:ascii="Arial" w:hAnsi="Arial" w:cs="Arial"/>
          <w:i/>
        </w:rPr>
        <w:t xml:space="preserve">et al. </w:t>
      </w:r>
      <w:r w:rsidRPr="00A734BC">
        <w:rPr>
          <w:rFonts w:ascii="Arial" w:hAnsi="Arial" w:cs="Arial"/>
        </w:rPr>
        <w:t xml:space="preserve">2020). By making more changed content arrangements, such as instructive accounts, advanced communications, or instinctive internet-based courses with health subject matter experts, Sweatcoin can revenue different group parcels and overhaul client responsibility. Wandering into new business areas is another fundamental street for improvement. By taking on recommended systems like using client input, further creating support techniques through personalization and gamification, and researching </w:t>
      </w:r>
      <w:r w:rsidRPr="00A734BC">
        <w:rPr>
          <w:rFonts w:ascii="Arial" w:hAnsi="Arial" w:cs="Arial"/>
        </w:rPr>
        <w:lastRenderedPageBreak/>
        <w:t>different advancing entryways, Sweatcoin can build up its high-level promoting strategy. Focusing in on these areas will engage Sweatcoin to build a more attractive neighborhood, foster client upkeep, and back improvement in the significantly merciless electronic fitness scene.</w:t>
      </w:r>
    </w:p>
    <w:p w14:paraId="00000044" w14:textId="77777777" w:rsidR="008C657E" w:rsidRPr="00A734BC" w:rsidRDefault="00CA253E" w:rsidP="00A734BC">
      <w:pPr>
        <w:spacing w:line="480" w:lineRule="auto"/>
        <w:rPr>
          <w:rFonts w:ascii="Arial" w:hAnsi="Arial" w:cs="Arial"/>
        </w:rPr>
      </w:pPr>
      <w:r w:rsidRPr="00A734BC">
        <w:rPr>
          <w:rFonts w:ascii="Arial" w:hAnsi="Arial" w:cs="Arial"/>
        </w:rPr>
        <w:t xml:space="preserve">To achieve this, Sweatcoin should lead comprehensive factual looking over to sort out friendly tendencies, authoritative circumstances, and ferocious components in anticipated new regions. Keeping publicizing endeavors to reflect these pieces of information will help in causing messages that resonate with adjacent groups, redesigning the conceivable outcomes of powerful market sections. Additionally, Sweatcoin should examine its relationship with medical care associations and corporate prosperity programs. Arranging the application as a gadget for propelling delegate thriving could open up new revenue sources and broaden its client base past the direct-to-buyer market (Jin </w:t>
      </w:r>
      <w:r w:rsidRPr="00A734BC">
        <w:rPr>
          <w:rFonts w:ascii="Arial" w:hAnsi="Arial" w:cs="Arial"/>
          <w:i/>
        </w:rPr>
        <w:t xml:space="preserve">et al. </w:t>
      </w:r>
      <w:r w:rsidRPr="00A734BC">
        <w:rPr>
          <w:rFonts w:ascii="Arial" w:hAnsi="Arial" w:cs="Arial"/>
        </w:rPr>
        <w:t>2022). Joint endeavors with general prosperity affiliations or city social affairs to propel dynamic lifestyles in metropolitan settings could moreover further develop brand-detectable quality and authenticity.</w:t>
      </w:r>
    </w:p>
    <w:p w14:paraId="00000045" w14:textId="77777777" w:rsidR="008C657E" w:rsidRPr="00A734BC" w:rsidRDefault="00CA253E" w:rsidP="00A734BC">
      <w:pPr>
        <w:pStyle w:val="Heading1"/>
        <w:spacing w:line="480" w:lineRule="auto"/>
        <w:rPr>
          <w:rFonts w:ascii="Arial" w:hAnsi="Arial" w:cs="Arial"/>
        </w:rPr>
      </w:pPr>
      <w:bookmarkStart w:id="52" w:name="_i49mfnh75gmv" w:colFirst="0" w:colLast="0"/>
      <w:bookmarkStart w:id="53" w:name="_Toc175963462"/>
      <w:bookmarkEnd w:id="52"/>
      <w:r w:rsidRPr="00A734BC">
        <w:rPr>
          <w:rFonts w:ascii="Arial" w:hAnsi="Arial" w:cs="Arial"/>
        </w:rPr>
        <w:t>6. Conclusion</w:t>
      </w:r>
      <w:bookmarkEnd w:id="53"/>
    </w:p>
    <w:p w14:paraId="00000046" w14:textId="77777777" w:rsidR="008C657E" w:rsidRPr="00A734BC" w:rsidRDefault="00CA253E" w:rsidP="00A734BC">
      <w:pPr>
        <w:spacing w:line="480" w:lineRule="auto"/>
        <w:rPr>
          <w:rFonts w:ascii="Arial" w:hAnsi="Arial" w:cs="Arial"/>
        </w:rPr>
      </w:pPr>
      <w:r w:rsidRPr="00A734BC">
        <w:rPr>
          <w:rFonts w:ascii="Arial" w:hAnsi="Arial" w:cs="Arial"/>
        </w:rPr>
        <w:t xml:space="preserve">This report has assessed the computerized showcasing procedure of Sweatcoin, featuring its exceptional stroll-to-acquire model and its use of both customary and contemporary advertising hypotheses. Sweatcoin's computerized advertising approach spins around utilizing virtual entertainment, Web optimization, content promoting, email crusades, and examination to connect with clients, drive development, and upgrade brand mindfulness. The adequacy of these apparatuses is obvious in their capacity to draw in new clients, cultivate local area communication, and support commitment. </w:t>
      </w:r>
      <w:r w:rsidRPr="00A734BC">
        <w:rPr>
          <w:rFonts w:ascii="Arial" w:hAnsi="Arial" w:cs="Arial"/>
        </w:rPr>
        <w:lastRenderedPageBreak/>
        <w:t>Notwithstanding, difficulties like keeping up with elevated degrees of client commitment in a cutthroat market and consistently enhancing efforts to meet changing customer inclinations stay huge. Key bits of knowledge from the report incorporate the significance of cutting-edge examination and man-made intelligence-driven personalization in refining Sweatcoin's showcasing procedures. By using instruments like Google Investigation, web-based entertainment the board stages, and email showcasing programming, Sweatcoin can acquire important bits of knowledge into client conduct, crusade execution, and content viability. This information-driven approach permits Sweatcoin to upgrade its advertising strategies, improve client experience, and further develop standards for dependability.</w:t>
      </w:r>
    </w:p>
    <w:p w14:paraId="00000047" w14:textId="77777777" w:rsidR="008C657E" w:rsidRPr="00A734BC" w:rsidRDefault="00CA253E" w:rsidP="00A734BC">
      <w:pPr>
        <w:spacing w:line="480" w:lineRule="auto"/>
        <w:rPr>
          <w:rFonts w:ascii="Arial" w:hAnsi="Arial" w:cs="Arial"/>
        </w:rPr>
      </w:pPr>
      <w:r w:rsidRPr="00A734BC">
        <w:rPr>
          <w:rFonts w:ascii="Arial" w:hAnsi="Arial" w:cs="Arial"/>
        </w:rPr>
        <w:t xml:space="preserve">Client input arose as a basic part of molding future computerized showcasing endeavors. By effectively paying attention to client input and integrating it into its system, Sweatcoin can all the more likely adjust its contributions to client assumptions and construct a more steadfast local area. Improving maintenance strategies, for example, customizing client encounters, growing gamification components, and invigorating the prizes inventory, will additionally reinforce client commitment and long-haul obligation to the application. The report additionally distinguished a few prescribed procedures for Sweatcoin's future showcasing tries. Teaming up with powerhouses, enhancing content arrangements, venturing into new business sectors, and investigating associations with wellbeing and health associations can assist Sweatcoin with keeping up with significance and driving development. These procedures can improve brand perceivability, draw in new clients, and open up new income streams. Sweatcoin's computerized showcasing procedure </w:t>
      </w:r>
      <w:r w:rsidRPr="00A734BC">
        <w:rPr>
          <w:rFonts w:ascii="Arial" w:hAnsi="Arial" w:cs="Arial"/>
        </w:rPr>
        <w:lastRenderedPageBreak/>
        <w:t xml:space="preserve">shows solid potential, however, proceeding with progress will rely upon its capacity to adjust to a quickly developing computerized climate. </w:t>
      </w:r>
      <w:r w:rsidRPr="00A734BC">
        <w:rPr>
          <w:rFonts w:ascii="Arial" w:hAnsi="Arial" w:cs="Arial"/>
        </w:rPr>
        <w:br w:type="page"/>
      </w:r>
    </w:p>
    <w:p w14:paraId="00000048" w14:textId="77777777" w:rsidR="008C657E" w:rsidRDefault="00CA253E">
      <w:pPr>
        <w:pStyle w:val="Heading1"/>
      </w:pPr>
      <w:bookmarkStart w:id="54" w:name="_spfcsn9vrj28" w:colFirst="0" w:colLast="0"/>
      <w:bookmarkStart w:id="55" w:name="_Toc175963463"/>
      <w:bookmarkEnd w:id="54"/>
      <w:r>
        <w:lastRenderedPageBreak/>
        <w:t>Reference</w:t>
      </w:r>
      <w:bookmarkEnd w:id="55"/>
    </w:p>
    <w:p w14:paraId="279FAC42" w14:textId="77777777" w:rsidR="00ED2329" w:rsidRDefault="00ED2329" w:rsidP="00AB1714">
      <w:r>
        <w:t>Boulos, M.N.K. and Yang, S.P., 2021. Mobile physical activity planning and tracking: a brief overview of current options and desiderata for future solutions. Mhealth, 7.</w:t>
      </w:r>
    </w:p>
    <w:p w14:paraId="33A02DAE" w14:textId="77777777" w:rsidR="00ED2329" w:rsidRDefault="00ED2329" w:rsidP="00AB1714">
      <w:r>
        <w:t>Chiu, W. and Cho, H., 2021. The role of technology readiness in individuals' intention to use health and fitness applications: a comparison between users and non-users. Asia Pacific Journal of Marketing and Logistics, 33(3), pp.807-825.</w:t>
      </w:r>
    </w:p>
    <w:p w14:paraId="23052D8D" w14:textId="77777777" w:rsidR="00ED2329" w:rsidRDefault="00ED2329" w:rsidP="00AB1714">
      <w:r>
        <w:t>Dash, G. and Chakraborty, D., 2021. Digital transformation of marketing strategies during a pandemic: Evidence from an emerging economy during COVID-19. Sustainability, 13(12), p.6735.</w:t>
      </w:r>
    </w:p>
    <w:p w14:paraId="18B13CB0" w14:textId="77777777" w:rsidR="00ED2329" w:rsidRDefault="00ED2329" w:rsidP="00AB1714">
      <w:r>
        <w:t>Dhiman, N., Arora, N., Dogra, N. and Gupta, A., 2020. Consumer adoption of smartphone fitness apps: an extended UTAUT2 perspective. Journal of Indian Business Research, 12(3), pp.363-388.</w:t>
      </w:r>
    </w:p>
    <w:p w14:paraId="6271E3D5" w14:textId="77777777" w:rsidR="00ED2329" w:rsidRDefault="00ED2329" w:rsidP="00AB1714">
      <w:r>
        <w:t>Farrokhi, A., Farahbakhsh, R., Rezazadeh, J. and Minerva, R., 2021. Application of Internet of Things and artificial intelligence for smart fitness: A survey. Computer Networks, 189, p.107859.</w:t>
      </w:r>
    </w:p>
    <w:p w14:paraId="463E4F8D" w14:textId="77777777" w:rsidR="00ED2329" w:rsidRDefault="00ED2329" w:rsidP="00AB1714">
      <w:r>
        <w:t>Feng, W., Tu, R. and Hsieh, P., 2020. Can gamification increases consumers’ engagement in fitness apps? The moderating role of commensurability of the game elements. Journal of Retailing and Consumer Services, 57, p.102229.</w:t>
      </w:r>
    </w:p>
    <w:p w14:paraId="5F7EA0A6" w14:textId="77777777" w:rsidR="00ED2329" w:rsidRDefault="00ED2329" w:rsidP="00AB1714">
      <w:r>
        <w:t>Hofacker, C., Golgeci, I., Pillai, K.G. and Gligor, D.M., 2020. Digital marketing and business-to-business relationships: a close look at the interface and a roadmap for the future. European Journal of Marketing, 54(6), pp.1161-1179.</w:t>
      </w:r>
    </w:p>
    <w:p w14:paraId="17E5E4A3" w14:textId="77777777" w:rsidR="00ED2329" w:rsidRDefault="00ED2329" w:rsidP="00AB1714">
      <w:r>
        <w:t>Jin, D., Halvari, H., Maehle, N. and Olafsen, A.H., 2022. Self-tracking behaviour in physical activity: a systematic review of drivers and outcomes of fitness tracking. Behaviour &amp; Information Technology, 41(2), pp.242-261.</w:t>
      </w:r>
    </w:p>
    <w:p w14:paraId="6980FD01" w14:textId="77777777" w:rsidR="00ED2329" w:rsidRDefault="00ED2329" w:rsidP="00AB1714">
      <w:r>
        <w:t xml:space="preserve">Mitchell, M., Lau, E., White, L. and Faulkner, G., 2020. Commercial app use linked with sustained physical activity in two Canadian provinces: a 12-month quasi-experimental study. International Journal of Behavioral Nutrition and Physical Activity, 17, pp.1-9. </w:t>
      </w:r>
    </w:p>
    <w:p w14:paraId="14770D9F" w14:textId="77777777" w:rsidR="00ED2329" w:rsidRDefault="00ED2329" w:rsidP="00AB1714">
      <w:r>
        <w:t xml:space="preserve">Molina, M.D. and Sundar, S.S., 2020. Can mobile apps motivate fitness tracking? A study of technological affordances and workout behaviors. Health communication. </w:t>
      </w:r>
    </w:p>
    <w:p w14:paraId="365242B6" w14:textId="77777777" w:rsidR="00ED2329" w:rsidRDefault="00ED2329" w:rsidP="00AB1714">
      <w:r>
        <w:t xml:space="preserve">Parker, K., Uddin, R., Ridgers, N.D., Brown, H., Veitch, J., Salmon, J., Timperio, A., Sahlqvist, S., Cassar, S., Toffoletti, K. and Maddison, R., 2021. The use of digital platforms for adults’ and adolescents’ physical activity during the COVID-19 pandemic (our life at home): survey study. Journal of medical Internet research, 23(2), p.e23389. </w:t>
      </w:r>
    </w:p>
    <w:p w14:paraId="0CD61191" w14:textId="77777777" w:rsidR="00ED2329" w:rsidRDefault="00ED2329" w:rsidP="00AB1714">
      <w:r>
        <w:lastRenderedPageBreak/>
        <w:t>Saglam, R.B., Nurse, J.R. and Hodges, D., 2022. Personal information: Perceptions, types and evolution. Journal of Information Security and Applications, 66, p.103163.</w:t>
      </w:r>
    </w:p>
    <w:p w14:paraId="0B6CAC2A" w14:textId="77777777" w:rsidR="00ED2329" w:rsidRDefault="00ED2329" w:rsidP="00AB1714">
      <w:r>
        <w:t>Xiang Vico, H.M., 2023. CarbonSavings: a blockchain-powered move-to-earn app for citizen’s awareness on greenhouse gas emissions.</w:t>
      </w:r>
    </w:p>
    <w:p w14:paraId="63157B7B" w14:textId="77777777" w:rsidR="00ED2329" w:rsidRDefault="00ED2329" w:rsidP="00AB1714">
      <w:r>
        <w:t>Yan, M., Filieri, R., Raguseo, E. and Gorton, M., 2021. Mobile apps for healthy living: Factors influencing continuance intention for health apps. Technological Forecasting and Social Change, 166, p.120644.</w:t>
      </w:r>
    </w:p>
    <w:p w14:paraId="4A2F0EAD" w14:textId="77777777" w:rsidR="00ED2329" w:rsidRDefault="00ED2329" w:rsidP="00AB1714">
      <w:r>
        <w:t>Yang, Y. and Koenigstorfer, J., 2020. Determinants of physical activity maintenance during the Covid-19 pandemic: a focus on fitness apps. Translational behavioral medicine, 10(4), pp.835-842.</w:t>
      </w:r>
    </w:p>
    <w:sectPr w:rsidR="00ED2329" w:rsidSect="00ED232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2BF124" w14:textId="77777777" w:rsidR="00C016C8" w:rsidRDefault="00C016C8" w:rsidP="00ED2329">
      <w:pPr>
        <w:spacing w:line="240" w:lineRule="auto"/>
      </w:pPr>
      <w:r>
        <w:separator/>
      </w:r>
    </w:p>
  </w:endnote>
  <w:endnote w:type="continuationSeparator" w:id="0">
    <w:p w14:paraId="4885901E" w14:textId="77777777" w:rsidR="00C016C8" w:rsidRDefault="00C016C8" w:rsidP="00ED23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536CB" w14:textId="77777777" w:rsidR="003C0050" w:rsidRDefault="003C005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9674817"/>
      <w:docPartObj>
        <w:docPartGallery w:val="Page Numbers (Bottom of Page)"/>
        <w:docPartUnique/>
      </w:docPartObj>
    </w:sdtPr>
    <w:sdtEndPr>
      <w:rPr>
        <w:noProof/>
      </w:rPr>
    </w:sdtEndPr>
    <w:sdtContent>
      <w:p w14:paraId="71B58CF4" w14:textId="7E0416F1" w:rsidR="00ED2329" w:rsidRDefault="00ED2329">
        <w:pPr>
          <w:pStyle w:val="Footer"/>
          <w:jc w:val="right"/>
        </w:pPr>
        <w:r w:rsidRPr="00ED2329">
          <w:rPr>
            <w:sz w:val="20"/>
            <w:szCs w:val="20"/>
          </w:rPr>
          <w:fldChar w:fldCharType="begin"/>
        </w:r>
        <w:r w:rsidRPr="00ED2329">
          <w:rPr>
            <w:sz w:val="20"/>
            <w:szCs w:val="20"/>
          </w:rPr>
          <w:instrText xml:space="preserve"> PAGE   \* MERGEFORMAT </w:instrText>
        </w:r>
        <w:r w:rsidRPr="00ED2329">
          <w:rPr>
            <w:sz w:val="20"/>
            <w:szCs w:val="20"/>
          </w:rPr>
          <w:fldChar w:fldCharType="separate"/>
        </w:r>
        <w:r w:rsidR="003C0050">
          <w:rPr>
            <w:noProof/>
            <w:sz w:val="20"/>
            <w:szCs w:val="20"/>
          </w:rPr>
          <w:t>18</w:t>
        </w:r>
        <w:r w:rsidRPr="00ED2329">
          <w:rPr>
            <w:noProof/>
            <w:sz w:val="20"/>
            <w:szCs w:val="20"/>
          </w:rPr>
          <w:fldChar w:fldCharType="end"/>
        </w:r>
      </w:p>
    </w:sdtContent>
  </w:sdt>
  <w:p w14:paraId="3C184B2D" w14:textId="77777777" w:rsidR="00ED2329" w:rsidRDefault="00ED232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78CAB0" w14:textId="77777777" w:rsidR="003C0050" w:rsidRDefault="003C005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BA3E4E" w14:textId="77777777" w:rsidR="00C016C8" w:rsidRDefault="00C016C8" w:rsidP="00ED2329">
      <w:pPr>
        <w:spacing w:line="240" w:lineRule="auto"/>
      </w:pPr>
      <w:r>
        <w:separator/>
      </w:r>
    </w:p>
  </w:footnote>
  <w:footnote w:type="continuationSeparator" w:id="0">
    <w:p w14:paraId="60DCF52C" w14:textId="77777777" w:rsidR="00C016C8" w:rsidRDefault="00C016C8" w:rsidP="00ED23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31ED7" w14:textId="77777777" w:rsidR="003C0050" w:rsidRDefault="003C005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2C42B" w14:textId="77777777" w:rsidR="003C0050" w:rsidRDefault="003C0050">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E64F0F" w14:textId="77777777" w:rsidR="003C0050" w:rsidRDefault="003C005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57E"/>
    <w:rsid w:val="003C0050"/>
    <w:rsid w:val="004B1CB2"/>
    <w:rsid w:val="007C5351"/>
    <w:rsid w:val="008C657E"/>
    <w:rsid w:val="008F1FC3"/>
    <w:rsid w:val="00A734BC"/>
    <w:rsid w:val="00AB1714"/>
    <w:rsid w:val="00C016C8"/>
    <w:rsid w:val="00CA253E"/>
    <w:rsid w:val="00ED23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592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 w:eastAsia="en-IN"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b/>
      <w:sz w:val="28"/>
      <w:szCs w:val="28"/>
    </w:rPr>
  </w:style>
  <w:style w:type="paragraph" w:styleId="Heading2">
    <w:name w:val="heading 2"/>
    <w:basedOn w:val="Normal"/>
    <w:next w:val="Normal"/>
    <w:pPr>
      <w:keepNext/>
      <w:keepLines/>
      <w:outlineLvl w:val="1"/>
    </w:pPr>
    <w:rPr>
      <w:b/>
      <w:sz w:val="26"/>
      <w:szCs w:val="26"/>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sz w:val="32"/>
      <w:szCs w:val="3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TOCHeading">
    <w:name w:val="TOC Heading"/>
    <w:basedOn w:val="Heading1"/>
    <w:next w:val="Normal"/>
    <w:uiPriority w:val="39"/>
    <w:unhideWhenUsed/>
    <w:qFormat/>
    <w:rsid w:val="00ED2329"/>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ED2329"/>
    <w:pPr>
      <w:spacing w:after="100"/>
    </w:pPr>
  </w:style>
  <w:style w:type="paragraph" w:styleId="TOC2">
    <w:name w:val="toc 2"/>
    <w:basedOn w:val="Normal"/>
    <w:next w:val="Normal"/>
    <w:autoRedefine/>
    <w:uiPriority w:val="39"/>
    <w:unhideWhenUsed/>
    <w:rsid w:val="00ED2329"/>
    <w:pPr>
      <w:spacing w:after="100"/>
      <w:ind w:left="240"/>
    </w:pPr>
  </w:style>
  <w:style w:type="character" w:styleId="Hyperlink">
    <w:name w:val="Hyperlink"/>
    <w:basedOn w:val="DefaultParagraphFont"/>
    <w:uiPriority w:val="99"/>
    <w:unhideWhenUsed/>
    <w:rsid w:val="00ED2329"/>
    <w:rPr>
      <w:color w:val="0000FF" w:themeColor="hyperlink"/>
      <w:u w:val="single"/>
    </w:rPr>
  </w:style>
  <w:style w:type="paragraph" w:styleId="Header">
    <w:name w:val="header"/>
    <w:basedOn w:val="Normal"/>
    <w:link w:val="HeaderChar"/>
    <w:uiPriority w:val="99"/>
    <w:unhideWhenUsed/>
    <w:rsid w:val="00ED2329"/>
    <w:pPr>
      <w:tabs>
        <w:tab w:val="center" w:pos="4513"/>
        <w:tab w:val="right" w:pos="9026"/>
      </w:tabs>
      <w:spacing w:line="240" w:lineRule="auto"/>
    </w:pPr>
  </w:style>
  <w:style w:type="character" w:customStyle="1" w:styleId="HeaderChar">
    <w:name w:val="Header Char"/>
    <w:basedOn w:val="DefaultParagraphFont"/>
    <w:link w:val="Header"/>
    <w:uiPriority w:val="99"/>
    <w:rsid w:val="00ED2329"/>
  </w:style>
  <w:style w:type="paragraph" w:styleId="Footer">
    <w:name w:val="footer"/>
    <w:basedOn w:val="Normal"/>
    <w:link w:val="FooterChar"/>
    <w:uiPriority w:val="99"/>
    <w:unhideWhenUsed/>
    <w:rsid w:val="00ED2329"/>
    <w:pPr>
      <w:tabs>
        <w:tab w:val="center" w:pos="4513"/>
        <w:tab w:val="right" w:pos="9026"/>
      </w:tabs>
      <w:spacing w:line="240" w:lineRule="auto"/>
    </w:pPr>
  </w:style>
  <w:style w:type="character" w:customStyle="1" w:styleId="FooterChar">
    <w:name w:val="Footer Char"/>
    <w:basedOn w:val="DefaultParagraphFont"/>
    <w:link w:val="Footer"/>
    <w:uiPriority w:val="99"/>
    <w:rsid w:val="00ED2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DBE09-3439-424C-BAD4-47E6709F8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3896</Words>
  <Characters>24745</Characters>
  <Application>Microsoft Office Word</Application>
  <DocSecurity>0</DocSecurity>
  <Lines>399</Lines>
  <Paragraphs>120</Paragraphs>
  <ScaleCrop>false</ScaleCrop>
  <Company/>
  <LinksUpToDate>false</LinksUpToDate>
  <CharactersWithSpaces>28521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2024-08-30T20:56:00Z</dcterms:created>
  <dcterms:modified xsi:type="dcterms:W3CDTF">2024-08-30T20:56:00Z</dcterms:modified>
</cp:coreProperties>
</file>