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A4867" w14:textId="43B0DCC1" w:rsidR="00A57A06" w:rsidRPr="00F62BB0" w:rsidRDefault="00000000" w:rsidP="00F62BB0">
      <w:pPr>
        <w:pStyle w:val="NoSpacing"/>
        <w:spacing w:before="1540" w:after="240"/>
        <w:rPr>
          <w:color w:val="4472C4" w:themeColor="accent1"/>
        </w:rPr>
      </w:pPr>
      <w:sdt>
        <w:sdtPr>
          <w:rPr>
            <w:rFonts w:eastAsiaTheme="minorHAnsi"/>
            <w:color w:val="4472C4" w:themeColor="accent1"/>
            <w:kern w:val="2"/>
            <w:lang w:val="en-IN"/>
            <w14:ligatures w14:val="standardContextual"/>
          </w:rPr>
          <w:id w:val="-662012433"/>
          <w:docPartObj>
            <w:docPartGallery w:val="Cover Pages"/>
            <w:docPartUnique/>
          </w:docPartObj>
        </w:sdtPr>
        <w:sdtEndPr>
          <w:rPr>
            <w:rFonts w:eastAsiaTheme="minorEastAsia"/>
            <w:color w:val="auto"/>
            <w:kern w:val="0"/>
            <w:lang w:val="en-US"/>
            <w14:ligatures w14:val="none"/>
          </w:rPr>
        </w:sdtEndPr>
        <w:sdtContent>
          <w:r w:rsidR="00F835F5">
            <w:rPr>
              <w:noProof/>
              <w:color w:val="4472C4" w:themeColor="accent1"/>
            </w:rPr>
            <mc:AlternateContent>
              <mc:Choice Requires="wps">
                <w:drawing>
                  <wp:anchor distT="0" distB="0" distL="114300" distR="114300" simplePos="0" relativeHeight="251659264" behindDoc="0" locked="0" layoutInCell="1" allowOverlap="1" wp14:anchorId="02DE86C4" wp14:editId="6920A97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EE6F8" w14:textId="390D7158" w:rsidR="00F835F5" w:rsidRDefault="00F835F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DE86C4" id="_x0000_t202" coordsize="21600,21600" o:spt="202" path="m,l,21600r21600,l21600,xe">
                    <v:stroke joinstyle="miter"/>
                    <v:path gradientshapeok="t" o:connecttype="rect"/>
                  </v:shapetype>
                  <v:shape id="Text Box 146"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0EEE6F8" w14:textId="390D7158" w:rsidR="00F835F5" w:rsidRDefault="00F835F5">
                          <w:pPr>
                            <w:pStyle w:val="NoSpacing"/>
                            <w:jc w:val="center"/>
                            <w:rPr>
                              <w:color w:val="4472C4" w:themeColor="accent1"/>
                            </w:rPr>
                          </w:pPr>
                        </w:p>
                      </w:txbxContent>
                    </v:textbox>
                    <w10:wrap anchorx="margin" anchory="page"/>
                  </v:shape>
                </w:pict>
              </mc:Fallback>
            </mc:AlternateContent>
          </w:r>
        </w:sdtContent>
      </w:sdt>
      <w:r w:rsidR="00A57A06" w:rsidRPr="0068032E">
        <w:rPr>
          <w:b/>
          <w:bCs/>
          <w:sz w:val="32"/>
          <w:szCs w:val="32"/>
        </w:rPr>
        <w:t>Data Collection</w:t>
      </w:r>
    </w:p>
    <w:p w14:paraId="2167D6D7" w14:textId="77777777" w:rsidR="006C7508" w:rsidRDefault="00A57A06">
      <w:pPr>
        <w:rPr>
          <w:sz w:val="24"/>
          <w:szCs w:val="24"/>
        </w:rPr>
      </w:pPr>
      <w:r w:rsidRPr="0068032E">
        <w:rPr>
          <w:sz w:val="24"/>
          <w:szCs w:val="24"/>
        </w:rPr>
        <w:t>This section gives us more insight on how data was collected from Dataset 1 and Dataset 2.</w:t>
      </w:r>
    </w:p>
    <w:p w14:paraId="542BFCF5" w14:textId="27A9C528" w:rsidR="00A57A06" w:rsidRPr="0068032E" w:rsidRDefault="00A57A06">
      <w:pPr>
        <w:rPr>
          <w:sz w:val="24"/>
          <w:szCs w:val="24"/>
        </w:rPr>
      </w:pPr>
      <w:r w:rsidRPr="0068032E">
        <w:rPr>
          <w:sz w:val="24"/>
          <w:szCs w:val="24"/>
        </w:rPr>
        <w:t>Data Collection of Dataset -1</w:t>
      </w:r>
    </w:p>
    <w:p w14:paraId="296AE0A3" w14:textId="47041886" w:rsidR="006C7508" w:rsidRDefault="004D7B66">
      <w:r w:rsidRPr="004D7B66">
        <w:t>Dataset 1 was sourced from “https://www.kaggle.com/datasets/prasertk/internet-broadband-and-mobile-speeds-by-country,” which contains data on mobile internet speeds across various countries. The original dataset includes six columns, featuring broadband speed, latency, upload and download mobile speeds, and the number of devices tested. For simplicity, we selected only two rows representing the highest number of devices tested, which is suitable for our descriptive analysis.</w:t>
      </w:r>
    </w:p>
    <w:p w14:paraId="46794DD7" w14:textId="4A51E285" w:rsidR="00C873C0" w:rsidRPr="006C7508" w:rsidRDefault="00C873C0">
      <w:r w:rsidRPr="0068032E">
        <w:rPr>
          <w:sz w:val="24"/>
          <w:szCs w:val="24"/>
        </w:rPr>
        <w:t>Approach of data set 1 collection.</w:t>
      </w:r>
    </w:p>
    <w:p w14:paraId="008184F9" w14:textId="0954FA92" w:rsidR="0068032E" w:rsidRDefault="004D7B66">
      <w:r w:rsidRPr="004D7B66">
        <w:t>The choice of this dataset on internet speeds is based on several important factors. First, internet connectivity is essential in today’s world, impacting areas such as remote work, online education, and entertainment. Analysing variations in internet speeds across different regions and times can offer valuable insights for consumers, businesses, and policymakers. Second, the dataset provides a thorough overview of performance metrics, including download and upload speeds and latency, all of which are vital for evaluating internet service quality. Moreover, the data collection methodology—utilizing real-time tests from a reliable platform—ensures both accuracy and credibility. Finally, this dataset enables trend analysis over time, helping stakeholders make informed decisions about infrastructure investments and service enhancements, ultimately improving connectivity for all users.</w:t>
      </w:r>
    </w:p>
    <w:p w14:paraId="2FC633BA" w14:textId="1877968A" w:rsidR="00C873C0" w:rsidRPr="0068032E" w:rsidRDefault="00C873C0">
      <w:r w:rsidRPr="0068032E">
        <w:rPr>
          <w:sz w:val="24"/>
          <w:szCs w:val="24"/>
        </w:rPr>
        <w:t>Briefly about dataset</w:t>
      </w:r>
      <w:r w:rsidR="00D52FED" w:rsidRPr="0068032E">
        <w:rPr>
          <w:sz w:val="24"/>
          <w:szCs w:val="24"/>
        </w:rPr>
        <w:t xml:space="preserve"> collected by O</w:t>
      </w:r>
      <w:r w:rsidR="004D7B66">
        <w:rPr>
          <w:sz w:val="24"/>
          <w:szCs w:val="24"/>
        </w:rPr>
        <w:t>o</w:t>
      </w:r>
      <w:r w:rsidR="00D52FED" w:rsidRPr="0068032E">
        <w:rPr>
          <w:sz w:val="24"/>
          <w:szCs w:val="24"/>
        </w:rPr>
        <w:t>kla</w:t>
      </w:r>
    </w:p>
    <w:p w14:paraId="6731F1AC" w14:textId="78F87FDE" w:rsidR="0068032E" w:rsidRDefault="004D7B66">
      <w:pPr>
        <w:rPr>
          <w:sz w:val="24"/>
          <w:szCs w:val="24"/>
        </w:rPr>
      </w:pPr>
      <w:r w:rsidRPr="004D7B66">
        <w:t>Ookla is a technology company renowned for its widely used internet speed testing service, Speed test. Established in 2006, it offers tools for users to measure their internet connection speed, including download and upload rates and latency. With a global user base, Ookla provides insights into network performance for both consumers and businesses. In addition to speed tests, the company gathers and analyses data on internet performance trends, delivering valuable reports on global broadband speeds and connectivity. Ookla's mission is to empower users with knowledge about their internet services and improve the overall online experience.</w:t>
      </w:r>
    </w:p>
    <w:p w14:paraId="02C79527" w14:textId="082672A5" w:rsidR="00C873C0" w:rsidRPr="0068032E" w:rsidRDefault="00C873C0">
      <w:pPr>
        <w:rPr>
          <w:sz w:val="24"/>
          <w:szCs w:val="24"/>
        </w:rPr>
      </w:pPr>
      <w:r w:rsidRPr="0068032E">
        <w:rPr>
          <w:sz w:val="24"/>
          <w:szCs w:val="24"/>
        </w:rPr>
        <w:t xml:space="preserve">Briefly about </w:t>
      </w:r>
      <w:r w:rsidR="001E1BD7" w:rsidRPr="0068032E">
        <w:rPr>
          <w:sz w:val="24"/>
          <w:szCs w:val="24"/>
        </w:rPr>
        <w:t>data speed</w:t>
      </w:r>
      <w:r w:rsidRPr="0068032E">
        <w:rPr>
          <w:sz w:val="24"/>
          <w:szCs w:val="24"/>
        </w:rPr>
        <w:t xml:space="preserve"> in </w:t>
      </w:r>
      <w:r w:rsidR="001E1BD7">
        <w:rPr>
          <w:sz w:val="24"/>
          <w:szCs w:val="24"/>
        </w:rPr>
        <w:t>M</w:t>
      </w:r>
      <w:r w:rsidRPr="0068032E">
        <w:rPr>
          <w:sz w:val="24"/>
          <w:szCs w:val="24"/>
        </w:rPr>
        <w:t>bps</w:t>
      </w:r>
    </w:p>
    <w:p w14:paraId="62A840DF" w14:textId="77777777" w:rsidR="00904703" w:rsidRDefault="00904703" w:rsidP="006C7508">
      <w:r w:rsidRPr="00904703">
        <w:t>Data speed, measured in megabits per second (Mbps), represents the rate at which data is transmitted over a network. It reflects how quickly information can be downloaded from or uploaded to the internet. For instance, a speed of 25 Mbps means that 25 megabits of data can be transferred each second. Generally, higher Mbps values result in faster website loading times, smoother video streaming, and improved performance for online gaming and video conferencing. Various factors, including network congestion, distance from the service provider, and the type of connection (such as fibre, DSL, or cable), can affect the actual data speeds users experience.</w:t>
      </w:r>
    </w:p>
    <w:p w14:paraId="4771253A" w14:textId="77777777" w:rsidR="00904703" w:rsidRDefault="00904703" w:rsidP="006C7508"/>
    <w:p w14:paraId="741B3A34" w14:textId="5AAE0832" w:rsidR="0090517A" w:rsidRPr="004D7B66" w:rsidRDefault="006C7508" w:rsidP="006C7508">
      <w:r w:rsidRPr="006C7508">
        <w:rPr>
          <w:sz w:val="24"/>
          <w:szCs w:val="24"/>
        </w:rPr>
        <w:lastRenderedPageBreak/>
        <w:t>Data Collection of Dataset -2</w:t>
      </w:r>
    </w:p>
    <w:p w14:paraId="461A44E1" w14:textId="31557509" w:rsidR="006C7508" w:rsidRDefault="00904703" w:rsidP="006C7508">
      <w:r w:rsidRPr="00904703">
        <w:t>Dataset 2 was gathered from an Android smartphone by recording the notification history log from 9 AM to 5 PM on a specific day (September 9, 2024). The raw dataset contains a single row that details the various times each notification was sent by the Android system to the user.</w:t>
      </w:r>
    </w:p>
    <w:p w14:paraId="2339CA8D" w14:textId="6B1D9813" w:rsidR="0090517A" w:rsidRDefault="006C7508" w:rsidP="006C7508">
      <w:pPr>
        <w:rPr>
          <w:sz w:val="24"/>
          <w:szCs w:val="24"/>
        </w:rPr>
      </w:pPr>
      <w:r w:rsidRPr="006C7508">
        <w:rPr>
          <w:sz w:val="24"/>
          <w:szCs w:val="24"/>
        </w:rPr>
        <w:t xml:space="preserve">Approach of data set </w:t>
      </w:r>
      <w:r w:rsidR="001E1BD7">
        <w:rPr>
          <w:sz w:val="24"/>
          <w:szCs w:val="24"/>
        </w:rPr>
        <w:t>2</w:t>
      </w:r>
      <w:r w:rsidRPr="006C7508">
        <w:rPr>
          <w:sz w:val="24"/>
          <w:szCs w:val="24"/>
        </w:rPr>
        <w:t xml:space="preserve"> </w:t>
      </w:r>
      <w:r w:rsidR="00904703" w:rsidRPr="006C7508">
        <w:rPr>
          <w:sz w:val="24"/>
          <w:szCs w:val="24"/>
        </w:rPr>
        <w:t>collections</w:t>
      </w:r>
      <w:r w:rsidRPr="006C7508">
        <w:rPr>
          <w:sz w:val="24"/>
          <w:szCs w:val="24"/>
        </w:rPr>
        <w:t>.</w:t>
      </w:r>
    </w:p>
    <w:p w14:paraId="21572629" w14:textId="20E9E49F" w:rsidR="00620291" w:rsidRPr="00620291" w:rsidRDefault="00620291" w:rsidP="00620291">
      <w:r w:rsidRPr="00620291">
        <w:t xml:space="preserve">The dataset was collected on a specific day by capturing the notification history through Android logs and filtering the notifications for a defined time frame to create a more manageable dataset. </w:t>
      </w:r>
      <w:r w:rsidR="00F77D52">
        <w:t xml:space="preserve">This dataset consists of 125-time rows in hh:mm:ss format. </w:t>
      </w:r>
      <w:r w:rsidRPr="00620291">
        <w:t>Analysing the timestamps of notifications can yield valuable insights for several reasons. For example, researchers can identify patterns in user engagement, including peak times when users are most likely to interact with their devices.</w:t>
      </w:r>
    </w:p>
    <w:p w14:paraId="0FD26870" w14:textId="6F019544" w:rsidR="00620291" w:rsidRPr="00620291" w:rsidRDefault="00620291" w:rsidP="006C7508">
      <w:pPr>
        <w:rPr>
          <w:sz w:val="24"/>
          <w:szCs w:val="24"/>
        </w:rPr>
      </w:pPr>
      <w:r w:rsidRPr="00620291">
        <w:rPr>
          <w:sz w:val="24"/>
          <w:szCs w:val="24"/>
        </w:rPr>
        <w:t xml:space="preserve">Briefly about choice of data set -2 </w:t>
      </w:r>
    </w:p>
    <w:p w14:paraId="44794660" w14:textId="6558C836" w:rsidR="00F77D52" w:rsidRPr="00F77D52" w:rsidRDefault="00F77D52" w:rsidP="00F77D52">
      <w:r w:rsidRPr="00F77D52">
        <w:t>This analysis can inform strategies for optimizing notification timing to boost user engagement. Additionally, understanding when notifications are sent helps evaluate their effectiveness; for instance, notifications delivered during off-peak hours may see lower engagement compared to those sent when users are more active.</w:t>
      </w:r>
      <w:r>
        <w:t xml:space="preserve"> </w:t>
      </w:r>
      <w:r w:rsidR="00E85FA2">
        <w:t>Also,</w:t>
      </w:r>
      <w:r>
        <w:t xml:space="preserve"> i</w:t>
      </w:r>
      <w:r w:rsidRPr="00F77D52">
        <w:t xml:space="preserve">n light of growing concerns about digital well-being, analysing notification timing can shed light on their impact on users’ mental health and productivity. Insights into the frequency and timing of notifications can guide better practices for managing digital interruptions. Overall, </w:t>
      </w:r>
      <w:r w:rsidR="00E85FA2" w:rsidRPr="00F77D52">
        <w:t>analysing</w:t>
      </w:r>
      <w:r w:rsidRPr="00F77D52">
        <w:t xml:space="preserve"> when notifications are sent can yield actionable insights that enhance user experience, engagement, and overall app effectiveness.</w:t>
      </w:r>
    </w:p>
    <w:p w14:paraId="0B7F5811" w14:textId="66B012CB" w:rsidR="0090517A" w:rsidRPr="006756A4" w:rsidRDefault="0090517A">
      <w:pPr>
        <w:rPr>
          <w:b/>
          <w:bCs/>
          <w:sz w:val="32"/>
          <w:szCs w:val="32"/>
        </w:rPr>
      </w:pPr>
      <w:r w:rsidRPr="006756A4">
        <w:rPr>
          <w:b/>
          <w:bCs/>
          <w:sz w:val="32"/>
          <w:szCs w:val="32"/>
        </w:rPr>
        <w:t>Descriptive Analysis</w:t>
      </w:r>
    </w:p>
    <w:p w14:paraId="1DB26965" w14:textId="6FFD63FF" w:rsidR="00E85FA2" w:rsidRPr="006756A4" w:rsidRDefault="0090517A" w:rsidP="0090517A">
      <w:pPr>
        <w:rPr>
          <w:sz w:val="24"/>
          <w:szCs w:val="24"/>
        </w:rPr>
      </w:pPr>
      <w:r w:rsidRPr="006756A4">
        <w:rPr>
          <w:sz w:val="24"/>
          <w:szCs w:val="24"/>
        </w:rPr>
        <w:t>Dataset-1 : Internet Speeds of various counties in the world for the year 2022 (Measured in Mbps).</w:t>
      </w:r>
    </w:p>
    <w:p w14:paraId="781CD4CE" w14:textId="77777777" w:rsidR="00E85FA2" w:rsidRPr="0090517A" w:rsidRDefault="00E85FA2" w:rsidP="0090517A"/>
    <w:tbl>
      <w:tblPr>
        <w:tblStyle w:val="PlainTable1"/>
        <w:tblW w:w="6091" w:type="dxa"/>
        <w:jc w:val="center"/>
        <w:tblLook w:val="04A0" w:firstRow="1" w:lastRow="0" w:firstColumn="1" w:lastColumn="0" w:noHBand="0" w:noVBand="1"/>
      </w:tblPr>
      <w:tblGrid>
        <w:gridCol w:w="2977"/>
        <w:gridCol w:w="3114"/>
      </w:tblGrid>
      <w:tr w:rsidR="0090517A" w:rsidRPr="0090517A" w14:paraId="79D0EF90" w14:textId="77777777" w:rsidTr="00EC4DD6">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1215A475" w14:textId="6D6B3D7F" w:rsidR="0090517A" w:rsidRPr="0090517A" w:rsidRDefault="0090517A" w:rsidP="0090517A">
            <w:pPr>
              <w:jc w:val="center"/>
              <w:rPr>
                <w:rFonts w:ascii="Calibri" w:eastAsia="Times New Roman" w:hAnsi="Calibri" w:cs="Calibri"/>
                <w:color w:val="000000"/>
                <w:kern w:val="0"/>
                <w:sz w:val="32"/>
                <w:szCs w:val="32"/>
                <w:lang w:eastAsia="en-IN"/>
                <w14:ligatures w14:val="none"/>
              </w:rPr>
            </w:pPr>
            <w:r w:rsidRPr="0090517A">
              <w:rPr>
                <w:rFonts w:ascii="Calibri" w:eastAsia="Times New Roman" w:hAnsi="Calibri" w:cs="Calibri"/>
                <w:color w:val="000000"/>
                <w:kern w:val="0"/>
                <w:sz w:val="32"/>
                <w:szCs w:val="32"/>
                <w:lang w:eastAsia="en-IN"/>
                <w14:ligatures w14:val="none"/>
              </w:rPr>
              <w:t>Measurement</w:t>
            </w:r>
          </w:p>
        </w:tc>
        <w:tc>
          <w:tcPr>
            <w:tcW w:w="3114" w:type="dxa"/>
            <w:noWrap/>
            <w:hideMark/>
          </w:tcPr>
          <w:p w14:paraId="6352C809" w14:textId="5FED223E" w:rsidR="0090517A" w:rsidRPr="0090517A" w:rsidRDefault="0090517A" w:rsidP="00EC4DD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32"/>
                <w:szCs w:val="32"/>
                <w:lang w:eastAsia="en-IN"/>
                <w14:ligatures w14:val="none"/>
              </w:rPr>
            </w:pPr>
            <w:r w:rsidRPr="0090517A">
              <w:rPr>
                <w:rFonts w:ascii="Calibri" w:eastAsia="Times New Roman" w:hAnsi="Calibri" w:cs="Calibri"/>
                <w:color w:val="000000"/>
                <w:kern w:val="0"/>
                <w:sz w:val="32"/>
                <w:szCs w:val="32"/>
                <w:lang w:eastAsia="en-IN"/>
                <w14:ligatures w14:val="none"/>
              </w:rPr>
              <w:t>Value</w:t>
            </w:r>
            <w:r>
              <w:rPr>
                <w:rFonts w:ascii="Calibri" w:eastAsia="Times New Roman" w:hAnsi="Calibri" w:cs="Calibri"/>
                <w:color w:val="000000"/>
                <w:kern w:val="0"/>
                <w:sz w:val="32"/>
                <w:szCs w:val="32"/>
                <w:lang w:eastAsia="en-IN"/>
                <w14:ligatures w14:val="none"/>
              </w:rPr>
              <w:t xml:space="preserve"> </w:t>
            </w:r>
            <w:r>
              <w:t>(Measured in Mbps).</w:t>
            </w:r>
          </w:p>
        </w:tc>
      </w:tr>
      <w:tr w:rsidR="0090517A" w:rsidRPr="0090517A" w14:paraId="4EE7CA5F" w14:textId="77777777" w:rsidTr="00EC4DD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5F834F89" w14:textId="44D8AEE0" w:rsidR="0090517A" w:rsidRPr="0090517A" w:rsidRDefault="0090517A" w:rsidP="0090517A">
            <w:pPr>
              <w:jc w:val="center"/>
              <w:rPr>
                <w:rFonts w:ascii="Calibri" w:eastAsia="Times New Roman" w:hAnsi="Calibri" w:cs="Calibri"/>
                <w:b w:val="0"/>
                <w:bCs w:val="0"/>
                <w:color w:val="000000"/>
                <w:kern w:val="0"/>
                <w:lang w:eastAsia="en-IN"/>
                <w14:ligatures w14:val="none"/>
              </w:rPr>
            </w:pPr>
            <w:r>
              <w:rPr>
                <w:rFonts w:ascii="Calibri" w:eastAsia="Times New Roman" w:hAnsi="Calibri" w:cs="Calibri"/>
                <w:b w:val="0"/>
                <w:bCs w:val="0"/>
                <w:color w:val="000000"/>
                <w:kern w:val="0"/>
                <w:lang w:eastAsia="en-IN"/>
                <w14:ligatures w14:val="none"/>
              </w:rPr>
              <w:t xml:space="preserve">    </w:t>
            </w:r>
            <w:r w:rsidRPr="0090517A">
              <w:rPr>
                <w:rFonts w:ascii="Calibri" w:eastAsia="Times New Roman" w:hAnsi="Calibri" w:cs="Calibri"/>
                <w:b w:val="0"/>
                <w:bCs w:val="0"/>
                <w:color w:val="000000"/>
                <w:kern w:val="0"/>
                <w:lang w:eastAsia="en-IN"/>
                <w14:ligatures w14:val="none"/>
              </w:rPr>
              <w:t>Sample Mean</w:t>
            </w:r>
          </w:p>
        </w:tc>
        <w:tc>
          <w:tcPr>
            <w:tcW w:w="3114" w:type="dxa"/>
            <w:noWrap/>
            <w:hideMark/>
          </w:tcPr>
          <w:p w14:paraId="4B8F2E15" w14:textId="77777777" w:rsidR="0090517A" w:rsidRPr="0090517A" w:rsidRDefault="0090517A" w:rsidP="0090517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49.04</w:t>
            </w:r>
          </w:p>
        </w:tc>
      </w:tr>
      <w:tr w:rsidR="0090517A" w:rsidRPr="0090517A" w14:paraId="308CEF84" w14:textId="77777777" w:rsidTr="00EC4DD6">
        <w:trPr>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2D4B8A2F" w14:textId="77777777" w:rsidR="0090517A" w:rsidRPr="0090517A" w:rsidRDefault="0090517A" w:rsidP="0090517A">
            <w:pPr>
              <w:jc w:val="center"/>
              <w:rPr>
                <w:rFonts w:ascii="Calibri" w:eastAsia="Times New Roman" w:hAnsi="Calibri" w:cs="Calibri"/>
                <w:b w:val="0"/>
                <w:bCs w:val="0"/>
                <w:color w:val="000000"/>
                <w:kern w:val="0"/>
                <w:lang w:eastAsia="en-IN"/>
                <w14:ligatures w14:val="none"/>
              </w:rPr>
            </w:pPr>
            <w:r w:rsidRPr="0090517A">
              <w:rPr>
                <w:rFonts w:ascii="Calibri" w:eastAsia="Times New Roman" w:hAnsi="Calibri" w:cs="Calibri"/>
                <w:b w:val="0"/>
                <w:bCs w:val="0"/>
                <w:color w:val="000000"/>
                <w:kern w:val="0"/>
                <w:lang w:eastAsia="en-IN"/>
                <w14:ligatures w14:val="none"/>
              </w:rPr>
              <w:t>Sample Median</w:t>
            </w:r>
          </w:p>
        </w:tc>
        <w:tc>
          <w:tcPr>
            <w:tcW w:w="3114" w:type="dxa"/>
            <w:noWrap/>
            <w:hideMark/>
          </w:tcPr>
          <w:p w14:paraId="46010796" w14:textId="77777777" w:rsidR="0090517A" w:rsidRPr="0090517A" w:rsidRDefault="0090517A" w:rsidP="0090517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33.59863</w:t>
            </w:r>
          </w:p>
        </w:tc>
      </w:tr>
      <w:tr w:rsidR="0090517A" w:rsidRPr="0090517A" w14:paraId="2EDAAC0F" w14:textId="77777777" w:rsidTr="00EC4DD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29CD759E" w14:textId="10E3E4EA" w:rsidR="0090517A" w:rsidRPr="0090517A" w:rsidRDefault="0090517A" w:rsidP="0090517A">
            <w:pPr>
              <w:jc w:val="center"/>
              <w:rPr>
                <w:rFonts w:ascii="Calibri" w:eastAsia="Times New Roman" w:hAnsi="Calibri" w:cs="Calibri"/>
                <w:b w:val="0"/>
                <w:bCs w:val="0"/>
                <w:color w:val="000000"/>
                <w:kern w:val="0"/>
                <w:lang w:eastAsia="en-IN"/>
                <w14:ligatures w14:val="none"/>
              </w:rPr>
            </w:pPr>
            <w:r w:rsidRPr="0090517A">
              <w:rPr>
                <w:rFonts w:ascii="Calibri" w:eastAsia="Times New Roman" w:hAnsi="Calibri" w:cs="Calibri"/>
                <w:b w:val="0"/>
                <w:bCs w:val="0"/>
                <w:color w:val="000000"/>
                <w:kern w:val="0"/>
                <w:lang w:eastAsia="en-IN"/>
                <w14:ligatures w14:val="none"/>
              </w:rPr>
              <w:t>Max</w:t>
            </w:r>
            <w:r>
              <w:rPr>
                <w:rFonts w:ascii="Calibri" w:eastAsia="Times New Roman" w:hAnsi="Calibri" w:cs="Calibri"/>
                <w:b w:val="0"/>
                <w:bCs w:val="0"/>
                <w:color w:val="000000"/>
                <w:kern w:val="0"/>
                <w:lang w:eastAsia="en-IN"/>
                <w14:ligatures w14:val="none"/>
              </w:rPr>
              <w:t xml:space="preserve"> Internet Speed</w:t>
            </w:r>
          </w:p>
        </w:tc>
        <w:tc>
          <w:tcPr>
            <w:tcW w:w="3114" w:type="dxa"/>
            <w:noWrap/>
            <w:hideMark/>
          </w:tcPr>
          <w:p w14:paraId="4A25FFFF" w14:textId="77777777" w:rsidR="0090517A" w:rsidRPr="0090517A" w:rsidRDefault="0090517A" w:rsidP="0090517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242.77</w:t>
            </w:r>
          </w:p>
        </w:tc>
      </w:tr>
      <w:tr w:rsidR="0090517A" w:rsidRPr="0090517A" w14:paraId="7BB508E8" w14:textId="77777777" w:rsidTr="00EC4DD6">
        <w:trPr>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16078DCC" w14:textId="0BA0AADE" w:rsidR="0090517A" w:rsidRPr="0090517A" w:rsidRDefault="0090517A" w:rsidP="0090517A">
            <w:pPr>
              <w:jc w:val="center"/>
              <w:rPr>
                <w:rFonts w:ascii="Calibri" w:eastAsia="Times New Roman" w:hAnsi="Calibri" w:cs="Calibri"/>
                <w:b w:val="0"/>
                <w:bCs w:val="0"/>
                <w:color w:val="000000"/>
                <w:kern w:val="0"/>
                <w:lang w:eastAsia="en-IN"/>
                <w14:ligatures w14:val="none"/>
              </w:rPr>
            </w:pPr>
            <w:r w:rsidRPr="0090517A">
              <w:rPr>
                <w:rFonts w:ascii="Calibri" w:eastAsia="Times New Roman" w:hAnsi="Calibri" w:cs="Calibri"/>
                <w:b w:val="0"/>
                <w:bCs w:val="0"/>
                <w:color w:val="000000"/>
                <w:kern w:val="0"/>
                <w:lang w:eastAsia="en-IN"/>
                <w14:ligatures w14:val="none"/>
              </w:rPr>
              <w:t>Min</w:t>
            </w:r>
            <w:r>
              <w:rPr>
                <w:rFonts w:ascii="Calibri" w:eastAsia="Times New Roman" w:hAnsi="Calibri" w:cs="Calibri"/>
                <w:b w:val="0"/>
                <w:bCs w:val="0"/>
                <w:color w:val="000000"/>
                <w:kern w:val="0"/>
                <w:lang w:eastAsia="en-IN"/>
                <w14:ligatures w14:val="none"/>
              </w:rPr>
              <w:t xml:space="preserve"> Internet Speed</w:t>
            </w:r>
          </w:p>
        </w:tc>
        <w:tc>
          <w:tcPr>
            <w:tcW w:w="3114" w:type="dxa"/>
            <w:noWrap/>
            <w:hideMark/>
          </w:tcPr>
          <w:p w14:paraId="3AD7967D" w14:textId="77777777" w:rsidR="0090517A" w:rsidRPr="0090517A" w:rsidRDefault="0090517A" w:rsidP="0090517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5.45</w:t>
            </w:r>
          </w:p>
        </w:tc>
      </w:tr>
      <w:tr w:rsidR="0090517A" w:rsidRPr="0090517A" w14:paraId="4E5D5FF1" w14:textId="77777777" w:rsidTr="00EC4DD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6B23A1C4" w14:textId="77777777" w:rsidR="0090517A" w:rsidRPr="0090517A" w:rsidRDefault="0090517A" w:rsidP="0090517A">
            <w:pPr>
              <w:jc w:val="center"/>
              <w:rPr>
                <w:rFonts w:ascii="Calibri" w:eastAsia="Times New Roman" w:hAnsi="Calibri" w:cs="Calibri"/>
                <w:b w:val="0"/>
                <w:bCs w:val="0"/>
                <w:color w:val="000000"/>
                <w:kern w:val="0"/>
                <w:lang w:eastAsia="en-IN"/>
                <w14:ligatures w14:val="none"/>
              </w:rPr>
            </w:pPr>
            <w:r w:rsidRPr="0090517A">
              <w:rPr>
                <w:rFonts w:ascii="Calibri" w:eastAsia="Times New Roman" w:hAnsi="Calibri" w:cs="Calibri"/>
                <w:b w:val="0"/>
                <w:bCs w:val="0"/>
                <w:color w:val="000000"/>
                <w:kern w:val="0"/>
                <w:lang w:eastAsia="en-IN"/>
                <w14:ligatures w14:val="none"/>
              </w:rPr>
              <w:t>Standard deviation</w:t>
            </w:r>
          </w:p>
        </w:tc>
        <w:tc>
          <w:tcPr>
            <w:tcW w:w="3114" w:type="dxa"/>
            <w:noWrap/>
            <w:hideMark/>
          </w:tcPr>
          <w:p w14:paraId="5101D536" w14:textId="77777777" w:rsidR="0090517A" w:rsidRPr="0090517A" w:rsidRDefault="0090517A" w:rsidP="0090517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41.66207</w:t>
            </w:r>
          </w:p>
        </w:tc>
      </w:tr>
      <w:tr w:rsidR="0090517A" w:rsidRPr="0090517A" w14:paraId="0A82A476" w14:textId="77777777" w:rsidTr="00EC4DD6">
        <w:trPr>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6F368CE5" w14:textId="77777777" w:rsidR="0090517A" w:rsidRPr="0090517A" w:rsidRDefault="0090517A" w:rsidP="0090517A">
            <w:pPr>
              <w:jc w:val="center"/>
              <w:rPr>
                <w:rFonts w:ascii="Calibri" w:eastAsia="Times New Roman" w:hAnsi="Calibri" w:cs="Calibri"/>
                <w:b w:val="0"/>
                <w:bCs w:val="0"/>
                <w:color w:val="000000"/>
                <w:kern w:val="0"/>
                <w:lang w:eastAsia="en-IN"/>
                <w14:ligatures w14:val="none"/>
              </w:rPr>
            </w:pPr>
            <w:r w:rsidRPr="0090517A">
              <w:rPr>
                <w:rFonts w:ascii="Calibri" w:eastAsia="Times New Roman" w:hAnsi="Calibri" w:cs="Calibri"/>
                <w:b w:val="0"/>
                <w:bCs w:val="0"/>
                <w:color w:val="000000"/>
                <w:kern w:val="0"/>
                <w:lang w:eastAsia="en-IN"/>
                <w14:ligatures w14:val="none"/>
              </w:rPr>
              <w:t>Sample range</w:t>
            </w:r>
          </w:p>
        </w:tc>
        <w:tc>
          <w:tcPr>
            <w:tcW w:w="3114" w:type="dxa"/>
            <w:noWrap/>
            <w:hideMark/>
          </w:tcPr>
          <w:p w14:paraId="1AC8200F" w14:textId="77777777" w:rsidR="0090517A" w:rsidRPr="0090517A" w:rsidRDefault="0090517A" w:rsidP="0090517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237.32</w:t>
            </w:r>
          </w:p>
        </w:tc>
      </w:tr>
      <w:tr w:rsidR="0090517A" w:rsidRPr="0090517A" w14:paraId="469B91AD" w14:textId="77777777" w:rsidTr="00EC4DD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50EC0182" w14:textId="77777777" w:rsidR="0090517A" w:rsidRPr="0090517A" w:rsidRDefault="0090517A" w:rsidP="0090517A">
            <w:pPr>
              <w:jc w:val="center"/>
              <w:rPr>
                <w:rFonts w:ascii="Calibri" w:eastAsia="Times New Roman" w:hAnsi="Calibri" w:cs="Calibri"/>
                <w:b w:val="0"/>
                <w:bCs w:val="0"/>
                <w:color w:val="000000"/>
                <w:kern w:val="0"/>
                <w:lang w:eastAsia="en-IN"/>
                <w14:ligatures w14:val="none"/>
              </w:rPr>
            </w:pPr>
            <w:r w:rsidRPr="0090517A">
              <w:rPr>
                <w:rFonts w:ascii="Calibri" w:eastAsia="Times New Roman" w:hAnsi="Calibri" w:cs="Calibri"/>
                <w:b w:val="0"/>
                <w:bCs w:val="0"/>
                <w:color w:val="000000"/>
                <w:kern w:val="0"/>
                <w:lang w:eastAsia="en-IN"/>
                <w14:ligatures w14:val="none"/>
              </w:rPr>
              <w:t>Quartile 1</w:t>
            </w:r>
          </w:p>
        </w:tc>
        <w:tc>
          <w:tcPr>
            <w:tcW w:w="3114" w:type="dxa"/>
            <w:noWrap/>
            <w:hideMark/>
          </w:tcPr>
          <w:p w14:paraId="0902AC60" w14:textId="77777777" w:rsidR="0090517A" w:rsidRPr="0090517A" w:rsidRDefault="0090517A" w:rsidP="0090517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21.82129</w:t>
            </w:r>
          </w:p>
        </w:tc>
      </w:tr>
      <w:tr w:rsidR="0090517A" w:rsidRPr="0090517A" w14:paraId="7C0C9588" w14:textId="77777777" w:rsidTr="00EC4DD6">
        <w:trPr>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59307988" w14:textId="77777777" w:rsidR="0090517A" w:rsidRPr="0090517A" w:rsidRDefault="0090517A" w:rsidP="0090517A">
            <w:pPr>
              <w:jc w:val="center"/>
              <w:rPr>
                <w:rFonts w:ascii="Calibri" w:eastAsia="Times New Roman" w:hAnsi="Calibri" w:cs="Calibri"/>
                <w:b w:val="0"/>
                <w:bCs w:val="0"/>
                <w:color w:val="000000"/>
                <w:kern w:val="0"/>
                <w:lang w:eastAsia="en-IN"/>
                <w14:ligatures w14:val="none"/>
              </w:rPr>
            </w:pPr>
            <w:r w:rsidRPr="0090517A">
              <w:rPr>
                <w:rFonts w:ascii="Calibri" w:eastAsia="Times New Roman" w:hAnsi="Calibri" w:cs="Calibri"/>
                <w:b w:val="0"/>
                <w:bCs w:val="0"/>
                <w:color w:val="000000"/>
                <w:kern w:val="0"/>
                <w:lang w:eastAsia="en-IN"/>
                <w14:ligatures w14:val="none"/>
              </w:rPr>
              <w:t>Quartile 2</w:t>
            </w:r>
          </w:p>
        </w:tc>
        <w:tc>
          <w:tcPr>
            <w:tcW w:w="3114" w:type="dxa"/>
            <w:noWrap/>
            <w:hideMark/>
          </w:tcPr>
          <w:p w14:paraId="33B32E86" w14:textId="77777777" w:rsidR="0090517A" w:rsidRPr="0090517A" w:rsidRDefault="0090517A" w:rsidP="0090517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33.70068</w:t>
            </w:r>
          </w:p>
        </w:tc>
      </w:tr>
      <w:tr w:rsidR="0090517A" w:rsidRPr="0090517A" w14:paraId="64FA7162" w14:textId="77777777" w:rsidTr="00EC4DD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09D16DDB" w14:textId="77777777" w:rsidR="0090517A" w:rsidRPr="0090517A" w:rsidRDefault="0090517A" w:rsidP="0090517A">
            <w:pPr>
              <w:jc w:val="center"/>
              <w:rPr>
                <w:rFonts w:ascii="Calibri" w:eastAsia="Times New Roman" w:hAnsi="Calibri" w:cs="Calibri"/>
                <w:b w:val="0"/>
                <w:bCs w:val="0"/>
                <w:color w:val="000000"/>
                <w:kern w:val="0"/>
                <w:lang w:eastAsia="en-IN"/>
                <w14:ligatures w14:val="none"/>
              </w:rPr>
            </w:pPr>
            <w:r w:rsidRPr="0090517A">
              <w:rPr>
                <w:rFonts w:ascii="Calibri" w:eastAsia="Times New Roman" w:hAnsi="Calibri" w:cs="Calibri"/>
                <w:b w:val="0"/>
                <w:bCs w:val="0"/>
                <w:color w:val="000000"/>
                <w:kern w:val="0"/>
                <w:lang w:eastAsia="en-IN"/>
                <w14:ligatures w14:val="none"/>
              </w:rPr>
              <w:t>Quartile 3</w:t>
            </w:r>
          </w:p>
        </w:tc>
        <w:tc>
          <w:tcPr>
            <w:tcW w:w="3114" w:type="dxa"/>
            <w:noWrap/>
            <w:hideMark/>
          </w:tcPr>
          <w:p w14:paraId="42703051" w14:textId="77777777" w:rsidR="0090517A" w:rsidRPr="0090517A" w:rsidRDefault="0090517A" w:rsidP="0090517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61.66699</w:t>
            </w:r>
          </w:p>
        </w:tc>
      </w:tr>
      <w:tr w:rsidR="0090517A" w:rsidRPr="0090517A" w14:paraId="68DFB914" w14:textId="77777777" w:rsidTr="00EC4DD6">
        <w:trPr>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76DCB442" w14:textId="77777777" w:rsidR="0090517A" w:rsidRPr="0090517A" w:rsidRDefault="0090517A" w:rsidP="0090517A">
            <w:pPr>
              <w:jc w:val="center"/>
              <w:rPr>
                <w:rFonts w:ascii="Calibri" w:eastAsia="Times New Roman" w:hAnsi="Calibri" w:cs="Calibri"/>
                <w:b w:val="0"/>
                <w:bCs w:val="0"/>
                <w:color w:val="000000"/>
                <w:kern w:val="0"/>
                <w:lang w:eastAsia="en-IN"/>
                <w14:ligatures w14:val="none"/>
              </w:rPr>
            </w:pPr>
            <w:r w:rsidRPr="0090517A">
              <w:rPr>
                <w:rFonts w:ascii="Calibri" w:eastAsia="Times New Roman" w:hAnsi="Calibri" w:cs="Calibri"/>
                <w:b w:val="0"/>
                <w:bCs w:val="0"/>
                <w:color w:val="000000"/>
                <w:kern w:val="0"/>
                <w:lang w:eastAsia="en-IN"/>
                <w14:ligatures w14:val="none"/>
              </w:rPr>
              <w:t>Geomean</w:t>
            </w:r>
          </w:p>
        </w:tc>
        <w:tc>
          <w:tcPr>
            <w:tcW w:w="3114" w:type="dxa"/>
            <w:noWrap/>
            <w:hideMark/>
          </w:tcPr>
          <w:p w14:paraId="0BFC4B41" w14:textId="77777777" w:rsidR="0090517A" w:rsidRPr="0090517A" w:rsidRDefault="0090517A" w:rsidP="0090517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36.95869</w:t>
            </w:r>
          </w:p>
        </w:tc>
      </w:tr>
      <w:tr w:rsidR="0090517A" w:rsidRPr="0090517A" w14:paraId="66D83C61" w14:textId="77777777" w:rsidTr="00EC4DD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69CC2482" w14:textId="4C5FC86D" w:rsidR="0090517A" w:rsidRPr="0090517A" w:rsidRDefault="0090517A" w:rsidP="0090517A">
            <w:pPr>
              <w:jc w:val="center"/>
              <w:rPr>
                <w:rFonts w:ascii="Calibri" w:eastAsia="Times New Roman" w:hAnsi="Calibri" w:cs="Calibri"/>
                <w:b w:val="0"/>
                <w:bCs w:val="0"/>
                <w:color w:val="000000"/>
                <w:kern w:val="0"/>
                <w:lang w:eastAsia="en-IN"/>
                <w14:ligatures w14:val="none"/>
              </w:rPr>
            </w:pPr>
            <w:r w:rsidRPr="0090517A">
              <w:rPr>
                <w:rFonts w:ascii="Calibri" w:eastAsia="Times New Roman" w:hAnsi="Calibri" w:cs="Calibri"/>
                <w:b w:val="0"/>
                <w:bCs w:val="0"/>
                <w:color w:val="000000"/>
                <w:kern w:val="0"/>
                <w:lang w:eastAsia="en-IN"/>
                <w14:ligatures w14:val="none"/>
              </w:rPr>
              <w:t>Coefficient of variation</w:t>
            </w:r>
          </w:p>
        </w:tc>
        <w:tc>
          <w:tcPr>
            <w:tcW w:w="3114" w:type="dxa"/>
            <w:noWrap/>
            <w:hideMark/>
          </w:tcPr>
          <w:p w14:paraId="57A16CD0" w14:textId="77777777" w:rsidR="0090517A" w:rsidRPr="0090517A" w:rsidRDefault="0090517A" w:rsidP="0090517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0.849554</w:t>
            </w:r>
          </w:p>
        </w:tc>
      </w:tr>
      <w:tr w:rsidR="0090517A" w:rsidRPr="0090517A" w14:paraId="2A6AFD07" w14:textId="77777777" w:rsidTr="00EC4DD6">
        <w:trPr>
          <w:trHeight w:val="288"/>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109146C2" w14:textId="77777777" w:rsidR="0090517A" w:rsidRPr="0090517A" w:rsidRDefault="0090517A" w:rsidP="0090517A">
            <w:pPr>
              <w:jc w:val="center"/>
              <w:rPr>
                <w:rFonts w:ascii="Calibri" w:eastAsia="Times New Roman" w:hAnsi="Calibri" w:cs="Calibri"/>
                <w:b w:val="0"/>
                <w:bCs w:val="0"/>
                <w:color w:val="000000"/>
                <w:kern w:val="0"/>
                <w:lang w:eastAsia="en-IN"/>
                <w14:ligatures w14:val="none"/>
              </w:rPr>
            </w:pPr>
            <w:r w:rsidRPr="0090517A">
              <w:rPr>
                <w:rFonts w:ascii="Calibri" w:eastAsia="Times New Roman" w:hAnsi="Calibri" w:cs="Calibri"/>
                <w:b w:val="0"/>
                <w:bCs w:val="0"/>
                <w:color w:val="000000"/>
                <w:kern w:val="0"/>
                <w:lang w:eastAsia="en-IN"/>
                <w14:ligatures w14:val="none"/>
              </w:rPr>
              <w:t>Mode</w:t>
            </w:r>
          </w:p>
        </w:tc>
        <w:tc>
          <w:tcPr>
            <w:tcW w:w="3114" w:type="dxa"/>
            <w:noWrap/>
            <w:hideMark/>
          </w:tcPr>
          <w:p w14:paraId="30543B12" w14:textId="77777777" w:rsidR="0090517A" w:rsidRPr="0090517A" w:rsidRDefault="0090517A" w:rsidP="0090517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90517A">
              <w:rPr>
                <w:rFonts w:ascii="Calibri" w:eastAsia="Times New Roman" w:hAnsi="Calibri" w:cs="Calibri"/>
                <w:color w:val="000000"/>
                <w:kern w:val="0"/>
                <w:lang w:eastAsia="en-IN"/>
                <w14:ligatures w14:val="none"/>
              </w:rPr>
              <w:t>NA</w:t>
            </w:r>
          </w:p>
        </w:tc>
      </w:tr>
    </w:tbl>
    <w:p w14:paraId="1647AD92" w14:textId="5F3E527B" w:rsidR="0090517A" w:rsidRDefault="0090517A"/>
    <w:p w14:paraId="4C5D54E4" w14:textId="77777777" w:rsidR="00E85FA2" w:rsidRDefault="00E85FA2" w:rsidP="00E85FA2"/>
    <w:p w14:paraId="733BD38D" w14:textId="77777777" w:rsidR="00F62BB0" w:rsidRDefault="00F62BB0" w:rsidP="00E85FA2"/>
    <w:p w14:paraId="7FC55252" w14:textId="7CAC2607" w:rsidR="00E85FA2" w:rsidRPr="00E85FA2" w:rsidRDefault="00E85FA2" w:rsidP="00E85FA2">
      <w:r w:rsidRPr="00E85FA2">
        <w:lastRenderedPageBreak/>
        <w:t>From the measures presented in the table, we can interpret the following statistics:</w:t>
      </w:r>
    </w:p>
    <w:p w14:paraId="4FF400E2" w14:textId="77777777" w:rsidR="00E85FA2" w:rsidRPr="00E85FA2" w:rsidRDefault="00E85FA2" w:rsidP="00E85FA2">
      <w:pPr>
        <w:numPr>
          <w:ilvl w:val="0"/>
          <w:numId w:val="2"/>
        </w:numPr>
      </w:pPr>
      <w:r w:rsidRPr="00E85FA2">
        <w:rPr>
          <w:b/>
          <w:bCs/>
        </w:rPr>
        <w:t>Sample Mean</w:t>
      </w:r>
      <w:r w:rsidRPr="00E85FA2">
        <w:t>: The average internet speed worldwide is 49.04 Mbps (megabits per second).</w:t>
      </w:r>
    </w:p>
    <w:p w14:paraId="5ED2C9EC" w14:textId="77777777" w:rsidR="00E85FA2" w:rsidRPr="00E85FA2" w:rsidRDefault="00E85FA2" w:rsidP="00E85FA2">
      <w:pPr>
        <w:numPr>
          <w:ilvl w:val="0"/>
          <w:numId w:val="2"/>
        </w:numPr>
      </w:pPr>
      <w:r w:rsidRPr="00E85FA2">
        <w:rPr>
          <w:b/>
          <w:bCs/>
        </w:rPr>
        <w:t>Sample Median</w:t>
      </w:r>
      <w:r w:rsidRPr="00E85FA2">
        <w:t>: The median, or central value, is 33.59 Mbps (megabits per second).</w:t>
      </w:r>
    </w:p>
    <w:p w14:paraId="57994B2F" w14:textId="77777777" w:rsidR="00E85FA2" w:rsidRPr="00E85FA2" w:rsidRDefault="00E85FA2" w:rsidP="00E85FA2">
      <w:pPr>
        <w:numPr>
          <w:ilvl w:val="0"/>
          <w:numId w:val="2"/>
        </w:numPr>
      </w:pPr>
      <w:r w:rsidRPr="00E85FA2">
        <w:rPr>
          <w:b/>
          <w:bCs/>
        </w:rPr>
        <w:t>Sample Range</w:t>
      </w:r>
      <w:r w:rsidRPr="00E85FA2">
        <w:t>: The sample range is 237.2 Mbps (megabits per second).</w:t>
      </w:r>
    </w:p>
    <w:p w14:paraId="2EE62BDB" w14:textId="77777777" w:rsidR="00E85FA2" w:rsidRPr="00E85FA2" w:rsidRDefault="00E85FA2" w:rsidP="00E85FA2">
      <w:pPr>
        <w:numPr>
          <w:ilvl w:val="0"/>
          <w:numId w:val="2"/>
        </w:numPr>
      </w:pPr>
      <w:r w:rsidRPr="00E85FA2">
        <w:rPr>
          <w:b/>
          <w:bCs/>
        </w:rPr>
        <w:t>Sample Standard Deviation</w:t>
      </w:r>
      <w:r w:rsidRPr="00E85FA2">
        <w:t>: The standard deviation relative to the mean is 41.66 Mbps (megabits per second).</w:t>
      </w:r>
    </w:p>
    <w:p w14:paraId="4F2D4BF8" w14:textId="77777777" w:rsidR="00E85FA2" w:rsidRPr="00E85FA2" w:rsidRDefault="00E85FA2" w:rsidP="00E85FA2">
      <w:pPr>
        <w:numPr>
          <w:ilvl w:val="0"/>
          <w:numId w:val="2"/>
        </w:numPr>
      </w:pPr>
      <w:r w:rsidRPr="00E85FA2">
        <w:rPr>
          <w:b/>
          <w:bCs/>
        </w:rPr>
        <w:t>First Quartile (Q1)</w:t>
      </w:r>
      <w:r w:rsidRPr="00E85FA2">
        <w:t>: The first quartile represents the median of the lower half of the dataset, indicating that 25% of the values fall below 21.82 Mbps.</w:t>
      </w:r>
    </w:p>
    <w:p w14:paraId="17C85A03" w14:textId="77777777" w:rsidR="00E85FA2" w:rsidRPr="00E85FA2" w:rsidRDefault="00E85FA2" w:rsidP="00E85FA2">
      <w:pPr>
        <w:numPr>
          <w:ilvl w:val="0"/>
          <w:numId w:val="2"/>
        </w:numPr>
      </w:pPr>
      <w:r w:rsidRPr="00E85FA2">
        <w:rPr>
          <w:b/>
          <w:bCs/>
        </w:rPr>
        <w:t>Second Quartile (Q2)</w:t>
      </w:r>
      <w:r w:rsidRPr="00E85FA2">
        <w:t>: The second quartile, or median, is 33.7 Mbps, where 50% of the values lie below and above it.</w:t>
      </w:r>
    </w:p>
    <w:p w14:paraId="7C31F4A9" w14:textId="77777777" w:rsidR="00E85FA2" w:rsidRPr="00E85FA2" w:rsidRDefault="00E85FA2" w:rsidP="00E85FA2">
      <w:pPr>
        <w:numPr>
          <w:ilvl w:val="0"/>
          <w:numId w:val="2"/>
        </w:numPr>
      </w:pPr>
      <w:r w:rsidRPr="00E85FA2">
        <w:rPr>
          <w:b/>
          <w:bCs/>
        </w:rPr>
        <w:t>Third Quartile (Q3)</w:t>
      </w:r>
      <w:r w:rsidRPr="00E85FA2">
        <w:t>: The third quartile is 61.66 Mbps, marking the median of the upper half, meaning that 75% of the values are below this threshold.</w:t>
      </w:r>
    </w:p>
    <w:p w14:paraId="2383F3DA" w14:textId="77777777" w:rsidR="00E85FA2" w:rsidRPr="00E85FA2" w:rsidRDefault="00E85FA2" w:rsidP="00E85FA2">
      <w:pPr>
        <w:numPr>
          <w:ilvl w:val="0"/>
          <w:numId w:val="2"/>
        </w:numPr>
      </w:pPr>
      <w:r w:rsidRPr="00E85FA2">
        <w:rPr>
          <w:b/>
          <w:bCs/>
        </w:rPr>
        <w:t>Mode</w:t>
      </w:r>
      <w:r w:rsidRPr="00E85FA2">
        <w:t>: The mode is not applicable here, as all values in Dataset 1 are unique.</w:t>
      </w:r>
    </w:p>
    <w:p w14:paraId="49EC92F0" w14:textId="77777777" w:rsidR="00C873C0" w:rsidRDefault="00C873C0"/>
    <w:p w14:paraId="077A376A" w14:textId="77777777" w:rsidR="00C873C0" w:rsidRDefault="00C873C0"/>
    <w:tbl>
      <w:tblPr>
        <w:tblStyle w:val="PlainTable1"/>
        <w:tblpPr w:leftFromText="180" w:rightFromText="180" w:vertAnchor="text" w:horzAnchor="margin" w:tblpXSpec="center" w:tblpY="727"/>
        <w:tblW w:w="11194" w:type="dxa"/>
        <w:tblLook w:val="04A0" w:firstRow="1" w:lastRow="0" w:firstColumn="1" w:lastColumn="0" w:noHBand="0" w:noVBand="1"/>
      </w:tblPr>
      <w:tblGrid>
        <w:gridCol w:w="1820"/>
        <w:gridCol w:w="1400"/>
        <w:gridCol w:w="1878"/>
        <w:gridCol w:w="993"/>
        <w:gridCol w:w="1984"/>
        <w:gridCol w:w="3119"/>
      </w:tblGrid>
      <w:tr w:rsidR="002E2168" w:rsidRPr="003826B3" w14:paraId="404A2DB1" w14:textId="77777777" w:rsidTr="002E216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0A6B5E1"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Class interval upper</w:t>
            </w:r>
          </w:p>
        </w:tc>
        <w:tc>
          <w:tcPr>
            <w:tcW w:w="1400" w:type="dxa"/>
            <w:noWrap/>
            <w:hideMark/>
          </w:tcPr>
          <w:p w14:paraId="469C708C" w14:textId="77777777" w:rsidR="002E2168" w:rsidRPr="003826B3" w:rsidRDefault="002E2168" w:rsidP="002E216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Class Midpoint</w:t>
            </w:r>
          </w:p>
        </w:tc>
        <w:tc>
          <w:tcPr>
            <w:tcW w:w="1878" w:type="dxa"/>
            <w:noWrap/>
            <w:hideMark/>
          </w:tcPr>
          <w:p w14:paraId="7A9695C7" w14:textId="77777777" w:rsidR="002E2168" w:rsidRPr="003826B3" w:rsidRDefault="002E2168" w:rsidP="002E216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Class interval lower</w:t>
            </w:r>
          </w:p>
        </w:tc>
        <w:tc>
          <w:tcPr>
            <w:tcW w:w="993" w:type="dxa"/>
            <w:noWrap/>
            <w:hideMark/>
          </w:tcPr>
          <w:p w14:paraId="7DFCFB36" w14:textId="77777777" w:rsidR="002E2168" w:rsidRPr="003826B3" w:rsidRDefault="002E2168" w:rsidP="002E216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Count</w:t>
            </w:r>
          </w:p>
        </w:tc>
        <w:tc>
          <w:tcPr>
            <w:tcW w:w="1984" w:type="dxa"/>
            <w:noWrap/>
            <w:hideMark/>
          </w:tcPr>
          <w:p w14:paraId="6D3E33A3" w14:textId="77777777" w:rsidR="002E2168" w:rsidRPr="003826B3" w:rsidRDefault="002E2168" w:rsidP="002E216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 xml:space="preserve">Relative </w:t>
            </w:r>
            <w:r w:rsidRPr="002E2168">
              <w:rPr>
                <w:rFonts w:eastAsia="Times New Roman" w:cstheme="minorHAnsi"/>
                <w:color w:val="000000"/>
                <w:kern w:val="0"/>
                <w:lang w:eastAsia="en-IN"/>
                <w14:ligatures w14:val="none"/>
              </w:rPr>
              <w:t>Frequency</w:t>
            </w:r>
          </w:p>
        </w:tc>
        <w:tc>
          <w:tcPr>
            <w:tcW w:w="3119" w:type="dxa"/>
            <w:noWrap/>
            <w:hideMark/>
          </w:tcPr>
          <w:p w14:paraId="064FD926" w14:textId="77777777" w:rsidR="002E2168" w:rsidRPr="003826B3" w:rsidRDefault="002E2168" w:rsidP="002E216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2E2168">
              <w:rPr>
                <w:rFonts w:eastAsia="Times New Roman" w:cstheme="minorHAnsi"/>
                <w:color w:val="000000"/>
                <w:kern w:val="0"/>
                <w:lang w:eastAsia="en-IN"/>
                <w14:ligatures w14:val="none"/>
              </w:rPr>
              <w:t>Cumulative</w:t>
            </w:r>
            <w:r w:rsidRPr="003826B3">
              <w:rPr>
                <w:rFonts w:eastAsia="Times New Roman" w:cstheme="minorHAnsi"/>
                <w:color w:val="000000"/>
                <w:kern w:val="0"/>
                <w:lang w:eastAsia="en-IN"/>
                <w14:ligatures w14:val="none"/>
              </w:rPr>
              <w:t xml:space="preserve"> Relative </w:t>
            </w:r>
            <w:r w:rsidRPr="002E2168">
              <w:rPr>
                <w:rFonts w:eastAsia="Times New Roman" w:cstheme="minorHAnsi"/>
                <w:color w:val="000000"/>
                <w:kern w:val="0"/>
                <w:lang w:eastAsia="en-IN"/>
                <w14:ligatures w14:val="none"/>
              </w:rPr>
              <w:t>Frequency</w:t>
            </w:r>
          </w:p>
        </w:tc>
      </w:tr>
      <w:tr w:rsidR="002E2168" w:rsidRPr="003826B3" w14:paraId="785A8999" w14:textId="77777777" w:rsidTr="002E21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8C7C38D"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w:t>
            </w:r>
          </w:p>
        </w:tc>
        <w:tc>
          <w:tcPr>
            <w:tcW w:w="1400" w:type="dxa"/>
            <w:noWrap/>
            <w:hideMark/>
          </w:tcPr>
          <w:p w14:paraId="22A5F9C7"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10</w:t>
            </w:r>
          </w:p>
        </w:tc>
        <w:tc>
          <w:tcPr>
            <w:tcW w:w="1878" w:type="dxa"/>
            <w:noWrap/>
            <w:hideMark/>
          </w:tcPr>
          <w:p w14:paraId="546BFD04"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20</w:t>
            </w:r>
          </w:p>
        </w:tc>
        <w:tc>
          <w:tcPr>
            <w:tcW w:w="993" w:type="dxa"/>
            <w:noWrap/>
            <w:hideMark/>
          </w:tcPr>
          <w:p w14:paraId="4DD6655C"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32</w:t>
            </w:r>
          </w:p>
        </w:tc>
        <w:tc>
          <w:tcPr>
            <w:tcW w:w="1984" w:type="dxa"/>
            <w:noWrap/>
            <w:hideMark/>
          </w:tcPr>
          <w:p w14:paraId="34FB4B45"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0.203821656</w:t>
            </w:r>
          </w:p>
        </w:tc>
        <w:tc>
          <w:tcPr>
            <w:tcW w:w="3119" w:type="dxa"/>
            <w:noWrap/>
            <w:hideMark/>
          </w:tcPr>
          <w:p w14:paraId="27836F88"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0.203821656</w:t>
            </w:r>
          </w:p>
        </w:tc>
      </w:tr>
      <w:tr w:rsidR="002E2168" w:rsidRPr="003826B3" w14:paraId="33F7686B" w14:textId="77777777" w:rsidTr="002E2168">
        <w:trPr>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45DA094"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20</w:t>
            </w:r>
          </w:p>
        </w:tc>
        <w:tc>
          <w:tcPr>
            <w:tcW w:w="1400" w:type="dxa"/>
            <w:noWrap/>
            <w:hideMark/>
          </w:tcPr>
          <w:p w14:paraId="56E61A1E"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30</w:t>
            </w:r>
          </w:p>
        </w:tc>
        <w:tc>
          <w:tcPr>
            <w:tcW w:w="1878" w:type="dxa"/>
            <w:noWrap/>
            <w:hideMark/>
          </w:tcPr>
          <w:p w14:paraId="5484CE42"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40</w:t>
            </w:r>
          </w:p>
        </w:tc>
        <w:tc>
          <w:tcPr>
            <w:tcW w:w="993" w:type="dxa"/>
            <w:noWrap/>
            <w:hideMark/>
          </w:tcPr>
          <w:p w14:paraId="05E9A042"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61</w:t>
            </w:r>
          </w:p>
        </w:tc>
        <w:tc>
          <w:tcPr>
            <w:tcW w:w="1984" w:type="dxa"/>
            <w:noWrap/>
            <w:hideMark/>
          </w:tcPr>
          <w:p w14:paraId="6EB5B521"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0.388535032</w:t>
            </w:r>
          </w:p>
        </w:tc>
        <w:tc>
          <w:tcPr>
            <w:tcW w:w="3119" w:type="dxa"/>
            <w:noWrap/>
            <w:hideMark/>
          </w:tcPr>
          <w:p w14:paraId="4BF292D2"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0.592356688</w:t>
            </w:r>
          </w:p>
        </w:tc>
      </w:tr>
      <w:tr w:rsidR="002E2168" w:rsidRPr="003826B3" w14:paraId="6239723E" w14:textId="77777777" w:rsidTr="002E21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56D9A74"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40</w:t>
            </w:r>
          </w:p>
        </w:tc>
        <w:tc>
          <w:tcPr>
            <w:tcW w:w="1400" w:type="dxa"/>
            <w:noWrap/>
            <w:hideMark/>
          </w:tcPr>
          <w:p w14:paraId="48CB15DA"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50</w:t>
            </w:r>
          </w:p>
        </w:tc>
        <w:tc>
          <w:tcPr>
            <w:tcW w:w="1878" w:type="dxa"/>
            <w:noWrap/>
            <w:hideMark/>
          </w:tcPr>
          <w:p w14:paraId="32123180"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60</w:t>
            </w:r>
          </w:p>
        </w:tc>
        <w:tc>
          <w:tcPr>
            <w:tcW w:w="993" w:type="dxa"/>
            <w:noWrap/>
            <w:hideMark/>
          </w:tcPr>
          <w:p w14:paraId="7F01C527"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24</w:t>
            </w:r>
          </w:p>
        </w:tc>
        <w:tc>
          <w:tcPr>
            <w:tcW w:w="1984" w:type="dxa"/>
            <w:noWrap/>
            <w:hideMark/>
          </w:tcPr>
          <w:p w14:paraId="01F55837"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0.152866242</w:t>
            </w:r>
          </w:p>
        </w:tc>
        <w:tc>
          <w:tcPr>
            <w:tcW w:w="3119" w:type="dxa"/>
            <w:noWrap/>
            <w:hideMark/>
          </w:tcPr>
          <w:p w14:paraId="3C45F0F3"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0.74522293</w:t>
            </w:r>
          </w:p>
        </w:tc>
      </w:tr>
      <w:tr w:rsidR="002E2168" w:rsidRPr="003826B3" w14:paraId="45D68235" w14:textId="77777777" w:rsidTr="002E2168">
        <w:trPr>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0E0AECE"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60</w:t>
            </w:r>
          </w:p>
        </w:tc>
        <w:tc>
          <w:tcPr>
            <w:tcW w:w="1400" w:type="dxa"/>
            <w:noWrap/>
            <w:hideMark/>
          </w:tcPr>
          <w:p w14:paraId="569EFF75"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70</w:t>
            </w:r>
          </w:p>
        </w:tc>
        <w:tc>
          <w:tcPr>
            <w:tcW w:w="1878" w:type="dxa"/>
            <w:noWrap/>
            <w:hideMark/>
          </w:tcPr>
          <w:p w14:paraId="2CBB178D"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80</w:t>
            </w:r>
          </w:p>
        </w:tc>
        <w:tc>
          <w:tcPr>
            <w:tcW w:w="993" w:type="dxa"/>
            <w:noWrap/>
            <w:hideMark/>
          </w:tcPr>
          <w:p w14:paraId="20835337"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12</w:t>
            </w:r>
          </w:p>
        </w:tc>
        <w:tc>
          <w:tcPr>
            <w:tcW w:w="1984" w:type="dxa"/>
            <w:noWrap/>
            <w:hideMark/>
          </w:tcPr>
          <w:p w14:paraId="691C3A66"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0.076433121</w:t>
            </w:r>
          </w:p>
        </w:tc>
        <w:tc>
          <w:tcPr>
            <w:tcW w:w="3119" w:type="dxa"/>
            <w:noWrap/>
            <w:hideMark/>
          </w:tcPr>
          <w:p w14:paraId="7AF93796"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0.821656051</w:t>
            </w:r>
          </w:p>
        </w:tc>
      </w:tr>
      <w:tr w:rsidR="002E2168" w:rsidRPr="003826B3" w14:paraId="0B3D11A1" w14:textId="77777777" w:rsidTr="002E21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14E09E3"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80</w:t>
            </w:r>
          </w:p>
        </w:tc>
        <w:tc>
          <w:tcPr>
            <w:tcW w:w="1400" w:type="dxa"/>
            <w:noWrap/>
            <w:hideMark/>
          </w:tcPr>
          <w:p w14:paraId="39DE331D"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90</w:t>
            </w:r>
          </w:p>
        </w:tc>
        <w:tc>
          <w:tcPr>
            <w:tcW w:w="1878" w:type="dxa"/>
            <w:noWrap/>
            <w:hideMark/>
          </w:tcPr>
          <w:p w14:paraId="1C5BBDB9"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100</w:t>
            </w:r>
          </w:p>
        </w:tc>
        <w:tc>
          <w:tcPr>
            <w:tcW w:w="993" w:type="dxa"/>
            <w:noWrap/>
            <w:hideMark/>
          </w:tcPr>
          <w:p w14:paraId="068A220D"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8</w:t>
            </w:r>
          </w:p>
        </w:tc>
        <w:tc>
          <w:tcPr>
            <w:tcW w:w="1984" w:type="dxa"/>
            <w:noWrap/>
            <w:hideMark/>
          </w:tcPr>
          <w:p w14:paraId="7C48F6E7"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0.050955414</w:t>
            </w:r>
          </w:p>
        </w:tc>
        <w:tc>
          <w:tcPr>
            <w:tcW w:w="3119" w:type="dxa"/>
            <w:noWrap/>
            <w:hideMark/>
          </w:tcPr>
          <w:p w14:paraId="1635063D"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0.872611465</w:t>
            </w:r>
          </w:p>
        </w:tc>
      </w:tr>
      <w:tr w:rsidR="002E2168" w:rsidRPr="003826B3" w14:paraId="70FB0479" w14:textId="77777777" w:rsidTr="002E2168">
        <w:trPr>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0D9FB32"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100</w:t>
            </w:r>
          </w:p>
        </w:tc>
        <w:tc>
          <w:tcPr>
            <w:tcW w:w="1400" w:type="dxa"/>
            <w:noWrap/>
            <w:hideMark/>
          </w:tcPr>
          <w:p w14:paraId="05867F5D"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110</w:t>
            </w:r>
          </w:p>
        </w:tc>
        <w:tc>
          <w:tcPr>
            <w:tcW w:w="1878" w:type="dxa"/>
            <w:noWrap/>
            <w:hideMark/>
          </w:tcPr>
          <w:p w14:paraId="13D0D03B"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120</w:t>
            </w:r>
          </w:p>
        </w:tc>
        <w:tc>
          <w:tcPr>
            <w:tcW w:w="993" w:type="dxa"/>
            <w:noWrap/>
            <w:hideMark/>
          </w:tcPr>
          <w:p w14:paraId="4CD118D0"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8</w:t>
            </w:r>
          </w:p>
        </w:tc>
        <w:tc>
          <w:tcPr>
            <w:tcW w:w="1984" w:type="dxa"/>
            <w:noWrap/>
            <w:hideMark/>
          </w:tcPr>
          <w:p w14:paraId="0CB1B1F1"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0.050955414</w:t>
            </w:r>
          </w:p>
        </w:tc>
        <w:tc>
          <w:tcPr>
            <w:tcW w:w="3119" w:type="dxa"/>
            <w:noWrap/>
            <w:hideMark/>
          </w:tcPr>
          <w:p w14:paraId="18041DE1"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0.923566879</w:t>
            </w:r>
          </w:p>
        </w:tc>
      </w:tr>
      <w:tr w:rsidR="002E2168" w:rsidRPr="003826B3" w14:paraId="63130623" w14:textId="77777777" w:rsidTr="002E21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8E77796"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120</w:t>
            </w:r>
          </w:p>
        </w:tc>
        <w:tc>
          <w:tcPr>
            <w:tcW w:w="1400" w:type="dxa"/>
            <w:noWrap/>
            <w:hideMark/>
          </w:tcPr>
          <w:p w14:paraId="12E3A969"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130</w:t>
            </w:r>
          </w:p>
        </w:tc>
        <w:tc>
          <w:tcPr>
            <w:tcW w:w="1878" w:type="dxa"/>
            <w:noWrap/>
            <w:hideMark/>
          </w:tcPr>
          <w:p w14:paraId="42E6D48C"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140</w:t>
            </w:r>
          </w:p>
        </w:tc>
        <w:tc>
          <w:tcPr>
            <w:tcW w:w="993" w:type="dxa"/>
            <w:noWrap/>
            <w:hideMark/>
          </w:tcPr>
          <w:p w14:paraId="2C74C990"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6</w:t>
            </w:r>
          </w:p>
        </w:tc>
        <w:tc>
          <w:tcPr>
            <w:tcW w:w="1984" w:type="dxa"/>
            <w:noWrap/>
            <w:hideMark/>
          </w:tcPr>
          <w:p w14:paraId="176576D3"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0.038216561</w:t>
            </w:r>
          </w:p>
        </w:tc>
        <w:tc>
          <w:tcPr>
            <w:tcW w:w="3119" w:type="dxa"/>
            <w:noWrap/>
            <w:hideMark/>
          </w:tcPr>
          <w:p w14:paraId="2A8C4A81"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0.961783439</w:t>
            </w:r>
          </w:p>
        </w:tc>
      </w:tr>
      <w:tr w:rsidR="002E2168" w:rsidRPr="003826B3" w14:paraId="36522A38" w14:textId="77777777" w:rsidTr="002E2168">
        <w:trPr>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BDF4D4C"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140</w:t>
            </w:r>
          </w:p>
        </w:tc>
        <w:tc>
          <w:tcPr>
            <w:tcW w:w="1400" w:type="dxa"/>
            <w:noWrap/>
            <w:hideMark/>
          </w:tcPr>
          <w:p w14:paraId="70A53B9E"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150</w:t>
            </w:r>
          </w:p>
        </w:tc>
        <w:tc>
          <w:tcPr>
            <w:tcW w:w="1878" w:type="dxa"/>
            <w:noWrap/>
            <w:hideMark/>
          </w:tcPr>
          <w:p w14:paraId="0DED0287"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160</w:t>
            </w:r>
          </w:p>
        </w:tc>
        <w:tc>
          <w:tcPr>
            <w:tcW w:w="993" w:type="dxa"/>
            <w:noWrap/>
            <w:hideMark/>
          </w:tcPr>
          <w:p w14:paraId="5886BEB2"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w:t>
            </w:r>
          </w:p>
        </w:tc>
        <w:tc>
          <w:tcPr>
            <w:tcW w:w="1984" w:type="dxa"/>
            <w:noWrap/>
            <w:hideMark/>
          </w:tcPr>
          <w:p w14:paraId="444EA1B5"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0.012738854</w:t>
            </w:r>
          </w:p>
        </w:tc>
        <w:tc>
          <w:tcPr>
            <w:tcW w:w="3119" w:type="dxa"/>
            <w:noWrap/>
            <w:hideMark/>
          </w:tcPr>
          <w:p w14:paraId="179E7DF0"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0.974522293</w:t>
            </w:r>
          </w:p>
        </w:tc>
      </w:tr>
      <w:tr w:rsidR="002E2168" w:rsidRPr="003826B3" w14:paraId="732B9234" w14:textId="77777777" w:rsidTr="002E21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92A6B82"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160</w:t>
            </w:r>
          </w:p>
        </w:tc>
        <w:tc>
          <w:tcPr>
            <w:tcW w:w="1400" w:type="dxa"/>
            <w:noWrap/>
            <w:hideMark/>
          </w:tcPr>
          <w:p w14:paraId="3B6B0071"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170</w:t>
            </w:r>
          </w:p>
        </w:tc>
        <w:tc>
          <w:tcPr>
            <w:tcW w:w="1878" w:type="dxa"/>
            <w:noWrap/>
            <w:hideMark/>
          </w:tcPr>
          <w:p w14:paraId="12FCBAF5"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180</w:t>
            </w:r>
          </w:p>
        </w:tc>
        <w:tc>
          <w:tcPr>
            <w:tcW w:w="993" w:type="dxa"/>
            <w:noWrap/>
            <w:hideMark/>
          </w:tcPr>
          <w:p w14:paraId="049CFC8F"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w:t>
            </w:r>
          </w:p>
        </w:tc>
        <w:tc>
          <w:tcPr>
            <w:tcW w:w="1984" w:type="dxa"/>
            <w:noWrap/>
            <w:hideMark/>
          </w:tcPr>
          <w:p w14:paraId="1591AC3B"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w:t>
            </w:r>
          </w:p>
        </w:tc>
        <w:tc>
          <w:tcPr>
            <w:tcW w:w="3119" w:type="dxa"/>
            <w:noWrap/>
            <w:hideMark/>
          </w:tcPr>
          <w:p w14:paraId="10890258"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0.974522293</w:t>
            </w:r>
          </w:p>
        </w:tc>
      </w:tr>
      <w:tr w:rsidR="002E2168" w:rsidRPr="003826B3" w14:paraId="41EAF34B" w14:textId="77777777" w:rsidTr="002E2168">
        <w:trPr>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994C37C"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180</w:t>
            </w:r>
          </w:p>
        </w:tc>
        <w:tc>
          <w:tcPr>
            <w:tcW w:w="1400" w:type="dxa"/>
            <w:noWrap/>
            <w:hideMark/>
          </w:tcPr>
          <w:p w14:paraId="0B1C49C9"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190</w:t>
            </w:r>
          </w:p>
        </w:tc>
        <w:tc>
          <w:tcPr>
            <w:tcW w:w="1878" w:type="dxa"/>
            <w:noWrap/>
            <w:hideMark/>
          </w:tcPr>
          <w:p w14:paraId="57476069"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200</w:t>
            </w:r>
          </w:p>
        </w:tc>
        <w:tc>
          <w:tcPr>
            <w:tcW w:w="993" w:type="dxa"/>
            <w:noWrap/>
            <w:hideMark/>
          </w:tcPr>
          <w:p w14:paraId="684A856B"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w:t>
            </w:r>
          </w:p>
        </w:tc>
        <w:tc>
          <w:tcPr>
            <w:tcW w:w="1984" w:type="dxa"/>
            <w:noWrap/>
            <w:hideMark/>
          </w:tcPr>
          <w:p w14:paraId="0DED3B95"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0.012738854</w:t>
            </w:r>
          </w:p>
        </w:tc>
        <w:tc>
          <w:tcPr>
            <w:tcW w:w="3119" w:type="dxa"/>
            <w:noWrap/>
            <w:hideMark/>
          </w:tcPr>
          <w:p w14:paraId="61137135"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0.987261146</w:t>
            </w:r>
          </w:p>
        </w:tc>
      </w:tr>
      <w:tr w:rsidR="002E2168" w:rsidRPr="003826B3" w14:paraId="0FD6BEA6" w14:textId="77777777" w:rsidTr="002E21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D845371"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200</w:t>
            </w:r>
          </w:p>
        </w:tc>
        <w:tc>
          <w:tcPr>
            <w:tcW w:w="1400" w:type="dxa"/>
            <w:noWrap/>
            <w:hideMark/>
          </w:tcPr>
          <w:p w14:paraId="08821608"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210</w:t>
            </w:r>
          </w:p>
        </w:tc>
        <w:tc>
          <w:tcPr>
            <w:tcW w:w="1878" w:type="dxa"/>
            <w:noWrap/>
            <w:hideMark/>
          </w:tcPr>
          <w:p w14:paraId="0193EDAD"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220</w:t>
            </w:r>
          </w:p>
        </w:tc>
        <w:tc>
          <w:tcPr>
            <w:tcW w:w="993" w:type="dxa"/>
            <w:noWrap/>
            <w:hideMark/>
          </w:tcPr>
          <w:p w14:paraId="2311C53D"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w:t>
            </w:r>
          </w:p>
        </w:tc>
        <w:tc>
          <w:tcPr>
            <w:tcW w:w="1984" w:type="dxa"/>
            <w:noWrap/>
            <w:hideMark/>
          </w:tcPr>
          <w:p w14:paraId="7BC88242"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0.006369427</w:t>
            </w:r>
          </w:p>
        </w:tc>
        <w:tc>
          <w:tcPr>
            <w:tcW w:w="3119" w:type="dxa"/>
            <w:noWrap/>
            <w:hideMark/>
          </w:tcPr>
          <w:p w14:paraId="563A2628"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0.993630573</w:t>
            </w:r>
          </w:p>
        </w:tc>
      </w:tr>
      <w:tr w:rsidR="002E2168" w:rsidRPr="003826B3" w14:paraId="4A39FF5C" w14:textId="77777777" w:rsidTr="002E2168">
        <w:trPr>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C5CB248"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220</w:t>
            </w:r>
          </w:p>
        </w:tc>
        <w:tc>
          <w:tcPr>
            <w:tcW w:w="1400" w:type="dxa"/>
            <w:noWrap/>
            <w:hideMark/>
          </w:tcPr>
          <w:p w14:paraId="4B30550A"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230</w:t>
            </w:r>
          </w:p>
        </w:tc>
        <w:tc>
          <w:tcPr>
            <w:tcW w:w="1878" w:type="dxa"/>
            <w:noWrap/>
            <w:hideMark/>
          </w:tcPr>
          <w:p w14:paraId="183B3528"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240</w:t>
            </w:r>
          </w:p>
        </w:tc>
        <w:tc>
          <w:tcPr>
            <w:tcW w:w="993" w:type="dxa"/>
            <w:noWrap/>
            <w:hideMark/>
          </w:tcPr>
          <w:p w14:paraId="3272EED0"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w:t>
            </w:r>
          </w:p>
        </w:tc>
        <w:tc>
          <w:tcPr>
            <w:tcW w:w="1984" w:type="dxa"/>
            <w:noWrap/>
            <w:hideMark/>
          </w:tcPr>
          <w:p w14:paraId="7E406CA3"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w:t>
            </w:r>
          </w:p>
        </w:tc>
        <w:tc>
          <w:tcPr>
            <w:tcW w:w="3119" w:type="dxa"/>
            <w:noWrap/>
            <w:hideMark/>
          </w:tcPr>
          <w:p w14:paraId="0894A992"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0.993630573</w:t>
            </w:r>
          </w:p>
        </w:tc>
      </w:tr>
      <w:tr w:rsidR="002E2168" w:rsidRPr="003826B3" w14:paraId="07BE7B21" w14:textId="77777777" w:rsidTr="002E21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E06448A" w14:textId="77777777" w:rsidR="002E2168" w:rsidRPr="003826B3" w:rsidRDefault="002E2168" w:rsidP="002E2168">
            <w:pPr>
              <w:jc w:val="center"/>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240</w:t>
            </w:r>
          </w:p>
        </w:tc>
        <w:tc>
          <w:tcPr>
            <w:tcW w:w="1400" w:type="dxa"/>
            <w:noWrap/>
            <w:hideMark/>
          </w:tcPr>
          <w:p w14:paraId="41802CFD"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250</w:t>
            </w:r>
          </w:p>
        </w:tc>
        <w:tc>
          <w:tcPr>
            <w:tcW w:w="1878" w:type="dxa"/>
            <w:noWrap/>
            <w:hideMark/>
          </w:tcPr>
          <w:p w14:paraId="6D4AAAFE"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260</w:t>
            </w:r>
          </w:p>
        </w:tc>
        <w:tc>
          <w:tcPr>
            <w:tcW w:w="993" w:type="dxa"/>
            <w:noWrap/>
            <w:hideMark/>
          </w:tcPr>
          <w:p w14:paraId="648EBE3E"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w:t>
            </w:r>
          </w:p>
        </w:tc>
        <w:tc>
          <w:tcPr>
            <w:tcW w:w="1984" w:type="dxa"/>
            <w:noWrap/>
            <w:hideMark/>
          </w:tcPr>
          <w:p w14:paraId="532546FC"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0.006369427</w:t>
            </w:r>
          </w:p>
        </w:tc>
        <w:tc>
          <w:tcPr>
            <w:tcW w:w="3119" w:type="dxa"/>
            <w:noWrap/>
            <w:hideMark/>
          </w:tcPr>
          <w:p w14:paraId="5821120E" w14:textId="77777777" w:rsidR="002E2168" w:rsidRPr="003826B3" w:rsidRDefault="002E2168" w:rsidP="002E216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w:t>
            </w:r>
          </w:p>
        </w:tc>
      </w:tr>
      <w:tr w:rsidR="002E2168" w:rsidRPr="003826B3" w14:paraId="272559B2" w14:textId="77777777" w:rsidTr="002E2168">
        <w:trPr>
          <w:trHeight w:val="28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18664E0" w14:textId="77777777" w:rsidR="002E2168" w:rsidRPr="003826B3" w:rsidRDefault="002E2168" w:rsidP="002E2168">
            <w:pPr>
              <w:jc w:val="center"/>
              <w:rPr>
                <w:rFonts w:eastAsia="Times New Roman" w:cstheme="minorHAnsi"/>
                <w:color w:val="000000"/>
                <w:kern w:val="0"/>
                <w:lang w:eastAsia="en-IN"/>
                <w14:ligatures w14:val="none"/>
              </w:rPr>
            </w:pPr>
          </w:p>
        </w:tc>
        <w:tc>
          <w:tcPr>
            <w:tcW w:w="1400" w:type="dxa"/>
            <w:noWrap/>
            <w:hideMark/>
          </w:tcPr>
          <w:p w14:paraId="0BD8AE95"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lang w:eastAsia="en-IN"/>
                <w14:ligatures w14:val="none"/>
              </w:rPr>
            </w:pPr>
          </w:p>
        </w:tc>
        <w:tc>
          <w:tcPr>
            <w:tcW w:w="1878" w:type="dxa"/>
            <w:noWrap/>
            <w:hideMark/>
          </w:tcPr>
          <w:p w14:paraId="12AE4F5E"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Total Number of Observations</w:t>
            </w:r>
          </w:p>
        </w:tc>
        <w:tc>
          <w:tcPr>
            <w:tcW w:w="993" w:type="dxa"/>
            <w:noWrap/>
            <w:hideMark/>
          </w:tcPr>
          <w:p w14:paraId="44277655"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3826B3">
              <w:rPr>
                <w:rFonts w:eastAsia="Times New Roman" w:cstheme="minorHAnsi"/>
                <w:color w:val="000000"/>
                <w:kern w:val="0"/>
                <w:lang w:eastAsia="en-IN"/>
                <w14:ligatures w14:val="none"/>
              </w:rPr>
              <w:t>157</w:t>
            </w:r>
          </w:p>
        </w:tc>
        <w:tc>
          <w:tcPr>
            <w:tcW w:w="1984" w:type="dxa"/>
            <w:noWrap/>
            <w:hideMark/>
          </w:tcPr>
          <w:p w14:paraId="38F362A9"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p>
        </w:tc>
        <w:tc>
          <w:tcPr>
            <w:tcW w:w="3119" w:type="dxa"/>
            <w:noWrap/>
            <w:hideMark/>
          </w:tcPr>
          <w:p w14:paraId="6C1CC7AE" w14:textId="77777777" w:rsidR="002E2168" w:rsidRPr="003826B3" w:rsidRDefault="002E2168" w:rsidP="002E216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lang w:eastAsia="en-IN"/>
                <w14:ligatures w14:val="none"/>
              </w:rPr>
            </w:pPr>
          </w:p>
        </w:tc>
      </w:tr>
    </w:tbl>
    <w:p w14:paraId="704044C4" w14:textId="27A50F47" w:rsidR="002E2168" w:rsidRPr="006756A4" w:rsidRDefault="003826B3" w:rsidP="002E2168">
      <w:pPr>
        <w:jc w:val="center"/>
        <w:rPr>
          <w:sz w:val="24"/>
          <w:szCs w:val="24"/>
        </w:rPr>
      </w:pPr>
      <w:r w:rsidRPr="006756A4">
        <w:rPr>
          <w:sz w:val="24"/>
          <w:szCs w:val="24"/>
        </w:rPr>
        <w:t>Tabular Summary</w:t>
      </w:r>
      <w:r w:rsidR="00DD404C">
        <w:rPr>
          <w:sz w:val="24"/>
          <w:szCs w:val="24"/>
        </w:rPr>
        <w:t xml:space="preserve"> of dataset - 1</w:t>
      </w:r>
    </w:p>
    <w:p w14:paraId="568835CB" w14:textId="77777777" w:rsidR="002E2168" w:rsidRDefault="002E2168" w:rsidP="002E2168"/>
    <w:p w14:paraId="7C7FEC6A" w14:textId="77777777" w:rsidR="00E85FA2" w:rsidRDefault="00E85FA2"/>
    <w:p w14:paraId="2DA2BC46" w14:textId="77777777" w:rsidR="006756A4" w:rsidRDefault="006756A4"/>
    <w:p w14:paraId="156E7A49" w14:textId="77777777" w:rsidR="00F62BB0" w:rsidRDefault="00F62BB0">
      <w:pPr>
        <w:rPr>
          <w:sz w:val="24"/>
          <w:szCs w:val="24"/>
        </w:rPr>
      </w:pPr>
    </w:p>
    <w:p w14:paraId="5DD6B44D" w14:textId="77777777" w:rsidR="00F62BB0" w:rsidRDefault="00F62BB0">
      <w:pPr>
        <w:rPr>
          <w:sz w:val="24"/>
          <w:szCs w:val="24"/>
        </w:rPr>
      </w:pPr>
    </w:p>
    <w:p w14:paraId="454126E5" w14:textId="4A55EFA0" w:rsidR="002E2168" w:rsidRPr="006756A4" w:rsidRDefault="002E2168">
      <w:pPr>
        <w:rPr>
          <w:sz w:val="24"/>
          <w:szCs w:val="24"/>
        </w:rPr>
      </w:pPr>
      <w:r w:rsidRPr="006756A4">
        <w:rPr>
          <w:sz w:val="24"/>
          <w:szCs w:val="24"/>
        </w:rPr>
        <w:lastRenderedPageBreak/>
        <w:t>Relative Frequency Histogram</w:t>
      </w:r>
      <w:r w:rsidR="006756A4">
        <w:rPr>
          <w:sz w:val="24"/>
          <w:szCs w:val="24"/>
        </w:rPr>
        <w:t xml:space="preserve"> for dataset -1 </w:t>
      </w:r>
      <w:r w:rsidRPr="006756A4">
        <w:rPr>
          <w:sz w:val="24"/>
          <w:szCs w:val="24"/>
        </w:rPr>
        <w:t>:</w:t>
      </w:r>
    </w:p>
    <w:p w14:paraId="53A5CC24" w14:textId="615654BD" w:rsidR="002E2168" w:rsidRDefault="002E2168">
      <w:r>
        <w:rPr>
          <w:noProof/>
        </w:rPr>
        <w:drawing>
          <wp:inline distT="0" distB="0" distL="0" distR="0" wp14:anchorId="47FDD3B7" wp14:editId="70D821C5">
            <wp:extent cx="5731510" cy="2605405"/>
            <wp:effectExtent l="0" t="0" r="2540" b="4445"/>
            <wp:docPr id="802008834" name="Chart 1">
              <a:extLst xmlns:a="http://schemas.openxmlformats.org/drawingml/2006/main">
                <a:ext uri="{FF2B5EF4-FFF2-40B4-BE49-F238E27FC236}">
                  <a16:creationId xmlns:a16="http://schemas.microsoft.com/office/drawing/2014/main" id="{D8A4929B-463C-996D-0345-102F49AC1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581E99" w14:textId="19A337AC" w:rsidR="00C873C0" w:rsidRDefault="002E2168">
      <w:r>
        <w:t xml:space="preserve">From the Relative Frequency Histogram and Tabular </w:t>
      </w:r>
      <w:r w:rsidR="007A4295">
        <w:t>Summary,</w:t>
      </w:r>
      <w:r>
        <w:t xml:space="preserve"> we can interpret that the internet speeds in Most countries , that, is 75% of countries in this dataset have an internet speed between 0 to 60 Mbps and the graph also appears to be skewed to the left.</w:t>
      </w:r>
    </w:p>
    <w:p w14:paraId="470EEC2B" w14:textId="77777777" w:rsidR="002E2168" w:rsidRDefault="002E2168"/>
    <w:p w14:paraId="57237473" w14:textId="0323E7DF" w:rsidR="002E2168" w:rsidRPr="006756A4" w:rsidRDefault="002E2168">
      <w:pPr>
        <w:rPr>
          <w:sz w:val="24"/>
          <w:szCs w:val="24"/>
        </w:rPr>
      </w:pPr>
      <w:r w:rsidRPr="006756A4">
        <w:rPr>
          <w:sz w:val="24"/>
          <w:szCs w:val="24"/>
        </w:rPr>
        <w:t>Cumulative Relative Frequency Histogram</w:t>
      </w:r>
      <w:r w:rsidR="006756A4">
        <w:rPr>
          <w:sz w:val="24"/>
          <w:szCs w:val="24"/>
        </w:rPr>
        <w:t xml:space="preserve"> for dataset - 1</w:t>
      </w:r>
      <w:r w:rsidRPr="006756A4">
        <w:rPr>
          <w:sz w:val="24"/>
          <w:szCs w:val="24"/>
        </w:rPr>
        <w:t>:</w:t>
      </w:r>
    </w:p>
    <w:p w14:paraId="5BF4696A" w14:textId="035C321D" w:rsidR="002E2168" w:rsidRDefault="002E2168">
      <w:r>
        <w:rPr>
          <w:noProof/>
        </w:rPr>
        <w:drawing>
          <wp:inline distT="0" distB="0" distL="0" distR="0" wp14:anchorId="02FB2DFF" wp14:editId="7F5940C1">
            <wp:extent cx="6023679" cy="2965450"/>
            <wp:effectExtent l="0" t="0" r="15240" b="6350"/>
            <wp:docPr id="1252179121" name="Chart 1">
              <a:extLst xmlns:a="http://schemas.openxmlformats.org/drawingml/2006/main">
                <a:ext uri="{FF2B5EF4-FFF2-40B4-BE49-F238E27FC236}">
                  <a16:creationId xmlns:a16="http://schemas.microsoft.com/office/drawing/2014/main" id="{0FFE9FC7-FBE8-478E-86F5-2AA820B61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D11B11" w14:textId="450BC656" w:rsidR="00CA64B7" w:rsidRDefault="00E85FA2">
      <w:r w:rsidRPr="00E85FA2">
        <w:t>The cumulative relative frequency histogram shows that more countries have internet speeds below 40 Mbps than those with speeds exceeding 40 Mbps.</w:t>
      </w:r>
    </w:p>
    <w:p w14:paraId="58F22B9B" w14:textId="77777777" w:rsidR="00CA64B7" w:rsidRDefault="00CA64B7"/>
    <w:p w14:paraId="0EE0A059" w14:textId="77777777" w:rsidR="00F62BB0" w:rsidRDefault="00F62BB0">
      <w:pPr>
        <w:rPr>
          <w:sz w:val="24"/>
          <w:szCs w:val="24"/>
        </w:rPr>
      </w:pPr>
    </w:p>
    <w:p w14:paraId="37F5BF08" w14:textId="77777777" w:rsidR="00F62BB0" w:rsidRDefault="00F62BB0">
      <w:pPr>
        <w:rPr>
          <w:sz w:val="24"/>
          <w:szCs w:val="24"/>
        </w:rPr>
      </w:pPr>
    </w:p>
    <w:p w14:paraId="0A3EA57E" w14:textId="5A743A84" w:rsidR="00CA64B7" w:rsidRPr="006756A4" w:rsidRDefault="005C626F">
      <w:pPr>
        <w:rPr>
          <w:sz w:val="24"/>
          <w:szCs w:val="24"/>
        </w:rPr>
      </w:pPr>
      <w:r w:rsidRPr="006756A4">
        <w:rPr>
          <w:sz w:val="24"/>
          <w:szCs w:val="24"/>
        </w:rPr>
        <w:lastRenderedPageBreak/>
        <w:t>Box Plot</w:t>
      </w:r>
      <w:r w:rsidR="006756A4">
        <w:rPr>
          <w:sz w:val="24"/>
          <w:szCs w:val="24"/>
        </w:rPr>
        <w:t xml:space="preserve"> for dataset - 1</w:t>
      </w:r>
      <w:r w:rsidRPr="006756A4">
        <w:rPr>
          <w:sz w:val="24"/>
          <w:szCs w:val="24"/>
        </w:rPr>
        <w:t xml:space="preserve"> :</w:t>
      </w:r>
    </w:p>
    <w:p w14:paraId="36E17A22" w14:textId="6A82CE1F" w:rsidR="005C626F" w:rsidRPr="005C626F" w:rsidRDefault="001F5558" w:rsidP="005C626F">
      <w:r w:rsidRPr="001F5558">
        <w:rPr>
          <w:noProof/>
        </w:rPr>
        <w:drawing>
          <wp:inline distT="0" distB="0" distL="0" distR="0" wp14:anchorId="372A79E4" wp14:editId="35E9D20B">
            <wp:extent cx="6131560" cy="3388659"/>
            <wp:effectExtent l="0" t="0" r="2540" b="2540"/>
            <wp:docPr id="150789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90782" name=""/>
                    <pic:cNvPicPr/>
                  </pic:nvPicPr>
                  <pic:blipFill>
                    <a:blip r:embed="rId9"/>
                    <a:stretch>
                      <a:fillRect/>
                    </a:stretch>
                  </pic:blipFill>
                  <pic:spPr>
                    <a:xfrm>
                      <a:off x="0" y="0"/>
                      <a:ext cx="6140168" cy="3393416"/>
                    </a:xfrm>
                    <a:prstGeom prst="rect">
                      <a:avLst/>
                    </a:prstGeom>
                  </pic:spPr>
                </pic:pic>
              </a:graphicData>
            </a:graphic>
          </wp:inline>
        </w:drawing>
      </w:r>
    </w:p>
    <w:p w14:paraId="4662E41D" w14:textId="73D6F9EB" w:rsidR="000536BD" w:rsidRPr="006756A4" w:rsidRDefault="000536BD" w:rsidP="000536BD">
      <w:pPr>
        <w:rPr>
          <w:sz w:val="24"/>
          <w:szCs w:val="24"/>
        </w:rPr>
      </w:pPr>
      <w:r w:rsidRPr="006756A4">
        <w:rPr>
          <w:sz w:val="24"/>
          <w:szCs w:val="24"/>
        </w:rPr>
        <w:t xml:space="preserve">Ogive (Line-Chart) </w:t>
      </w:r>
      <w:r w:rsidR="006756A4">
        <w:rPr>
          <w:sz w:val="24"/>
          <w:szCs w:val="24"/>
        </w:rPr>
        <w:t xml:space="preserve"> for dataset – 1 </w:t>
      </w:r>
      <w:r w:rsidRPr="006756A4">
        <w:rPr>
          <w:sz w:val="24"/>
          <w:szCs w:val="24"/>
        </w:rPr>
        <w:t>:</w:t>
      </w:r>
    </w:p>
    <w:p w14:paraId="7235C988" w14:textId="0ED7BF63" w:rsidR="00CA64B7" w:rsidRDefault="000536BD">
      <w:r>
        <w:rPr>
          <w:noProof/>
        </w:rPr>
        <w:drawing>
          <wp:inline distT="0" distB="0" distL="0" distR="0" wp14:anchorId="05D5E627" wp14:editId="3A7E1CCE">
            <wp:extent cx="6078071" cy="3926541"/>
            <wp:effectExtent l="0" t="0" r="18415" b="17145"/>
            <wp:docPr id="1325419844" name="Chart 1">
              <a:extLst xmlns:a="http://schemas.openxmlformats.org/drawingml/2006/main">
                <a:ext uri="{FF2B5EF4-FFF2-40B4-BE49-F238E27FC236}">
                  <a16:creationId xmlns:a16="http://schemas.microsoft.com/office/drawing/2014/main" id="{451EDA40-DC94-4664-9BD1-847FF3068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AFB571" w14:textId="77777777" w:rsidR="00CA64B7" w:rsidRDefault="00CA64B7"/>
    <w:p w14:paraId="18D58717" w14:textId="77777777" w:rsidR="00E85FA2" w:rsidRDefault="00E85FA2"/>
    <w:p w14:paraId="72A83891" w14:textId="09F04A62" w:rsidR="000536BD" w:rsidRPr="006756A4" w:rsidRDefault="000536BD">
      <w:pPr>
        <w:rPr>
          <w:sz w:val="24"/>
          <w:szCs w:val="24"/>
        </w:rPr>
      </w:pPr>
      <w:r w:rsidRPr="006756A4">
        <w:rPr>
          <w:sz w:val="24"/>
          <w:szCs w:val="24"/>
        </w:rPr>
        <w:lastRenderedPageBreak/>
        <w:t>Pie Chart</w:t>
      </w:r>
      <w:r w:rsidR="006756A4">
        <w:rPr>
          <w:sz w:val="24"/>
          <w:szCs w:val="24"/>
        </w:rPr>
        <w:t xml:space="preserve"> for dataset - 1</w:t>
      </w:r>
      <w:r w:rsidR="00901F15" w:rsidRPr="006756A4">
        <w:rPr>
          <w:sz w:val="24"/>
          <w:szCs w:val="24"/>
        </w:rPr>
        <w:t xml:space="preserve"> :</w:t>
      </w:r>
    </w:p>
    <w:p w14:paraId="4963FA8E" w14:textId="6CA81CF7" w:rsidR="00CA64B7" w:rsidRDefault="00901F15">
      <w:r>
        <w:rPr>
          <w:noProof/>
        </w:rPr>
        <w:drawing>
          <wp:inline distT="0" distB="0" distL="0" distR="0" wp14:anchorId="20D49882" wp14:editId="71F19741">
            <wp:extent cx="6031966" cy="3004458"/>
            <wp:effectExtent l="0" t="0" r="6985" b="5715"/>
            <wp:docPr id="1735151549" name="Chart 1">
              <a:extLst xmlns:a="http://schemas.openxmlformats.org/drawingml/2006/main">
                <a:ext uri="{FF2B5EF4-FFF2-40B4-BE49-F238E27FC236}">
                  <a16:creationId xmlns:a16="http://schemas.microsoft.com/office/drawing/2014/main" id="{9B45267E-AC29-0076-9EF6-CF725233A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13CADE" w14:textId="5FE308EA" w:rsidR="00CA64B7" w:rsidRPr="006756A4" w:rsidRDefault="00CA64B7" w:rsidP="00CA64B7">
      <w:pPr>
        <w:rPr>
          <w:rFonts w:ascii="Calibri" w:eastAsia="Times New Roman" w:hAnsi="Calibri" w:cs="Calibri"/>
          <w:color w:val="000000"/>
          <w:kern w:val="0"/>
          <w:sz w:val="24"/>
          <w:szCs w:val="24"/>
          <w:lang w:eastAsia="en-IN"/>
          <w14:ligatures w14:val="none"/>
        </w:rPr>
      </w:pPr>
      <w:r w:rsidRPr="006756A4">
        <w:rPr>
          <w:sz w:val="24"/>
          <w:szCs w:val="24"/>
        </w:rPr>
        <w:t>Dataset</w:t>
      </w:r>
      <w:r w:rsidR="001E1BD7" w:rsidRPr="006756A4">
        <w:rPr>
          <w:sz w:val="24"/>
          <w:szCs w:val="24"/>
        </w:rPr>
        <w:t xml:space="preserve"> - 2</w:t>
      </w:r>
      <w:r w:rsidRPr="006756A4">
        <w:rPr>
          <w:sz w:val="24"/>
          <w:szCs w:val="24"/>
        </w:rPr>
        <w:t xml:space="preserve"> : </w:t>
      </w:r>
      <w:r w:rsidRPr="006756A4">
        <w:rPr>
          <w:rFonts w:ascii="Calibri" w:eastAsia="Times New Roman" w:hAnsi="Calibri" w:cs="Calibri"/>
          <w:color w:val="000000"/>
          <w:kern w:val="0"/>
          <w:sz w:val="24"/>
          <w:szCs w:val="24"/>
          <w:lang w:eastAsia="en-IN"/>
          <w14:ligatures w14:val="none"/>
        </w:rPr>
        <w:t>Times at which notification was pushed to Personal Android Phone Between 9 AM to 5 PM on 09/09/2024</w:t>
      </w:r>
    </w:p>
    <w:p w14:paraId="363EBA9D" w14:textId="77777777" w:rsidR="006756A4" w:rsidRDefault="006756A4" w:rsidP="00CA64B7">
      <w:pPr>
        <w:rPr>
          <w:rFonts w:ascii="Calibri" w:eastAsia="Times New Roman" w:hAnsi="Calibri" w:cs="Calibri"/>
          <w:color w:val="000000"/>
          <w:kern w:val="0"/>
          <w:lang w:eastAsia="en-IN"/>
          <w14:ligatures w14:val="none"/>
        </w:rPr>
      </w:pPr>
    </w:p>
    <w:tbl>
      <w:tblPr>
        <w:tblStyle w:val="PlainTable1"/>
        <w:tblW w:w="8647" w:type="dxa"/>
        <w:tblLook w:val="04A0" w:firstRow="1" w:lastRow="0" w:firstColumn="1" w:lastColumn="0" w:noHBand="0" w:noVBand="1"/>
      </w:tblPr>
      <w:tblGrid>
        <w:gridCol w:w="2240"/>
        <w:gridCol w:w="2296"/>
        <w:gridCol w:w="4111"/>
      </w:tblGrid>
      <w:tr w:rsidR="00CA64B7" w:rsidRPr="00CA64B7" w14:paraId="3630592E" w14:textId="77777777" w:rsidTr="00CA64B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2EF2754D" w14:textId="1BACB1FA" w:rsidR="00CA64B7" w:rsidRPr="00CA64B7" w:rsidRDefault="00C65768" w:rsidP="00CA64B7">
            <w:pPr>
              <w:jc w:val="center"/>
              <w:rPr>
                <w:rFonts w:ascii="Calibri" w:eastAsia="Times New Roman" w:hAnsi="Calibri" w:cs="Calibri"/>
                <w:color w:val="000000"/>
                <w:kern w:val="0"/>
                <w:sz w:val="24"/>
                <w:szCs w:val="24"/>
                <w:lang w:eastAsia="en-IN"/>
                <w14:ligatures w14:val="none"/>
              </w:rPr>
            </w:pPr>
            <w:r w:rsidRPr="00CA64B7">
              <w:rPr>
                <w:rFonts w:ascii="Calibri" w:eastAsia="Times New Roman" w:hAnsi="Calibri" w:cs="Calibri"/>
                <w:color w:val="000000"/>
                <w:kern w:val="0"/>
                <w:sz w:val="24"/>
                <w:szCs w:val="24"/>
                <w:lang w:eastAsia="en-IN"/>
                <w14:ligatures w14:val="none"/>
              </w:rPr>
              <w:t>Measurement</w:t>
            </w:r>
          </w:p>
        </w:tc>
        <w:tc>
          <w:tcPr>
            <w:tcW w:w="2296" w:type="dxa"/>
            <w:noWrap/>
            <w:hideMark/>
          </w:tcPr>
          <w:p w14:paraId="268AD66D" w14:textId="77777777" w:rsidR="00CA64B7" w:rsidRPr="00CA64B7" w:rsidRDefault="00CA64B7" w:rsidP="00CA64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CA64B7">
              <w:rPr>
                <w:rFonts w:ascii="Calibri" w:eastAsia="Times New Roman" w:hAnsi="Calibri" w:cs="Calibri"/>
                <w:color w:val="000000"/>
                <w:kern w:val="0"/>
                <w:sz w:val="24"/>
                <w:szCs w:val="24"/>
                <w:lang w:eastAsia="en-IN"/>
                <w14:ligatures w14:val="none"/>
              </w:rPr>
              <w:t>Time Interval (Hour in hh:mm:ss)</w:t>
            </w:r>
          </w:p>
        </w:tc>
        <w:tc>
          <w:tcPr>
            <w:tcW w:w="4111" w:type="dxa"/>
            <w:noWrap/>
            <w:hideMark/>
          </w:tcPr>
          <w:p w14:paraId="3750EA11" w14:textId="66625700" w:rsidR="00CA64B7" w:rsidRPr="00CA64B7" w:rsidRDefault="00CA64B7" w:rsidP="00CA64B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en-IN"/>
                <w14:ligatures w14:val="none"/>
              </w:rPr>
            </w:pPr>
            <w:r w:rsidRPr="00CA64B7">
              <w:rPr>
                <w:rFonts w:ascii="Calibri" w:eastAsia="Times New Roman" w:hAnsi="Calibri" w:cs="Calibri"/>
                <w:color w:val="000000"/>
                <w:kern w:val="0"/>
                <w:sz w:val="24"/>
                <w:szCs w:val="24"/>
                <w:lang w:eastAsia="en-IN"/>
                <w14:ligatures w14:val="none"/>
              </w:rPr>
              <w:t xml:space="preserve">Time Interval (Hour in </w:t>
            </w:r>
            <w:r w:rsidR="00C65768" w:rsidRPr="00CA64B7">
              <w:rPr>
                <w:rFonts w:ascii="Calibri" w:eastAsia="Times New Roman" w:hAnsi="Calibri" w:cs="Calibri"/>
                <w:color w:val="000000"/>
                <w:kern w:val="0"/>
                <w:sz w:val="24"/>
                <w:szCs w:val="24"/>
                <w:lang w:eastAsia="en-IN"/>
                <w14:ligatures w14:val="none"/>
              </w:rPr>
              <w:t>Number</w:t>
            </w:r>
            <w:r w:rsidRPr="00CA64B7">
              <w:rPr>
                <w:rFonts w:ascii="Calibri" w:eastAsia="Times New Roman" w:hAnsi="Calibri" w:cs="Calibri"/>
                <w:color w:val="000000"/>
                <w:kern w:val="0"/>
                <w:sz w:val="24"/>
                <w:szCs w:val="24"/>
                <w:lang w:eastAsia="en-IN"/>
                <w14:ligatures w14:val="none"/>
              </w:rPr>
              <w:t>)</w:t>
            </w:r>
          </w:p>
        </w:tc>
      </w:tr>
      <w:tr w:rsidR="00CA64B7" w:rsidRPr="00CA64B7" w14:paraId="19CF22C7" w14:textId="77777777" w:rsidTr="00CA64B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7DA0CBA" w14:textId="77777777" w:rsidR="00CA64B7" w:rsidRPr="00CA64B7" w:rsidRDefault="00CA64B7"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Sample Mean</w:t>
            </w:r>
          </w:p>
        </w:tc>
        <w:tc>
          <w:tcPr>
            <w:tcW w:w="2296" w:type="dxa"/>
            <w:noWrap/>
            <w:hideMark/>
          </w:tcPr>
          <w:p w14:paraId="032745AB"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12:40:18</w:t>
            </w:r>
          </w:p>
        </w:tc>
        <w:tc>
          <w:tcPr>
            <w:tcW w:w="4111" w:type="dxa"/>
            <w:noWrap/>
            <w:hideMark/>
          </w:tcPr>
          <w:p w14:paraId="14A85B9C"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12.67177556</w:t>
            </w:r>
          </w:p>
        </w:tc>
      </w:tr>
      <w:tr w:rsidR="00CA64B7" w:rsidRPr="00CA64B7" w14:paraId="64B44420" w14:textId="77777777" w:rsidTr="00CA64B7">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3A75F220" w14:textId="77777777" w:rsidR="00CA64B7" w:rsidRPr="00CA64B7" w:rsidRDefault="00CA64B7"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Sample median</w:t>
            </w:r>
          </w:p>
        </w:tc>
        <w:tc>
          <w:tcPr>
            <w:tcW w:w="2296" w:type="dxa"/>
            <w:noWrap/>
            <w:hideMark/>
          </w:tcPr>
          <w:p w14:paraId="59D69A8D"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12:46:53</w:t>
            </w:r>
          </w:p>
        </w:tc>
        <w:tc>
          <w:tcPr>
            <w:tcW w:w="4111" w:type="dxa"/>
            <w:noWrap/>
            <w:hideMark/>
          </w:tcPr>
          <w:p w14:paraId="18F406C4"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12.78138889</w:t>
            </w:r>
          </w:p>
        </w:tc>
      </w:tr>
      <w:tr w:rsidR="00CA64B7" w:rsidRPr="00CA64B7" w14:paraId="4B2CB1AC" w14:textId="77777777" w:rsidTr="00CA64B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2A65EEE" w14:textId="77777777" w:rsidR="00CA64B7" w:rsidRPr="00CA64B7" w:rsidRDefault="00CA64B7"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Max</w:t>
            </w:r>
          </w:p>
        </w:tc>
        <w:tc>
          <w:tcPr>
            <w:tcW w:w="2296" w:type="dxa"/>
            <w:noWrap/>
            <w:hideMark/>
          </w:tcPr>
          <w:p w14:paraId="7394D275"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16:59:08</w:t>
            </w:r>
          </w:p>
        </w:tc>
        <w:tc>
          <w:tcPr>
            <w:tcW w:w="4111" w:type="dxa"/>
            <w:noWrap/>
            <w:hideMark/>
          </w:tcPr>
          <w:p w14:paraId="2F5AD867"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16.98555556</w:t>
            </w:r>
          </w:p>
        </w:tc>
      </w:tr>
      <w:tr w:rsidR="00CA64B7" w:rsidRPr="00CA64B7" w14:paraId="1830A6D5" w14:textId="77777777" w:rsidTr="00CA64B7">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0CA8ED8D" w14:textId="77777777" w:rsidR="00CA64B7" w:rsidRPr="00CA64B7" w:rsidRDefault="00CA64B7"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Min</w:t>
            </w:r>
          </w:p>
        </w:tc>
        <w:tc>
          <w:tcPr>
            <w:tcW w:w="2296" w:type="dxa"/>
            <w:noWrap/>
            <w:hideMark/>
          </w:tcPr>
          <w:p w14:paraId="47ADFA70"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09:01:36</w:t>
            </w:r>
          </w:p>
        </w:tc>
        <w:tc>
          <w:tcPr>
            <w:tcW w:w="4111" w:type="dxa"/>
            <w:noWrap/>
            <w:hideMark/>
          </w:tcPr>
          <w:p w14:paraId="786D67B6"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9.026666667</w:t>
            </w:r>
          </w:p>
        </w:tc>
      </w:tr>
      <w:tr w:rsidR="00CA64B7" w:rsidRPr="00CA64B7" w14:paraId="5E03992F" w14:textId="77777777" w:rsidTr="00CA64B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1D7CFAA5" w14:textId="77777777" w:rsidR="00CA64B7" w:rsidRPr="00CA64B7" w:rsidRDefault="00CA64B7"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Standard Deviation</w:t>
            </w:r>
          </w:p>
        </w:tc>
        <w:tc>
          <w:tcPr>
            <w:tcW w:w="2296" w:type="dxa"/>
            <w:noWrap/>
            <w:hideMark/>
          </w:tcPr>
          <w:p w14:paraId="5EA8476F"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00:24:20</w:t>
            </w:r>
          </w:p>
        </w:tc>
        <w:tc>
          <w:tcPr>
            <w:tcW w:w="4111" w:type="dxa"/>
            <w:noWrap/>
            <w:hideMark/>
          </w:tcPr>
          <w:p w14:paraId="78C94FB4"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2.249578916</w:t>
            </w:r>
          </w:p>
        </w:tc>
      </w:tr>
      <w:tr w:rsidR="00CA64B7" w:rsidRPr="00CA64B7" w14:paraId="460B7A39" w14:textId="77777777" w:rsidTr="00CA64B7">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B189663" w14:textId="77777777" w:rsidR="00CA64B7" w:rsidRPr="00CA64B7" w:rsidRDefault="00CA64B7"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Sample Range</w:t>
            </w:r>
          </w:p>
        </w:tc>
        <w:tc>
          <w:tcPr>
            <w:tcW w:w="2296" w:type="dxa"/>
            <w:noWrap/>
            <w:hideMark/>
          </w:tcPr>
          <w:p w14:paraId="094E268A"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07:57:32</w:t>
            </w:r>
          </w:p>
        </w:tc>
        <w:tc>
          <w:tcPr>
            <w:tcW w:w="4111" w:type="dxa"/>
            <w:noWrap/>
            <w:hideMark/>
          </w:tcPr>
          <w:p w14:paraId="1629360E"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7.958888889</w:t>
            </w:r>
          </w:p>
        </w:tc>
      </w:tr>
      <w:tr w:rsidR="00CA64B7" w:rsidRPr="00CA64B7" w14:paraId="6AD61261" w14:textId="77777777" w:rsidTr="00CA64B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15CACF5" w14:textId="77777777" w:rsidR="00CA64B7" w:rsidRPr="00CA64B7" w:rsidRDefault="00CA64B7"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Quartile 1</w:t>
            </w:r>
          </w:p>
        </w:tc>
        <w:tc>
          <w:tcPr>
            <w:tcW w:w="2296" w:type="dxa"/>
            <w:noWrap/>
            <w:hideMark/>
          </w:tcPr>
          <w:p w14:paraId="1B63FB16"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10:35:56</w:t>
            </w:r>
          </w:p>
        </w:tc>
        <w:tc>
          <w:tcPr>
            <w:tcW w:w="4111" w:type="dxa"/>
            <w:noWrap/>
            <w:hideMark/>
          </w:tcPr>
          <w:p w14:paraId="65A44ACA"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10.59888889</w:t>
            </w:r>
          </w:p>
        </w:tc>
      </w:tr>
      <w:tr w:rsidR="00CA64B7" w:rsidRPr="00CA64B7" w14:paraId="6B504E9F" w14:textId="77777777" w:rsidTr="00CA64B7">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318BFBC4" w14:textId="77777777" w:rsidR="00CA64B7" w:rsidRPr="00CA64B7" w:rsidRDefault="00CA64B7"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Quartile 2</w:t>
            </w:r>
          </w:p>
        </w:tc>
        <w:tc>
          <w:tcPr>
            <w:tcW w:w="2296" w:type="dxa"/>
            <w:noWrap/>
            <w:hideMark/>
          </w:tcPr>
          <w:p w14:paraId="624650AA"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12:46:53</w:t>
            </w:r>
          </w:p>
        </w:tc>
        <w:tc>
          <w:tcPr>
            <w:tcW w:w="4111" w:type="dxa"/>
            <w:noWrap/>
            <w:hideMark/>
          </w:tcPr>
          <w:p w14:paraId="3E916805"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12.78138889</w:t>
            </w:r>
          </w:p>
        </w:tc>
      </w:tr>
      <w:tr w:rsidR="00CA64B7" w:rsidRPr="00CA64B7" w14:paraId="49A90822" w14:textId="77777777" w:rsidTr="00CA64B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02E51C8E" w14:textId="77777777" w:rsidR="00CA64B7" w:rsidRPr="00CA64B7" w:rsidRDefault="00CA64B7"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Quartile 3</w:t>
            </w:r>
          </w:p>
        </w:tc>
        <w:tc>
          <w:tcPr>
            <w:tcW w:w="2296" w:type="dxa"/>
            <w:noWrap/>
            <w:hideMark/>
          </w:tcPr>
          <w:p w14:paraId="2A85318E"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14:31:37</w:t>
            </w:r>
          </w:p>
        </w:tc>
        <w:tc>
          <w:tcPr>
            <w:tcW w:w="4111" w:type="dxa"/>
            <w:noWrap/>
            <w:hideMark/>
          </w:tcPr>
          <w:p w14:paraId="52CAD061"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14.52694444</w:t>
            </w:r>
          </w:p>
        </w:tc>
      </w:tr>
      <w:tr w:rsidR="00CA64B7" w:rsidRPr="00CA64B7" w14:paraId="5021F474" w14:textId="77777777" w:rsidTr="00CA64B7">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4A9D398" w14:textId="77777777" w:rsidR="00CA64B7" w:rsidRPr="00CA64B7" w:rsidRDefault="00CA64B7"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Geomean</w:t>
            </w:r>
          </w:p>
        </w:tc>
        <w:tc>
          <w:tcPr>
            <w:tcW w:w="2296" w:type="dxa"/>
            <w:noWrap/>
            <w:hideMark/>
          </w:tcPr>
          <w:p w14:paraId="322766DB"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03:30:00</w:t>
            </w:r>
          </w:p>
        </w:tc>
        <w:tc>
          <w:tcPr>
            <w:tcW w:w="4111" w:type="dxa"/>
            <w:noWrap/>
            <w:hideMark/>
          </w:tcPr>
          <w:p w14:paraId="2CA1A41F"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12.46857399</w:t>
            </w:r>
          </w:p>
        </w:tc>
      </w:tr>
      <w:tr w:rsidR="00CA64B7" w:rsidRPr="00CA64B7" w14:paraId="0B1D4715" w14:textId="77777777" w:rsidTr="00CA64B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1ABF303" w14:textId="43392BD2" w:rsidR="00CA64B7" w:rsidRPr="00CA64B7" w:rsidRDefault="00C65768"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Coefficient</w:t>
            </w:r>
            <w:r w:rsidR="00CA64B7" w:rsidRPr="00CA64B7">
              <w:rPr>
                <w:rFonts w:ascii="Calibri" w:eastAsia="Times New Roman" w:hAnsi="Calibri" w:cs="Calibri"/>
                <w:color w:val="000000"/>
                <w:kern w:val="0"/>
                <w:lang w:eastAsia="en-IN"/>
                <w14:ligatures w14:val="none"/>
              </w:rPr>
              <w:t xml:space="preserve"> of variation</w:t>
            </w:r>
          </w:p>
        </w:tc>
        <w:tc>
          <w:tcPr>
            <w:tcW w:w="2296" w:type="dxa"/>
            <w:noWrap/>
            <w:hideMark/>
          </w:tcPr>
          <w:p w14:paraId="7C969101"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00:00:01</w:t>
            </w:r>
          </w:p>
        </w:tc>
        <w:tc>
          <w:tcPr>
            <w:tcW w:w="4111" w:type="dxa"/>
            <w:noWrap/>
            <w:hideMark/>
          </w:tcPr>
          <w:p w14:paraId="3745C82D" w14:textId="77777777" w:rsidR="00CA64B7" w:rsidRPr="00CA64B7" w:rsidRDefault="00CA64B7" w:rsidP="00CA6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0.177526733</w:t>
            </w:r>
          </w:p>
        </w:tc>
      </w:tr>
      <w:tr w:rsidR="00CA64B7" w:rsidRPr="00CA64B7" w14:paraId="77D94BB3" w14:textId="77777777" w:rsidTr="00CA64B7">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D3CB735" w14:textId="77777777" w:rsidR="00CA64B7" w:rsidRPr="00CA64B7" w:rsidRDefault="00CA64B7" w:rsidP="00CA64B7">
            <w:pPr>
              <w:jc w:val="center"/>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Mode</w:t>
            </w:r>
          </w:p>
        </w:tc>
        <w:tc>
          <w:tcPr>
            <w:tcW w:w="2296" w:type="dxa"/>
            <w:noWrap/>
            <w:hideMark/>
          </w:tcPr>
          <w:p w14:paraId="1D4D7081"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09:58:54, 12:16:58</w:t>
            </w:r>
          </w:p>
        </w:tc>
        <w:tc>
          <w:tcPr>
            <w:tcW w:w="4111" w:type="dxa"/>
            <w:noWrap/>
            <w:hideMark/>
          </w:tcPr>
          <w:p w14:paraId="3EE1CF44" w14:textId="77777777" w:rsidR="00CA64B7" w:rsidRPr="00CA64B7" w:rsidRDefault="00CA64B7" w:rsidP="00CA6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CA64B7">
              <w:rPr>
                <w:rFonts w:ascii="Calibri" w:eastAsia="Times New Roman" w:hAnsi="Calibri" w:cs="Calibri"/>
                <w:color w:val="000000"/>
                <w:kern w:val="0"/>
                <w:lang w:eastAsia="en-IN"/>
                <w14:ligatures w14:val="none"/>
              </w:rPr>
              <w:t>9.98, 12.28</w:t>
            </w:r>
          </w:p>
        </w:tc>
      </w:tr>
    </w:tbl>
    <w:p w14:paraId="61BC9481" w14:textId="77777777" w:rsidR="00CA64B7" w:rsidRDefault="00CA64B7"/>
    <w:p w14:paraId="413C528A" w14:textId="77777777" w:rsidR="00E85FA2" w:rsidRDefault="00E85FA2" w:rsidP="00E85FA2"/>
    <w:p w14:paraId="6432A1DC" w14:textId="77777777" w:rsidR="00F62BB0" w:rsidRDefault="00F62BB0" w:rsidP="00E85FA2"/>
    <w:p w14:paraId="7460F5C6" w14:textId="77777777" w:rsidR="00F62BB0" w:rsidRDefault="00F62BB0" w:rsidP="00E85FA2"/>
    <w:p w14:paraId="0F861E3E" w14:textId="77777777" w:rsidR="00F62BB0" w:rsidRDefault="00F62BB0" w:rsidP="00E85FA2"/>
    <w:p w14:paraId="4C45C4C4" w14:textId="77777777" w:rsidR="00F62BB0" w:rsidRDefault="00F62BB0" w:rsidP="00E85FA2"/>
    <w:p w14:paraId="16DF8BC8" w14:textId="2742E487" w:rsidR="00E85FA2" w:rsidRPr="00E85FA2" w:rsidRDefault="00E85FA2" w:rsidP="00E85FA2">
      <w:r w:rsidRPr="00E85FA2">
        <w:lastRenderedPageBreak/>
        <w:t>From the measures in the table, we can interpret the following statistics:</w:t>
      </w:r>
    </w:p>
    <w:p w14:paraId="19022690" w14:textId="77777777" w:rsidR="00E85FA2" w:rsidRPr="00E85FA2" w:rsidRDefault="00E85FA2" w:rsidP="00E85FA2">
      <w:pPr>
        <w:numPr>
          <w:ilvl w:val="0"/>
          <w:numId w:val="3"/>
        </w:numPr>
      </w:pPr>
      <w:r w:rsidRPr="00E85FA2">
        <w:rPr>
          <w:b/>
          <w:bCs/>
        </w:rPr>
        <w:t>Sample Mean</w:t>
      </w:r>
      <w:r w:rsidRPr="00E85FA2">
        <w:t>: The average time notifications are pushed to an Android phone is 12 hours and 40 minutes.</w:t>
      </w:r>
    </w:p>
    <w:p w14:paraId="028E30EB" w14:textId="77777777" w:rsidR="00E85FA2" w:rsidRPr="00E85FA2" w:rsidRDefault="00E85FA2" w:rsidP="00E85FA2">
      <w:pPr>
        <w:numPr>
          <w:ilvl w:val="0"/>
          <w:numId w:val="3"/>
        </w:numPr>
      </w:pPr>
      <w:r w:rsidRPr="00E85FA2">
        <w:rPr>
          <w:b/>
          <w:bCs/>
        </w:rPr>
        <w:t>Sample Median</w:t>
      </w:r>
      <w:r w:rsidRPr="00E85FA2">
        <w:t>: The median, or central value, is also 12 hours and 40 minutes.</w:t>
      </w:r>
    </w:p>
    <w:p w14:paraId="23F7493E" w14:textId="77777777" w:rsidR="00E85FA2" w:rsidRPr="00E85FA2" w:rsidRDefault="00E85FA2" w:rsidP="00E85FA2">
      <w:pPr>
        <w:numPr>
          <w:ilvl w:val="0"/>
          <w:numId w:val="3"/>
        </w:numPr>
      </w:pPr>
      <w:r w:rsidRPr="00E85FA2">
        <w:rPr>
          <w:b/>
          <w:bCs/>
        </w:rPr>
        <w:t>Sample Range</w:t>
      </w:r>
      <w:r w:rsidRPr="00E85FA2">
        <w:t>: The sample range is 7 hours and 57 minutes.</w:t>
      </w:r>
    </w:p>
    <w:p w14:paraId="60C186E5" w14:textId="77777777" w:rsidR="00E85FA2" w:rsidRPr="00E85FA2" w:rsidRDefault="00E85FA2" w:rsidP="00E85FA2">
      <w:pPr>
        <w:numPr>
          <w:ilvl w:val="0"/>
          <w:numId w:val="3"/>
        </w:numPr>
      </w:pPr>
      <w:r w:rsidRPr="00E85FA2">
        <w:rPr>
          <w:b/>
          <w:bCs/>
        </w:rPr>
        <w:t>Sample Standard Deviation</w:t>
      </w:r>
      <w:r w:rsidRPr="00E85FA2">
        <w:t>: The standard deviation relative to the mean is 24 minutes.</w:t>
      </w:r>
    </w:p>
    <w:p w14:paraId="7B60F8F2" w14:textId="77777777" w:rsidR="00E85FA2" w:rsidRPr="00E85FA2" w:rsidRDefault="00E85FA2" w:rsidP="00E85FA2">
      <w:pPr>
        <w:numPr>
          <w:ilvl w:val="0"/>
          <w:numId w:val="3"/>
        </w:numPr>
      </w:pPr>
      <w:r w:rsidRPr="00E85FA2">
        <w:rPr>
          <w:b/>
          <w:bCs/>
        </w:rPr>
        <w:t>First Quartile (Q1)</w:t>
      </w:r>
      <w:r w:rsidRPr="00E85FA2">
        <w:t>: The first quartile represents the median of the lower half of the dataset, indicating that 25% of the values are below 10 hours and 35 minutes.</w:t>
      </w:r>
    </w:p>
    <w:p w14:paraId="523B627C" w14:textId="77777777" w:rsidR="00E85FA2" w:rsidRPr="00E85FA2" w:rsidRDefault="00E85FA2" w:rsidP="00E85FA2">
      <w:pPr>
        <w:numPr>
          <w:ilvl w:val="0"/>
          <w:numId w:val="3"/>
        </w:numPr>
      </w:pPr>
      <w:r w:rsidRPr="00E85FA2">
        <w:rPr>
          <w:b/>
          <w:bCs/>
        </w:rPr>
        <w:t>Second Quartile (Q2)</w:t>
      </w:r>
      <w:r w:rsidRPr="00E85FA2">
        <w:t>: The second quartile, or median, is 12 hours and 46 minutes, with 50% of the values lying above and below this point.</w:t>
      </w:r>
    </w:p>
    <w:p w14:paraId="4B3E1194" w14:textId="77777777" w:rsidR="00E85FA2" w:rsidRPr="00E85FA2" w:rsidRDefault="00E85FA2" w:rsidP="00E85FA2">
      <w:pPr>
        <w:numPr>
          <w:ilvl w:val="0"/>
          <w:numId w:val="3"/>
        </w:numPr>
      </w:pPr>
      <w:r w:rsidRPr="00E85FA2">
        <w:rPr>
          <w:b/>
          <w:bCs/>
        </w:rPr>
        <w:t>Third Quartile (Q3)</w:t>
      </w:r>
      <w:r w:rsidRPr="00E85FA2">
        <w:t>: The third quartile is calculated to be 14 hours and 31 minutes, marking the median of the upper half and indicating that 75% of the values fall below this threshold.</w:t>
      </w:r>
    </w:p>
    <w:p w14:paraId="5FDECD31" w14:textId="77777777" w:rsidR="00BE1C6C" w:rsidRDefault="00BE1C6C" w:rsidP="00CA64B7"/>
    <w:p w14:paraId="28061BDF" w14:textId="0B9D556D" w:rsidR="00BE1C6C" w:rsidRPr="001523CE" w:rsidRDefault="00BE1C6C" w:rsidP="00CA64B7">
      <w:pPr>
        <w:rPr>
          <w:sz w:val="24"/>
          <w:szCs w:val="24"/>
        </w:rPr>
      </w:pPr>
      <w:r w:rsidRPr="001523CE">
        <w:rPr>
          <w:sz w:val="24"/>
          <w:szCs w:val="24"/>
        </w:rPr>
        <w:t>Tabular Summary</w:t>
      </w:r>
      <w:r w:rsidR="001523CE">
        <w:rPr>
          <w:sz w:val="24"/>
          <w:szCs w:val="24"/>
        </w:rPr>
        <w:t xml:space="preserve"> of dataset – 2 </w:t>
      </w:r>
      <w:r w:rsidRPr="001523CE">
        <w:rPr>
          <w:sz w:val="24"/>
          <w:szCs w:val="24"/>
        </w:rPr>
        <w:t>:</w:t>
      </w:r>
    </w:p>
    <w:tbl>
      <w:tblPr>
        <w:tblStyle w:val="PlainTable1"/>
        <w:tblW w:w="9209" w:type="dxa"/>
        <w:jc w:val="right"/>
        <w:tblLook w:val="04A0" w:firstRow="1" w:lastRow="0" w:firstColumn="1" w:lastColumn="0" w:noHBand="0" w:noVBand="1"/>
      </w:tblPr>
      <w:tblGrid>
        <w:gridCol w:w="1440"/>
        <w:gridCol w:w="1276"/>
        <w:gridCol w:w="1559"/>
        <w:gridCol w:w="1473"/>
        <w:gridCol w:w="1477"/>
        <w:gridCol w:w="1984"/>
      </w:tblGrid>
      <w:tr w:rsidR="00BE1C6C" w:rsidRPr="00BE1C6C" w14:paraId="1996A1E9" w14:textId="77777777" w:rsidTr="00BE1C6C">
        <w:trPr>
          <w:cnfStyle w:val="100000000000" w:firstRow="1" w:lastRow="0" w:firstColumn="0" w:lastColumn="0" w:oddVBand="0" w:evenVBand="0" w:oddHBand="0"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B55DFBD" w14:textId="77777777" w:rsidR="00BE1C6C" w:rsidRPr="00BE1C6C" w:rsidRDefault="00BE1C6C" w:rsidP="00BE1C6C">
            <w:pPr>
              <w:jc w:val="center"/>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Class interval upper</w:t>
            </w:r>
          </w:p>
        </w:tc>
        <w:tc>
          <w:tcPr>
            <w:tcW w:w="1276" w:type="dxa"/>
            <w:noWrap/>
            <w:hideMark/>
          </w:tcPr>
          <w:p w14:paraId="58754C7F" w14:textId="77777777" w:rsidR="00BE1C6C" w:rsidRPr="00BE1C6C" w:rsidRDefault="00BE1C6C" w:rsidP="00BE1C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Class Midpoint</w:t>
            </w:r>
          </w:p>
        </w:tc>
        <w:tc>
          <w:tcPr>
            <w:tcW w:w="1559" w:type="dxa"/>
            <w:noWrap/>
            <w:hideMark/>
          </w:tcPr>
          <w:p w14:paraId="27048146" w14:textId="77777777" w:rsidR="00BE1C6C" w:rsidRPr="00BE1C6C" w:rsidRDefault="00BE1C6C" w:rsidP="00BE1C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Class interval lower</w:t>
            </w:r>
          </w:p>
        </w:tc>
        <w:tc>
          <w:tcPr>
            <w:tcW w:w="1473" w:type="dxa"/>
            <w:noWrap/>
            <w:hideMark/>
          </w:tcPr>
          <w:p w14:paraId="72E02BCD" w14:textId="77777777" w:rsidR="00BE1C6C" w:rsidRPr="00BE1C6C" w:rsidRDefault="00BE1C6C" w:rsidP="00BE1C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Count</w:t>
            </w:r>
          </w:p>
        </w:tc>
        <w:tc>
          <w:tcPr>
            <w:tcW w:w="1477" w:type="dxa"/>
            <w:noWrap/>
            <w:hideMark/>
          </w:tcPr>
          <w:p w14:paraId="1CFD3B5B" w14:textId="7E6D63FE" w:rsidR="00BE1C6C" w:rsidRPr="00BE1C6C" w:rsidRDefault="00BE1C6C" w:rsidP="00BE1C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Relative Frequency</w:t>
            </w:r>
          </w:p>
        </w:tc>
        <w:tc>
          <w:tcPr>
            <w:tcW w:w="1984" w:type="dxa"/>
            <w:noWrap/>
            <w:hideMark/>
          </w:tcPr>
          <w:p w14:paraId="39DACA7B" w14:textId="7FE01CD9" w:rsidR="00BE1C6C" w:rsidRPr="00BE1C6C" w:rsidRDefault="00BE1C6C" w:rsidP="00BE1C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Cumulative Relative Frequency</w:t>
            </w:r>
          </w:p>
        </w:tc>
      </w:tr>
      <w:tr w:rsidR="00BE1C6C" w:rsidRPr="00BE1C6C" w14:paraId="762D2671" w14:textId="77777777" w:rsidTr="00BE1C6C">
        <w:trPr>
          <w:cnfStyle w:val="000000100000" w:firstRow="0" w:lastRow="0" w:firstColumn="0" w:lastColumn="0" w:oddVBand="0" w:evenVBand="0" w:oddHBand="1" w:evenHBand="0" w:firstRowFirstColumn="0" w:firstRowLastColumn="0" w:lastRowFirstColumn="0" w:lastRowLastColumn="0"/>
          <w:trHeight w:val="274"/>
          <w:jc w:val="right"/>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2CE1739" w14:textId="77777777" w:rsidR="00BE1C6C" w:rsidRPr="00BE1C6C" w:rsidRDefault="00BE1C6C" w:rsidP="00BE1C6C">
            <w:pPr>
              <w:jc w:val="center"/>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09:00:00</w:t>
            </w:r>
          </w:p>
        </w:tc>
        <w:tc>
          <w:tcPr>
            <w:tcW w:w="1276" w:type="dxa"/>
            <w:noWrap/>
            <w:hideMark/>
          </w:tcPr>
          <w:p w14:paraId="775DCCA8"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09:30:00</w:t>
            </w:r>
          </w:p>
        </w:tc>
        <w:tc>
          <w:tcPr>
            <w:tcW w:w="1559" w:type="dxa"/>
            <w:noWrap/>
            <w:hideMark/>
          </w:tcPr>
          <w:p w14:paraId="648138E6"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10:00:00</w:t>
            </w:r>
          </w:p>
        </w:tc>
        <w:tc>
          <w:tcPr>
            <w:tcW w:w="1473" w:type="dxa"/>
            <w:noWrap/>
            <w:hideMark/>
          </w:tcPr>
          <w:p w14:paraId="4C70B0BC"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22</w:t>
            </w:r>
          </w:p>
        </w:tc>
        <w:tc>
          <w:tcPr>
            <w:tcW w:w="1477" w:type="dxa"/>
            <w:noWrap/>
            <w:hideMark/>
          </w:tcPr>
          <w:p w14:paraId="1A390CB1" w14:textId="25AB5780"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0.18</w:t>
            </w:r>
          </w:p>
        </w:tc>
        <w:tc>
          <w:tcPr>
            <w:tcW w:w="1984" w:type="dxa"/>
            <w:noWrap/>
            <w:hideMark/>
          </w:tcPr>
          <w:p w14:paraId="19A8A776"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0.176</w:t>
            </w:r>
          </w:p>
        </w:tc>
      </w:tr>
      <w:tr w:rsidR="00BE1C6C" w:rsidRPr="00BE1C6C" w14:paraId="38AFB983" w14:textId="77777777" w:rsidTr="00BE1C6C">
        <w:trPr>
          <w:trHeight w:val="288"/>
          <w:jc w:val="right"/>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D28AF51" w14:textId="77777777" w:rsidR="00BE1C6C" w:rsidRPr="00BE1C6C" w:rsidRDefault="00BE1C6C" w:rsidP="00BE1C6C">
            <w:pPr>
              <w:jc w:val="center"/>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10:00:00</w:t>
            </w:r>
          </w:p>
        </w:tc>
        <w:tc>
          <w:tcPr>
            <w:tcW w:w="1276" w:type="dxa"/>
            <w:noWrap/>
            <w:hideMark/>
          </w:tcPr>
          <w:p w14:paraId="5CDA906A"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10:30:00</w:t>
            </w:r>
          </w:p>
        </w:tc>
        <w:tc>
          <w:tcPr>
            <w:tcW w:w="1559" w:type="dxa"/>
            <w:noWrap/>
            <w:hideMark/>
          </w:tcPr>
          <w:p w14:paraId="47E3121E"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11:00:00</w:t>
            </w:r>
          </w:p>
        </w:tc>
        <w:tc>
          <w:tcPr>
            <w:tcW w:w="1473" w:type="dxa"/>
            <w:noWrap/>
            <w:hideMark/>
          </w:tcPr>
          <w:p w14:paraId="6D3ADA0B"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15</w:t>
            </w:r>
          </w:p>
        </w:tc>
        <w:tc>
          <w:tcPr>
            <w:tcW w:w="1477" w:type="dxa"/>
            <w:noWrap/>
            <w:hideMark/>
          </w:tcPr>
          <w:p w14:paraId="05CBCD56" w14:textId="315341ED"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0.12</w:t>
            </w:r>
          </w:p>
        </w:tc>
        <w:tc>
          <w:tcPr>
            <w:tcW w:w="1984" w:type="dxa"/>
            <w:noWrap/>
            <w:hideMark/>
          </w:tcPr>
          <w:p w14:paraId="76912119" w14:textId="59D77BC3"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0.30</w:t>
            </w:r>
          </w:p>
        </w:tc>
      </w:tr>
      <w:tr w:rsidR="00BE1C6C" w:rsidRPr="00BE1C6C" w14:paraId="2DDAA8B3" w14:textId="77777777" w:rsidTr="00BE1C6C">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86CB320" w14:textId="77777777" w:rsidR="00BE1C6C" w:rsidRPr="00BE1C6C" w:rsidRDefault="00BE1C6C" w:rsidP="00BE1C6C">
            <w:pPr>
              <w:jc w:val="center"/>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11:00:00</w:t>
            </w:r>
          </w:p>
        </w:tc>
        <w:tc>
          <w:tcPr>
            <w:tcW w:w="1276" w:type="dxa"/>
            <w:noWrap/>
            <w:hideMark/>
          </w:tcPr>
          <w:p w14:paraId="0D20B8FB"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11:30:00</w:t>
            </w:r>
          </w:p>
        </w:tc>
        <w:tc>
          <w:tcPr>
            <w:tcW w:w="1559" w:type="dxa"/>
            <w:noWrap/>
            <w:hideMark/>
          </w:tcPr>
          <w:p w14:paraId="3B652D4E"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12:00:00</w:t>
            </w:r>
          </w:p>
        </w:tc>
        <w:tc>
          <w:tcPr>
            <w:tcW w:w="1473" w:type="dxa"/>
            <w:noWrap/>
            <w:hideMark/>
          </w:tcPr>
          <w:p w14:paraId="3387E50D"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12</w:t>
            </w:r>
          </w:p>
        </w:tc>
        <w:tc>
          <w:tcPr>
            <w:tcW w:w="1477" w:type="dxa"/>
            <w:noWrap/>
            <w:hideMark/>
          </w:tcPr>
          <w:p w14:paraId="7F6AE3C8" w14:textId="215B70DF"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0.10</w:t>
            </w:r>
          </w:p>
        </w:tc>
        <w:tc>
          <w:tcPr>
            <w:tcW w:w="1984" w:type="dxa"/>
            <w:noWrap/>
            <w:hideMark/>
          </w:tcPr>
          <w:p w14:paraId="42B17B79" w14:textId="1764B0DA"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0.39</w:t>
            </w:r>
          </w:p>
        </w:tc>
      </w:tr>
      <w:tr w:rsidR="00BE1C6C" w:rsidRPr="00BE1C6C" w14:paraId="73DE3A4A" w14:textId="77777777" w:rsidTr="00BE1C6C">
        <w:trPr>
          <w:trHeight w:val="288"/>
          <w:jc w:val="right"/>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886A967" w14:textId="77777777" w:rsidR="00BE1C6C" w:rsidRPr="00BE1C6C" w:rsidRDefault="00BE1C6C" w:rsidP="00BE1C6C">
            <w:pPr>
              <w:jc w:val="center"/>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12:00:00</w:t>
            </w:r>
          </w:p>
        </w:tc>
        <w:tc>
          <w:tcPr>
            <w:tcW w:w="1276" w:type="dxa"/>
            <w:noWrap/>
            <w:hideMark/>
          </w:tcPr>
          <w:p w14:paraId="211DAE1C"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12:30:00</w:t>
            </w:r>
          </w:p>
        </w:tc>
        <w:tc>
          <w:tcPr>
            <w:tcW w:w="1559" w:type="dxa"/>
            <w:noWrap/>
            <w:hideMark/>
          </w:tcPr>
          <w:p w14:paraId="0AAD2BE9"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13:00:00</w:t>
            </w:r>
          </w:p>
        </w:tc>
        <w:tc>
          <w:tcPr>
            <w:tcW w:w="1473" w:type="dxa"/>
            <w:noWrap/>
            <w:hideMark/>
          </w:tcPr>
          <w:p w14:paraId="307A44EA"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16</w:t>
            </w:r>
          </w:p>
        </w:tc>
        <w:tc>
          <w:tcPr>
            <w:tcW w:w="1477" w:type="dxa"/>
            <w:noWrap/>
            <w:hideMark/>
          </w:tcPr>
          <w:p w14:paraId="5DB2927B" w14:textId="39AB18A2"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0.13</w:t>
            </w:r>
          </w:p>
        </w:tc>
        <w:tc>
          <w:tcPr>
            <w:tcW w:w="1984" w:type="dxa"/>
            <w:noWrap/>
            <w:hideMark/>
          </w:tcPr>
          <w:p w14:paraId="26AA71D8" w14:textId="78A8C488"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0.52</w:t>
            </w:r>
          </w:p>
        </w:tc>
      </w:tr>
      <w:tr w:rsidR="00BE1C6C" w:rsidRPr="00BE1C6C" w14:paraId="6F75352B" w14:textId="77777777" w:rsidTr="00BE1C6C">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F6F2C62" w14:textId="77777777" w:rsidR="00BE1C6C" w:rsidRPr="00BE1C6C" w:rsidRDefault="00BE1C6C" w:rsidP="00BE1C6C">
            <w:pPr>
              <w:jc w:val="center"/>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13:00:00</w:t>
            </w:r>
          </w:p>
        </w:tc>
        <w:tc>
          <w:tcPr>
            <w:tcW w:w="1276" w:type="dxa"/>
            <w:noWrap/>
            <w:hideMark/>
          </w:tcPr>
          <w:p w14:paraId="57067D0C"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13:30:00</w:t>
            </w:r>
          </w:p>
        </w:tc>
        <w:tc>
          <w:tcPr>
            <w:tcW w:w="1559" w:type="dxa"/>
            <w:noWrap/>
            <w:hideMark/>
          </w:tcPr>
          <w:p w14:paraId="2EF82035"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14:00:00</w:t>
            </w:r>
          </w:p>
        </w:tc>
        <w:tc>
          <w:tcPr>
            <w:tcW w:w="1473" w:type="dxa"/>
            <w:noWrap/>
            <w:hideMark/>
          </w:tcPr>
          <w:p w14:paraId="7FF86BD7"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19</w:t>
            </w:r>
          </w:p>
        </w:tc>
        <w:tc>
          <w:tcPr>
            <w:tcW w:w="1477" w:type="dxa"/>
            <w:noWrap/>
            <w:hideMark/>
          </w:tcPr>
          <w:p w14:paraId="784E0818" w14:textId="7C47CEC2"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0.15</w:t>
            </w:r>
          </w:p>
        </w:tc>
        <w:tc>
          <w:tcPr>
            <w:tcW w:w="1984" w:type="dxa"/>
            <w:noWrap/>
            <w:hideMark/>
          </w:tcPr>
          <w:p w14:paraId="64997D9F" w14:textId="035298C9"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0.52</w:t>
            </w:r>
          </w:p>
        </w:tc>
      </w:tr>
      <w:tr w:rsidR="00BE1C6C" w:rsidRPr="00BE1C6C" w14:paraId="4FED83D9" w14:textId="77777777" w:rsidTr="00BE1C6C">
        <w:trPr>
          <w:trHeight w:val="288"/>
          <w:jc w:val="right"/>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E85AED9" w14:textId="77777777" w:rsidR="00BE1C6C" w:rsidRPr="00BE1C6C" w:rsidRDefault="00BE1C6C" w:rsidP="00BE1C6C">
            <w:pPr>
              <w:jc w:val="center"/>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14:00:00</w:t>
            </w:r>
          </w:p>
        </w:tc>
        <w:tc>
          <w:tcPr>
            <w:tcW w:w="1276" w:type="dxa"/>
            <w:noWrap/>
            <w:hideMark/>
          </w:tcPr>
          <w:p w14:paraId="6991C153"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14:30:00</w:t>
            </w:r>
          </w:p>
        </w:tc>
        <w:tc>
          <w:tcPr>
            <w:tcW w:w="1559" w:type="dxa"/>
            <w:noWrap/>
            <w:hideMark/>
          </w:tcPr>
          <w:p w14:paraId="17B28F28"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15:00:00</w:t>
            </w:r>
          </w:p>
        </w:tc>
        <w:tc>
          <w:tcPr>
            <w:tcW w:w="1473" w:type="dxa"/>
            <w:noWrap/>
            <w:hideMark/>
          </w:tcPr>
          <w:p w14:paraId="382AAAA1"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19</w:t>
            </w:r>
          </w:p>
        </w:tc>
        <w:tc>
          <w:tcPr>
            <w:tcW w:w="1477" w:type="dxa"/>
            <w:noWrap/>
            <w:hideMark/>
          </w:tcPr>
          <w:p w14:paraId="57E0A5B3" w14:textId="554A0086"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0.15</w:t>
            </w:r>
          </w:p>
        </w:tc>
        <w:tc>
          <w:tcPr>
            <w:tcW w:w="1984" w:type="dxa"/>
            <w:noWrap/>
            <w:hideMark/>
          </w:tcPr>
          <w:p w14:paraId="60419B3E" w14:textId="72123B29"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0.82</w:t>
            </w:r>
          </w:p>
        </w:tc>
      </w:tr>
      <w:tr w:rsidR="00BE1C6C" w:rsidRPr="00BE1C6C" w14:paraId="4402B1EF" w14:textId="77777777" w:rsidTr="00BE1C6C">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5E7EC01" w14:textId="77777777" w:rsidR="00BE1C6C" w:rsidRPr="00BE1C6C" w:rsidRDefault="00BE1C6C" w:rsidP="00BE1C6C">
            <w:pPr>
              <w:jc w:val="center"/>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15:00:00</w:t>
            </w:r>
          </w:p>
        </w:tc>
        <w:tc>
          <w:tcPr>
            <w:tcW w:w="1276" w:type="dxa"/>
            <w:noWrap/>
            <w:hideMark/>
          </w:tcPr>
          <w:p w14:paraId="0D55C9D8"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15:30:00</w:t>
            </w:r>
          </w:p>
        </w:tc>
        <w:tc>
          <w:tcPr>
            <w:tcW w:w="1559" w:type="dxa"/>
            <w:noWrap/>
            <w:hideMark/>
          </w:tcPr>
          <w:p w14:paraId="2F2D1107"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16:00:00</w:t>
            </w:r>
          </w:p>
        </w:tc>
        <w:tc>
          <w:tcPr>
            <w:tcW w:w="1473" w:type="dxa"/>
            <w:noWrap/>
            <w:hideMark/>
          </w:tcPr>
          <w:p w14:paraId="6EF2FDCD"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14</w:t>
            </w:r>
          </w:p>
        </w:tc>
        <w:tc>
          <w:tcPr>
            <w:tcW w:w="1477" w:type="dxa"/>
            <w:noWrap/>
            <w:hideMark/>
          </w:tcPr>
          <w:p w14:paraId="7AFF8D84" w14:textId="4F464429"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0.11</w:t>
            </w:r>
          </w:p>
        </w:tc>
        <w:tc>
          <w:tcPr>
            <w:tcW w:w="1984" w:type="dxa"/>
            <w:noWrap/>
            <w:hideMark/>
          </w:tcPr>
          <w:p w14:paraId="38E4FE75" w14:textId="1FEE67C5"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0.94</w:t>
            </w:r>
          </w:p>
        </w:tc>
      </w:tr>
      <w:tr w:rsidR="00BE1C6C" w:rsidRPr="00BE1C6C" w14:paraId="0BF75A87" w14:textId="77777777" w:rsidTr="00BE1C6C">
        <w:trPr>
          <w:trHeight w:val="270"/>
          <w:jc w:val="right"/>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670F916" w14:textId="77777777" w:rsidR="00BE1C6C" w:rsidRPr="00BE1C6C" w:rsidRDefault="00BE1C6C" w:rsidP="00BE1C6C">
            <w:pPr>
              <w:jc w:val="center"/>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16:00:00</w:t>
            </w:r>
          </w:p>
        </w:tc>
        <w:tc>
          <w:tcPr>
            <w:tcW w:w="1276" w:type="dxa"/>
            <w:noWrap/>
            <w:hideMark/>
          </w:tcPr>
          <w:p w14:paraId="2710A3F9"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16:30:00</w:t>
            </w:r>
          </w:p>
        </w:tc>
        <w:tc>
          <w:tcPr>
            <w:tcW w:w="1559" w:type="dxa"/>
            <w:noWrap/>
            <w:hideMark/>
          </w:tcPr>
          <w:p w14:paraId="446F5F46"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17:00:00</w:t>
            </w:r>
          </w:p>
        </w:tc>
        <w:tc>
          <w:tcPr>
            <w:tcW w:w="1473" w:type="dxa"/>
            <w:noWrap/>
            <w:hideMark/>
          </w:tcPr>
          <w:p w14:paraId="7FA6D5C5" w14:textId="77777777"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8</w:t>
            </w:r>
          </w:p>
        </w:tc>
        <w:tc>
          <w:tcPr>
            <w:tcW w:w="1477" w:type="dxa"/>
            <w:noWrap/>
            <w:hideMark/>
          </w:tcPr>
          <w:p w14:paraId="3E63E280" w14:textId="2C769BC3"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0.06</w:t>
            </w:r>
          </w:p>
        </w:tc>
        <w:tc>
          <w:tcPr>
            <w:tcW w:w="1984" w:type="dxa"/>
            <w:noWrap/>
            <w:hideMark/>
          </w:tcPr>
          <w:p w14:paraId="18F50CC3" w14:textId="555F90C1" w:rsidR="00BE1C6C" w:rsidRPr="00BE1C6C" w:rsidRDefault="00BE1C6C" w:rsidP="00BE1C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1.00</w:t>
            </w:r>
          </w:p>
        </w:tc>
      </w:tr>
      <w:tr w:rsidR="00BE1C6C" w:rsidRPr="00BE1C6C" w14:paraId="6E064873" w14:textId="77777777" w:rsidTr="00BE1C6C">
        <w:trPr>
          <w:cnfStyle w:val="000000100000" w:firstRow="0" w:lastRow="0" w:firstColumn="0" w:lastColumn="0" w:oddVBand="0" w:evenVBand="0" w:oddHBand="1" w:evenHBand="0" w:firstRowFirstColumn="0" w:firstRowLastColumn="0" w:lastRowFirstColumn="0" w:lastRowLastColumn="0"/>
          <w:trHeight w:val="151"/>
          <w:jc w:val="right"/>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B589DAC" w14:textId="77777777" w:rsidR="00BE1C6C" w:rsidRPr="00BE1C6C" w:rsidRDefault="00BE1C6C" w:rsidP="00BE1C6C">
            <w:pPr>
              <w:jc w:val="center"/>
              <w:rPr>
                <w:rFonts w:ascii="Calibri" w:eastAsia="Times New Roman" w:hAnsi="Calibri" w:cs="Calibri"/>
                <w:color w:val="000000"/>
                <w:kern w:val="0"/>
                <w:lang w:eastAsia="en-IN"/>
                <w14:ligatures w14:val="none"/>
              </w:rPr>
            </w:pPr>
          </w:p>
        </w:tc>
        <w:tc>
          <w:tcPr>
            <w:tcW w:w="1276" w:type="dxa"/>
            <w:noWrap/>
            <w:hideMark/>
          </w:tcPr>
          <w:p w14:paraId="01A5A4E8"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559" w:type="dxa"/>
            <w:noWrap/>
            <w:hideMark/>
          </w:tcPr>
          <w:p w14:paraId="4AB40E74"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Total Number of Observations</w:t>
            </w:r>
          </w:p>
        </w:tc>
        <w:tc>
          <w:tcPr>
            <w:tcW w:w="1473" w:type="dxa"/>
            <w:noWrap/>
            <w:hideMark/>
          </w:tcPr>
          <w:p w14:paraId="789B5E7E"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BE1C6C">
              <w:rPr>
                <w:rFonts w:ascii="Calibri" w:eastAsia="Times New Roman" w:hAnsi="Calibri" w:cs="Calibri"/>
                <w:color w:val="000000"/>
                <w:kern w:val="0"/>
                <w:lang w:eastAsia="en-IN"/>
                <w14:ligatures w14:val="none"/>
              </w:rPr>
              <w:t>125</w:t>
            </w:r>
          </w:p>
        </w:tc>
        <w:tc>
          <w:tcPr>
            <w:tcW w:w="1477" w:type="dxa"/>
            <w:noWrap/>
            <w:hideMark/>
          </w:tcPr>
          <w:p w14:paraId="7B84F1B8"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984" w:type="dxa"/>
            <w:noWrap/>
            <w:hideMark/>
          </w:tcPr>
          <w:p w14:paraId="363A1A0D" w14:textId="77777777" w:rsidR="00BE1C6C" w:rsidRPr="00BE1C6C" w:rsidRDefault="00BE1C6C" w:rsidP="00BE1C6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bl>
    <w:p w14:paraId="0C68F318" w14:textId="77777777" w:rsidR="00BE1C6C" w:rsidRPr="00430C86" w:rsidRDefault="00BE1C6C" w:rsidP="00CA64B7"/>
    <w:p w14:paraId="56202DD5" w14:textId="77777777" w:rsidR="00CA64B7" w:rsidRDefault="00CA64B7"/>
    <w:p w14:paraId="5FB1E105" w14:textId="77777777" w:rsidR="00F62BB0" w:rsidRDefault="00F62BB0" w:rsidP="00BE1C6C">
      <w:pPr>
        <w:rPr>
          <w:sz w:val="24"/>
          <w:szCs w:val="24"/>
        </w:rPr>
      </w:pPr>
    </w:p>
    <w:p w14:paraId="4884DD59" w14:textId="77777777" w:rsidR="00F62BB0" w:rsidRDefault="00F62BB0" w:rsidP="00BE1C6C">
      <w:pPr>
        <w:rPr>
          <w:sz w:val="24"/>
          <w:szCs w:val="24"/>
        </w:rPr>
      </w:pPr>
    </w:p>
    <w:p w14:paraId="44369BDE" w14:textId="77777777" w:rsidR="00F62BB0" w:rsidRDefault="00F62BB0" w:rsidP="00BE1C6C">
      <w:pPr>
        <w:rPr>
          <w:sz w:val="24"/>
          <w:szCs w:val="24"/>
        </w:rPr>
      </w:pPr>
    </w:p>
    <w:p w14:paraId="582A4001" w14:textId="77777777" w:rsidR="00F62BB0" w:rsidRDefault="00F62BB0" w:rsidP="00BE1C6C">
      <w:pPr>
        <w:rPr>
          <w:sz w:val="24"/>
          <w:szCs w:val="24"/>
        </w:rPr>
      </w:pPr>
    </w:p>
    <w:p w14:paraId="06E3A072" w14:textId="77777777" w:rsidR="00F62BB0" w:rsidRDefault="00F62BB0" w:rsidP="00BE1C6C">
      <w:pPr>
        <w:rPr>
          <w:sz w:val="24"/>
          <w:szCs w:val="24"/>
        </w:rPr>
      </w:pPr>
    </w:p>
    <w:p w14:paraId="37BFB689" w14:textId="77777777" w:rsidR="00F62BB0" w:rsidRDefault="00F62BB0" w:rsidP="00BE1C6C">
      <w:pPr>
        <w:rPr>
          <w:sz w:val="24"/>
          <w:szCs w:val="24"/>
        </w:rPr>
      </w:pPr>
    </w:p>
    <w:p w14:paraId="0007BDF5" w14:textId="77777777" w:rsidR="00F62BB0" w:rsidRDefault="00F62BB0" w:rsidP="00BE1C6C">
      <w:pPr>
        <w:rPr>
          <w:sz w:val="24"/>
          <w:szCs w:val="24"/>
        </w:rPr>
      </w:pPr>
    </w:p>
    <w:p w14:paraId="0FCD39FC" w14:textId="77777777" w:rsidR="00F62BB0" w:rsidRDefault="00F62BB0" w:rsidP="00BE1C6C">
      <w:pPr>
        <w:rPr>
          <w:sz w:val="24"/>
          <w:szCs w:val="24"/>
        </w:rPr>
      </w:pPr>
    </w:p>
    <w:p w14:paraId="797C34AB" w14:textId="440F08B1" w:rsidR="00BE1C6C" w:rsidRPr="001523CE" w:rsidRDefault="00BE1C6C" w:rsidP="00BE1C6C">
      <w:pPr>
        <w:rPr>
          <w:sz w:val="24"/>
          <w:szCs w:val="24"/>
        </w:rPr>
      </w:pPr>
      <w:r w:rsidRPr="001523CE">
        <w:rPr>
          <w:sz w:val="24"/>
          <w:szCs w:val="24"/>
        </w:rPr>
        <w:lastRenderedPageBreak/>
        <w:t>Relative Frequency Histogram</w:t>
      </w:r>
      <w:r w:rsidR="001523CE" w:rsidRPr="001523CE">
        <w:rPr>
          <w:sz w:val="24"/>
          <w:szCs w:val="24"/>
        </w:rPr>
        <w:t xml:space="preserve"> for dataset – 2 </w:t>
      </w:r>
      <w:r w:rsidRPr="001523CE">
        <w:rPr>
          <w:sz w:val="24"/>
          <w:szCs w:val="24"/>
        </w:rPr>
        <w:t>:</w:t>
      </w:r>
    </w:p>
    <w:p w14:paraId="07B0B655" w14:textId="1B38A9F6" w:rsidR="00CA64B7" w:rsidRDefault="007A4295">
      <w:r>
        <w:rPr>
          <w:noProof/>
        </w:rPr>
        <w:drawing>
          <wp:inline distT="0" distB="0" distL="0" distR="0" wp14:anchorId="67DCF790" wp14:editId="2257C346">
            <wp:extent cx="5731510" cy="2166898"/>
            <wp:effectExtent l="0" t="0" r="2540" b="5080"/>
            <wp:docPr id="1296316578" name="Chart 1">
              <a:extLst xmlns:a="http://schemas.openxmlformats.org/drawingml/2006/main">
                <a:ext uri="{FF2B5EF4-FFF2-40B4-BE49-F238E27FC236}">
                  <a16:creationId xmlns:a16="http://schemas.microsoft.com/office/drawing/2014/main" id="{3287E422-00E3-8EBF-794F-30C1F19531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453C83" w14:textId="77777777" w:rsidR="007A4295" w:rsidRDefault="007A4295" w:rsidP="007A4295"/>
    <w:p w14:paraId="7E834B2D" w14:textId="3EC84AB6" w:rsidR="007A4295" w:rsidRDefault="00E85FA2" w:rsidP="007A4295">
      <w:r w:rsidRPr="00E85FA2">
        <w:t>From the relative frequency histogram and tabular summary, we can see that most notifications are pushed to Android phones between 9 and 10 AM, and there is another increase in notification frequency between 2 and 4 PM.</w:t>
      </w:r>
    </w:p>
    <w:p w14:paraId="6ED87447" w14:textId="116877D5" w:rsidR="007A4295" w:rsidRPr="001523CE" w:rsidRDefault="007A4295" w:rsidP="007A4295">
      <w:pPr>
        <w:rPr>
          <w:sz w:val="24"/>
          <w:szCs w:val="24"/>
        </w:rPr>
      </w:pPr>
      <w:r w:rsidRPr="001523CE">
        <w:rPr>
          <w:sz w:val="24"/>
          <w:szCs w:val="24"/>
        </w:rPr>
        <w:t>Cumulative Relative Frequency Histogram</w:t>
      </w:r>
      <w:r w:rsidR="001523CE" w:rsidRPr="001523CE">
        <w:rPr>
          <w:sz w:val="24"/>
          <w:szCs w:val="24"/>
        </w:rPr>
        <w:t xml:space="preserve"> of dataset -2 </w:t>
      </w:r>
      <w:r w:rsidRPr="001523CE">
        <w:rPr>
          <w:sz w:val="24"/>
          <w:szCs w:val="24"/>
        </w:rPr>
        <w:t>:</w:t>
      </w:r>
    </w:p>
    <w:p w14:paraId="02DBB8D5" w14:textId="33258B28" w:rsidR="00CA64B7" w:rsidRDefault="007A4295">
      <w:r>
        <w:rPr>
          <w:noProof/>
        </w:rPr>
        <w:drawing>
          <wp:inline distT="0" distB="0" distL="0" distR="0" wp14:anchorId="42584E9B" wp14:editId="5D690E55">
            <wp:extent cx="5731510" cy="2551099"/>
            <wp:effectExtent l="0" t="0" r="2540" b="1905"/>
            <wp:docPr id="123302304" name="Chart 1">
              <a:extLst xmlns:a="http://schemas.openxmlformats.org/drawingml/2006/main">
                <a:ext uri="{FF2B5EF4-FFF2-40B4-BE49-F238E27FC236}">
                  <a16:creationId xmlns:a16="http://schemas.microsoft.com/office/drawing/2014/main" id="{0CCB0959-2625-4970-A235-FFD85CAAF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FDE4B0" w14:textId="6D1330ED" w:rsidR="007A4295" w:rsidRDefault="00E85FA2" w:rsidP="007A4295">
      <w:r w:rsidRPr="00E85FA2">
        <w:t>The cumulative relative frequency histogram indicates that most notifications to Android phones are sent between 9 AM and 4 PM, after which the frequency of notifications decreases as the day progresses toward 5 PM.</w:t>
      </w:r>
    </w:p>
    <w:p w14:paraId="717707AF" w14:textId="77777777" w:rsidR="00C873C0" w:rsidRDefault="00C873C0"/>
    <w:p w14:paraId="799142B2" w14:textId="77777777" w:rsidR="00C873C0" w:rsidRDefault="00C873C0"/>
    <w:p w14:paraId="6B2FC044" w14:textId="77777777" w:rsidR="00F62BB0" w:rsidRDefault="00F62BB0">
      <w:pPr>
        <w:rPr>
          <w:sz w:val="24"/>
          <w:szCs w:val="24"/>
        </w:rPr>
      </w:pPr>
    </w:p>
    <w:p w14:paraId="08F4B455" w14:textId="77777777" w:rsidR="00F62BB0" w:rsidRDefault="00F62BB0">
      <w:pPr>
        <w:rPr>
          <w:sz w:val="24"/>
          <w:szCs w:val="24"/>
        </w:rPr>
      </w:pPr>
    </w:p>
    <w:p w14:paraId="34D8716F" w14:textId="77777777" w:rsidR="00F62BB0" w:rsidRDefault="00F62BB0">
      <w:pPr>
        <w:rPr>
          <w:sz w:val="24"/>
          <w:szCs w:val="24"/>
        </w:rPr>
      </w:pPr>
    </w:p>
    <w:p w14:paraId="6AB7A2A6" w14:textId="77777777" w:rsidR="00F62BB0" w:rsidRDefault="00F62BB0">
      <w:pPr>
        <w:rPr>
          <w:sz w:val="24"/>
          <w:szCs w:val="24"/>
        </w:rPr>
      </w:pPr>
    </w:p>
    <w:p w14:paraId="4F52EA0C" w14:textId="6E847634" w:rsidR="001F5558" w:rsidRPr="001523CE" w:rsidRDefault="001F5558">
      <w:pPr>
        <w:rPr>
          <w:sz w:val="24"/>
          <w:szCs w:val="24"/>
        </w:rPr>
      </w:pPr>
      <w:r w:rsidRPr="001523CE">
        <w:rPr>
          <w:sz w:val="24"/>
          <w:szCs w:val="24"/>
        </w:rPr>
        <w:lastRenderedPageBreak/>
        <w:t>Box Plot</w:t>
      </w:r>
      <w:r w:rsidR="001523CE" w:rsidRPr="001523CE">
        <w:rPr>
          <w:sz w:val="24"/>
          <w:szCs w:val="24"/>
        </w:rPr>
        <w:t xml:space="preserve"> of dataset -2</w:t>
      </w:r>
      <w:r w:rsidRPr="001523CE">
        <w:rPr>
          <w:sz w:val="24"/>
          <w:szCs w:val="24"/>
        </w:rPr>
        <w:t xml:space="preserve"> :</w:t>
      </w:r>
    </w:p>
    <w:p w14:paraId="3D9570EF" w14:textId="77777777" w:rsidR="001F5558" w:rsidRDefault="001F5558"/>
    <w:p w14:paraId="4DC0BD7B" w14:textId="25172837" w:rsidR="00C873C0" w:rsidRDefault="001F5558">
      <w:r w:rsidRPr="001F5558">
        <w:rPr>
          <w:noProof/>
        </w:rPr>
        <w:drawing>
          <wp:inline distT="0" distB="0" distL="0" distR="0" wp14:anchorId="046E9376" wp14:editId="0E877743">
            <wp:extent cx="5731510" cy="3076575"/>
            <wp:effectExtent l="0" t="0" r="2540" b="9525"/>
            <wp:docPr id="96917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70881" name=""/>
                    <pic:cNvPicPr/>
                  </pic:nvPicPr>
                  <pic:blipFill>
                    <a:blip r:embed="rId14"/>
                    <a:stretch>
                      <a:fillRect/>
                    </a:stretch>
                  </pic:blipFill>
                  <pic:spPr>
                    <a:xfrm>
                      <a:off x="0" y="0"/>
                      <a:ext cx="5731510" cy="3076575"/>
                    </a:xfrm>
                    <a:prstGeom prst="rect">
                      <a:avLst/>
                    </a:prstGeom>
                  </pic:spPr>
                </pic:pic>
              </a:graphicData>
            </a:graphic>
          </wp:inline>
        </w:drawing>
      </w:r>
    </w:p>
    <w:p w14:paraId="08356A46" w14:textId="77777777" w:rsidR="001F5558" w:rsidRDefault="001F5558"/>
    <w:p w14:paraId="58985ADA" w14:textId="77777777" w:rsidR="001F5558" w:rsidRDefault="001F5558"/>
    <w:p w14:paraId="6E4ECFF4" w14:textId="6D54310F" w:rsidR="001F5558" w:rsidRPr="005761CB" w:rsidRDefault="000536BD">
      <w:pPr>
        <w:rPr>
          <w:sz w:val="24"/>
          <w:szCs w:val="24"/>
        </w:rPr>
      </w:pPr>
      <w:r w:rsidRPr="005761CB">
        <w:rPr>
          <w:sz w:val="24"/>
          <w:szCs w:val="24"/>
        </w:rPr>
        <w:t xml:space="preserve">Ogive (Line-Chart) </w:t>
      </w:r>
      <w:r w:rsidR="001523CE" w:rsidRPr="005761CB">
        <w:rPr>
          <w:sz w:val="24"/>
          <w:szCs w:val="24"/>
        </w:rPr>
        <w:t xml:space="preserve">  of dataset -2 </w:t>
      </w:r>
      <w:r w:rsidRPr="005761CB">
        <w:rPr>
          <w:sz w:val="24"/>
          <w:szCs w:val="24"/>
        </w:rPr>
        <w:t>:</w:t>
      </w:r>
    </w:p>
    <w:p w14:paraId="30DD308F" w14:textId="77777777" w:rsidR="000536BD" w:rsidRDefault="000536BD"/>
    <w:p w14:paraId="760E27B6" w14:textId="70913F56" w:rsidR="00C873C0" w:rsidRDefault="008E5C6B">
      <w:r>
        <w:rPr>
          <w:noProof/>
        </w:rPr>
        <w:drawing>
          <wp:inline distT="0" distB="0" distL="0" distR="0" wp14:anchorId="0F37C506" wp14:editId="6978E153">
            <wp:extent cx="4572000" cy="2743200"/>
            <wp:effectExtent l="0" t="0" r="0" b="0"/>
            <wp:docPr id="1446746901" name="Chart 1">
              <a:extLst xmlns:a="http://schemas.openxmlformats.org/drawingml/2006/main">
                <a:ext uri="{FF2B5EF4-FFF2-40B4-BE49-F238E27FC236}">
                  <a16:creationId xmlns:a16="http://schemas.microsoft.com/office/drawing/2014/main" id="{48664CD8-3BE2-74DF-E731-5D6562E77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1DD58B" w14:textId="77777777" w:rsidR="00C873C0" w:rsidRDefault="00C873C0"/>
    <w:p w14:paraId="56BBBA5F" w14:textId="77777777" w:rsidR="008E5C6B" w:rsidRDefault="008E5C6B"/>
    <w:p w14:paraId="4D2255FE" w14:textId="77777777" w:rsidR="00F62BB0" w:rsidRDefault="00F62BB0">
      <w:pPr>
        <w:rPr>
          <w:sz w:val="24"/>
          <w:szCs w:val="24"/>
        </w:rPr>
      </w:pPr>
    </w:p>
    <w:p w14:paraId="5CB00ECC" w14:textId="21E79A97" w:rsidR="008E5C6B" w:rsidRPr="005761CB" w:rsidRDefault="008E5C6B">
      <w:pPr>
        <w:rPr>
          <w:sz w:val="24"/>
          <w:szCs w:val="24"/>
        </w:rPr>
      </w:pPr>
      <w:r w:rsidRPr="005761CB">
        <w:rPr>
          <w:sz w:val="24"/>
          <w:szCs w:val="24"/>
        </w:rPr>
        <w:lastRenderedPageBreak/>
        <w:t>Pie Chart</w:t>
      </w:r>
      <w:r w:rsidR="001523CE" w:rsidRPr="005761CB">
        <w:rPr>
          <w:sz w:val="24"/>
          <w:szCs w:val="24"/>
        </w:rPr>
        <w:t xml:space="preserve"> of dataset - 2</w:t>
      </w:r>
      <w:r w:rsidRPr="005761CB">
        <w:rPr>
          <w:sz w:val="24"/>
          <w:szCs w:val="24"/>
        </w:rPr>
        <w:t>:</w:t>
      </w:r>
    </w:p>
    <w:p w14:paraId="06BF06EA" w14:textId="1C1EA5D3" w:rsidR="008E5C6B" w:rsidRDefault="008E5C6B">
      <w:r>
        <w:rPr>
          <w:noProof/>
        </w:rPr>
        <w:drawing>
          <wp:inline distT="0" distB="0" distL="0" distR="0" wp14:anchorId="5ECC4885" wp14:editId="5E071159">
            <wp:extent cx="4572000" cy="2743200"/>
            <wp:effectExtent l="0" t="0" r="0" b="0"/>
            <wp:docPr id="546714449" name="Chart 1">
              <a:extLst xmlns:a="http://schemas.openxmlformats.org/drawingml/2006/main">
                <a:ext uri="{FF2B5EF4-FFF2-40B4-BE49-F238E27FC236}">
                  <a16:creationId xmlns:a16="http://schemas.microsoft.com/office/drawing/2014/main" id="{943C1421-9CCC-14E8-93A2-A06CBF83A1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B4F9D9" w14:textId="77777777" w:rsidR="00C873C0" w:rsidRDefault="00C873C0"/>
    <w:p w14:paraId="585AF5F9" w14:textId="77777777" w:rsidR="00176420" w:rsidRDefault="00176420"/>
    <w:p w14:paraId="4E70C684" w14:textId="77777777" w:rsidR="00E85FA2" w:rsidRDefault="00E85FA2"/>
    <w:p w14:paraId="7CFFC6B3" w14:textId="27CB6F73" w:rsidR="00176420" w:rsidRPr="001523CE" w:rsidRDefault="001523CE">
      <w:pPr>
        <w:rPr>
          <w:b/>
          <w:bCs/>
          <w:sz w:val="32"/>
          <w:szCs w:val="32"/>
        </w:rPr>
      </w:pPr>
      <w:r w:rsidRPr="001523CE">
        <w:rPr>
          <w:b/>
          <w:bCs/>
          <w:sz w:val="32"/>
          <w:szCs w:val="32"/>
        </w:rPr>
        <w:t>References</w:t>
      </w:r>
    </w:p>
    <w:p w14:paraId="62FFFD22" w14:textId="4B9D9010" w:rsidR="00176420" w:rsidRDefault="00176420">
      <w:pPr>
        <w:rPr>
          <w:rStyle w:val="Hyperlink"/>
        </w:rPr>
      </w:pPr>
      <w:r w:rsidRPr="00176420">
        <w:t>Data source: </w:t>
      </w:r>
      <w:hyperlink r:id="rId17" w:tgtFrame="_blank" w:history="1">
        <w:r w:rsidRPr="00176420">
          <w:rPr>
            <w:rStyle w:val="Hyperlink"/>
          </w:rPr>
          <w:t>https://www.speedtest.net/global-index</w:t>
        </w:r>
      </w:hyperlink>
    </w:p>
    <w:p w14:paraId="3A3ACF95" w14:textId="77777777" w:rsidR="00AA7017" w:rsidRDefault="00AA7017">
      <w:pPr>
        <w:rPr>
          <w:rStyle w:val="Hyperlink"/>
        </w:rPr>
      </w:pPr>
    </w:p>
    <w:p w14:paraId="449850E7" w14:textId="77777777" w:rsidR="00AA7017" w:rsidRDefault="00AA7017">
      <w:pPr>
        <w:rPr>
          <w:rStyle w:val="Hyperlink"/>
        </w:rPr>
      </w:pPr>
    </w:p>
    <w:p w14:paraId="058AF139" w14:textId="77777777" w:rsidR="00AA7017" w:rsidRDefault="00AA7017">
      <w:pPr>
        <w:rPr>
          <w:rStyle w:val="Hyperlink"/>
        </w:rPr>
      </w:pPr>
    </w:p>
    <w:p w14:paraId="54546F25" w14:textId="77777777" w:rsidR="00AA7017" w:rsidRDefault="00AA7017">
      <w:pPr>
        <w:rPr>
          <w:rStyle w:val="Hyperlink"/>
        </w:rPr>
      </w:pPr>
    </w:p>
    <w:p w14:paraId="0997ED1B" w14:textId="77777777" w:rsidR="00AA7017" w:rsidRDefault="00AA7017">
      <w:pPr>
        <w:rPr>
          <w:rStyle w:val="Hyperlink"/>
        </w:rPr>
      </w:pPr>
    </w:p>
    <w:p w14:paraId="74195F8C" w14:textId="77777777" w:rsidR="00AA7017" w:rsidRDefault="00AA7017">
      <w:pPr>
        <w:rPr>
          <w:rStyle w:val="Hyperlink"/>
        </w:rPr>
      </w:pPr>
    </w:p>
    <w:p w14:paraId="44E906DF" w14:textId="77777777" w:rsidR="00AA7017" w:rsidRDefault="00AA7017">
      <w:pPr>
        <w:rPr>
          <w:rStyle w:val="Hyperlink"/>
        </w:rPr>
      </w:pPr>
    </w:p>
    <w:p w14:paraId="76EB0D33" w14:textId="77777777" w:rsidR="00AA7017" w:rsidRDefault="00AA7017">
      <w:pPr>
        <w:rPr>
          <w:rStyle w:val="Hyperlink"/>
        </w:rPr>
      </w:pPr>
    </w:p>
    <w:p w14:paraId="1D996FED" w14:textId="77777777" w:rsidR="00AA7017" w:rsidRDefault="00AA7017">
      <w:pPr>
        <w:rPr>
          <w:rStyle w:val="Hyperlink"/>
        </w:rPr>
      </w:pPr>
    </w:p>
    <w:p w14:paraId="79FC9268" w14:textId="77777777" w:rsidR="00AA7017" w:rsidRDefault="00AA7017">
      <w:pPr>
        <w:rPr>
          <w:rStyle w:val="Hyperlink"/>
        </w:rPr>
      </w:pPr>
    </w:p>
    <w:p w14:paraId="5E97C60E" w14:textId="77777777" w:rsidR="00AA7017" w:rsidRDefault="00AA7017">
      <w:pPr>
        <w:rPr>
          <w:rStyle w:val="Hyperlink"/>
        </w:rPr>
      </w:pPr>
    </w:p>
    <w:p w14:paraId="5D91F9C2" w14:textId="77777777" w:rsidR="00F62BB0" w:rsidRDefault="00F62BB0">
      <w:pPr>
        <w:rPr>
          <w:rStyle w:val="Hyperlink"/>
        </w:rPr>
      </w:pPr>
    </w:p>
    <w:p w14:paraId="3A0BC137" w14:textId="77777777" w:rsidR="00F62BB0" w:rsidRDefault="00F62BB0">
      <w:pPr>
        <w:rPr>
          <w:rStyle w:val="Hyperlink"/>
        </w:rPr>
      </w:pPr>
    </w:p>
    <w:p w14:paraId="31B83382" w14:textId="44277DA3" w:rsidR="00AA7017" w:rsidRPr="001523CE" w:rsidRDefault="00AA7017">
      <w:pPr>
        <w:rPr>
          <w:b/>
          <w:bCs/>
          <w:sz w:val="32"/>
          <w:szCs w:val="32"/>
        </w:rPr>
      </w:pPr>
      <w:r w:rsidRPr="001523CE">
        <w:rPr>
          <w:b/>
          <w:bCs/>
          <w:sz w:val="32"/>
          <w:szCs w:val="32"/>
          <w:lang w:val="en-US"/>
        </w:rPr>
        <w:lastRenderedPageBreak/>
        <w:t xml:space="preserve">Appendix Data set 1 - </w:t>
      </w:r>
      <w:r w:rsidRPr="001523CE">
        <w:rPr>
          <w:b/>
          <w:bCs/>
          <w:sz w:val="32"/>
          <w:szCs w:val="32"/>
        </w:rPr>
        <w:t>Internet Speeds of various counties in the world for the year 2022 (Measured in Mbps)</w:t>
      </w:r>
    </w:p>
    <w:p w14:paraId="029CDBEB" w14:textId="57944705" w:rsidR="00AA7017" w:rsidRDefault="0000149B" w:rsidP="0000149B">
      <w:pPr>
        <w:tabs>
          <w:tab w:val="left" w:pos="6702"/>
        </w:tabs>
      </w:pPr>
      <w:r>
        <w:tab/>
      </w:r>
    </w:p>
    <w:tbl>
      <w:tblPr>
        <w:tblStyle w:val="PlainTable1"/>
        <w:tblW w:w="0" w:type="auto"/>
        <w:tblLayout w:type="fixed"/>
        <w:tblLook w:val="04A0" w:firstRow="1" w:lastRow="0" w:firstColumn="1" w:lastColumn="0" w:noHBand="0" w:noVBand="1"/>
      </w:tblPr>
      <w:tblGrid>
        <w:gridCol w:w="2742"/>
        <w:gridCol w:w="2743"/>
      </w:tblGrid>
      <w:tr w:rsidR="00AA7017" w:rsidRPr="00AA7017" w14:paraId="35DF0F14" w14:textId="77777777" w:rsidTr="000014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455EE03"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Name</w:t>
            </w:r>
          </w:p>
        </w:tc>
        <w:tc>
          <w:tcPr>
            <w:tcW w:w="2743" w:type="dxa"/>
            <w:noWrap/>
            <w:hideMark/>
          </w:tcPr>
          <w:p w14:paraId="4F98D98E" w14:textId="2A57D7C7" w:rsidR="00AA7017" w:rsidRPr="00AA7017" w:rsidRDefault="00AA7017" w:rsidP="00AA701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 xml:space="preserve">Avg D </w:t>
            </w:r>
            <w:r w:rsidR="00AF4403">
              <w:rPr>
                <w:rFonts w:ascii="Calibri" w:eastAsia="Times New Roman" w:hAnsi="Calibri" w:cs="Calibri"/>
                <w:color w:val="000000"/>
                <w:kern w:val="0"/>
                <w:lang w:eastAsia="en-IN"/>
                <w14:ligatures w14:val="none"/>
              </w:rPr>
              <w:t>M</w:t>
            </w:r>
            <w:r w:rsidRPr="00AA7017">
              <w:rPr>
                <w:rFonts w:ascii="Calibri" w:eastAsia="Times New Roman" w:hAnsi="Calibri" w:cs="Calibri"/>
                <w:color w:val="000000"/>
                <w:kern w:val="0"/>
                <w:lang w:eastAsia="en-IN"/>
                <w14:ligatures w14:val="none"/>
              </w:rPr>
              <w:t>bps</w:t>
            </w:r>
          </w:p>
        </w:tc>
      </w:tr>
      <w:tr w:rsidR="00AA7017" w:rsidRPr="00AA7017" w14:paraId="08F74671"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9523AB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Cuba</w:t>
            </w:r>
          </w:p>
        </w:tc>
        <w:tc>
          <w:tcPr>
            <w:tcW w:w="2743" w:type="dxa"/>
            <w:noWrap/>
            <w:hideMark/>
          </w:tcPr>
          <w:p w14:paraId="72A3977B"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10.15</w:t>
            </w:r>
          </w:p>
        </w:tc>
      </w:tr>
      <w:tr w:rsidR="00AA7017" w:rsidRPr="00AA7017" w14:paraId="1564059A"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156212A"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Guadeloupe</w:t>
            </w:r>
          </w:p>
        </w:tc>
        <w:tc>
          <w:tcPr>
            <w:tcW w:w="2743" w:type="dxa"/>
            <w:noWrap/>
            <w:hideMark/>
          </w:tcPr>
          <w:p w14:paraId="30430001"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45.72</w:t>
            </w:r>
          </w:p>
        </w:tc>
      </w:tr>
      <w:tr w:rsidR="00AA7017" w:rsidRPr="00AA7017" w14:paraId="699C6B36"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9379340"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Martinique</w:t>
            </w:r>
          </w:p>
        </w:tc>
        <w:tc>
          <w:tcPr>
            <w:tcW w:w="2743" w:type="dxa"/>
            <w:noWrap/>
            <w:hideMark/>
          </w:tcPr>
          <w:p w14:paraId="2418E1D5"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47.84</w:t>
            </w:r>
          </w:p>
        </w:tc>
      </w:tr>
      <w:tr w:rsidR="00AA7017" w:rsidRPr="00AA7017" w14:paraId="2B9B5872"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0C9F7B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Papua New Guinea</w:t>
            </w:r>
          </w:p>
        </w:tc>
        <w:tc>
          <w:tcPr>
            <w:tcW w:w="2743" w:type="dxa"/>
            <w:noWrap/>
            <w:hideMark/>
          </w:tcPr>
          <w:p w14:paraId="4F312669"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33.60</w:t>
            </w:r>
          </w:p>
        </w:tc>
      </w:tr>
      <w:tr w:rsidR="00AA7017" w:rsidRPr="00AA7017" w14:paraId="531ED04C"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19CE024"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Mauritania</w:t>
            </w:r>
          </w:p>
        </w:tc>
        <w:tc>
          <w:tcPr>
            <w:tcW w:w="2743" w:type="dxa"/>
            <w:noWrap/>
            <w:hideMark/>
          </w:tcPr>
          <w:p w14:paraId="7A4F6691"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16.63</w:t>
            </w:r>
          </w:p>
        </w:tc>
      </w:tr>
      <w:tr w:rsidR="00AA7017" w:rsidRPr="00AA7017" w14:paraId="3D08A73B"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029D025"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Democratic Republic of the Congo</w:t>
            </w:r>
          </w:p>
        </w:tc>
        <w:tc>
          <w:tcPr>
            <w:tcW w:w="2743" w:type="dxa"/>
            <w:noWrap/>
            <w:hideMark/>
          </w:tcPr>
          <w:p w14:paraId="3F2301CB"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21.41</w:t>
            </w:r>
          </w:p>
        </w:tc>
      </w:tr>
      <w:tr w:rsidR="00AA7017" w:rsidRPr="00AA7017" w14:paraId="1C7B051B"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0045E2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Guyana</w:t>
            </w:r>
          </w:p>
        </w:tc>
        <w:tc>
          <w:tcPr>
            <w:tcW w:w="2743" w:type="dxa"/>
            <w:noWrap/>
            <w:hideMark/>
          </w:tcPr>
          <w:p w14:paraId="129C97DF"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25.29</w:t>
            </w:r>
          </w:p>
        </w:tc>
      </w:tr>
      <w:tr w:rsidR="00AA7017" w:rsidRPr="00AA7017" w14:paraId="74B95278"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67F8E0A"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Cameroon</w:t>
            </w:r>
          </w:p>
        </w:tc>
        <w:tc>
          <w:tcPr>
            <w:tcW w:w="2743" w:type="dxa"/>
            <w:noWrap/>
            <w:hideMark/>
          </w:tcPr>
          <w:p w14:paraId="5678D612"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17.42</w:t>
            </w:r>
          </w:p>
        </w:tc>
      </w:tr>
      <w:tr w:rsidR="00AA7017" w:rsidRPr="00AA7017" w14:paraId="1E120D23"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49DAEF2"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Zimbabwe</w:t>
            </w:r>
          </w:p>
        </w:tc>
        <w:tc>
          <w:tcPr>
            <w:tcW w:w="2743" w:type="dxa"/>
            <w:noWrap/>
            <w:hideMark/>
          </w:tcPr>
          <w:p w14:paraId="304D3C60"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16.16</w:t>
            </w:r>
          </w:p>
        </w:tc>
      </w:tr>
      <w:tr w:rsidR="00AA7017" w:rsidRPr="00AA7017" w14:paraId="08C1DB24"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58EBE8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Colombia</w:t>
            </w:r>
          </w:p>
        </w:tc>
        <w:tc>
          <w:tcPr>
            <w:tcW w:w="2743" w:type="dxa"/>
            <w:noWrap/>
            <w:hideMark/>
          </w:tcPr>
          <w:p w14:paraId="402FE71B"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13.60</w:t>
            </w:r>
          </w:p>
        </w:tc>
      </w:tr>
      <w:tr w:rsidR="00AA7017" w:rsidRPr="00AA7017" w14:paraId="7B85DB3A"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000AFE0"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Sudan</w:t>
            </w:r>
          </w:p>
        </w:tc>
        <w:tc>
          <w:tcPr>
            <w:tcW w:w="2743" w:type="dxa"/>
            <w:noWrap/>
            <w:hideMark/>
          </w:tcPr>
          <w:p w14:paraId="0567D5E8"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12.91</w:t>
            </w:r>
          </w:p>
        </w:tc>
      </w:tr>
      <w:tr w:rsidR="00AA7017" w:rsidRPr="00AA7017" w14:paraId="7DE13DF3"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93837E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Angola</w:t>
            </w:r>
          </w:p>
        </w:tc>
        <w:tc>
          <w:tcPr>
            <w:tcW w:w="2743" w:type="dxa"/>
            <w:noWrap/>
            <w:hideMark/>
          </w:tcPr>
          <w:p w14:paraId="5CC49DA9"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26.68</w:t>
            </w:r>
          </w:p>
        </w:tc>
      </w:tr>
      <w:tr w:rsidR="00AA7017" w:rsidRPr="00AA7017" w14:paraId="151D4F88"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512802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Mexico</w:t>
            </w:r>
          </w:p>
        </w:tc>
        <w:tc>
          <w:tcPr>
            <w:tcW w:w="2743" w:type="dxa"/>
            <w:noWrap/>
            <w:hideMark/>
          </w:tcPr>
          <w:p w14:paraId="71CB08CB"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28.47</w:t>
            </w:r>
          </w:p>
        </w:tc>
      </w:tr>
      <w:tr w:rsidR="00AA7017" w:rsidRPr="00AA7017" w14:paraId="7C083B61"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080CA95"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Cote d'Ivoire</w:t>
            </w:r>
          </w:p>
        </w:tc>
        <w:tc>
          <w:tcPr>
            <w:tcW w:w="2743" w:type="dxa"/>
            <w:noWrap/>
            <w:hideMark/>
          </w:tcPr>
          <w:p w14:paraId="07E8761F"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22.61</w:t>
            </w:r>
          </w:p>
        </w:tc>
      </w:tr>
      <w:tr w:rsidR="00AA7017" w:rsidRPr="00AA7017" w14:paraId="735C61DC"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2DAFA50"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Madagascar</w:t>
            </w:r>
          </w:p>
        </w:tc>
        <w:tc>
          <w:tcPr>
            <w:tcW w:w="2743" w:type="dxa"/>
            <w:noWrap/>
            <w:hideMark/>
          </w:tcPr>
          <w:p w14:paraId="05C1B57E"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21.25</w:t>
            </w:r>
          </w:p>
        </w:tc>
      </w:tr>
      <w:tr w:rsidR="00AA7017" w:rsidRPr="00AA7017" w14:paraId="50545A26"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A2332E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Bolivia</w:t>
            </w:r>
          </w:p>
        </w:tc>
        <w:tc>
          <w:tcPr>
            <w:tcW w:w="2743" w:type="dxa"/>
            <w:noWrap/>
            <w:hideMark/>
          </w:tcPr>
          <w:p w14:paraId="7363A240"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15.75</w:t>
            </w:r>
          </w:p>
        </w:tc>
      </w:tr>
      <w:tr w:rsidR="00AA7017" w:rsidRPr="00AA7017" w14:paraId="515CA3CE"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F13490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Zambia</w:t>
            </w:r>
          </w:p>
        </w:tc>
        <w:tc>
          <w:tcPr>
            <w:tcW w:w="2743" w:type="dxa"/>
            <w:noWrap/>
            <w:hideMark/>
          </w:tcPr>
          <w:p w14:paraId="31E5A0F5"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15.56</w:t>
            </w:r>
          </w:p>
        </w:tc>
      </w:tr>
      <w:tr w:rsidR="00AA7017" w:rsidRPr="00AA7017" w14:paraId="7B4EEC89"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A04F6A4"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Peru</w:t>
            </w:r>
          </w:p>
        </w:tc>
        <w:tc>
          <w:tcPr>
            <w:tcW w:w="2743" w:type="dxa"/>
            <w:noWrap/>
            <w:hideMark/>
          </w:tcPr>
          <w:p w14:paraId="5B76E57E"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22.52</w:t>
            </w:r>
          </w:p>
        </w:tc>
      </w:tr>
      <w:tr w:rsidR="00AA7017" w:rsidRPr="00AA7017" w14:paraId="45B01256"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DD534D7"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Dominican Republic</w:t>
            </w:r>
          </w:p>
        </w:tc>
        <w:tc>
          <w:tcPr>
            <w:tcW w:w="2743" w:type="dxa"/>
            <w:noWrap/>
            <w:hideMark/>
          </w:tcPr>
          <w:p w14:paraId="1758D355"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27.93</w:t>
            </w:r>
          </w:p>
        </w:tc>
      </w:tr>
      <w:tr w:rsidR="00AA7017" w:rsidRPr="00AA7017" w14:paraId="6BE4CACA"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EBC386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Trinidad and Tobago</w:t>
            </w:r>
          </w:p>
        </w:tc>
        <w:tc>
          <w:tcPr>
            <w:tcW w:w="2743" w:type="dxa"/>
            <w:noWrap/>
            <w:hideMark/>
          </w:tcPr>
          <w:p w14:paraId="65CC5BA6"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30.89</w:t>
            </w:r>
          </w:p>
        </w:tc>
      </w:tr>
      <w:tr w:rsidR="00AA7017" w:rsidRPr="00AA7017" w14:paraId="7CD7F5C8"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3449F45"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Venezuela</w:t>
            </w:r>
          </w:p>
        </w:tc>
        <w:tc>
          <w:tcPr>
            <w:tcW w:w="2743" w:type="dxa"/>
            <w:noWrap/>
            <w:hideMark/>
          </w:tcPr>
          <w:p w14:paraId="3A9EE585"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7.73</w:t>
            </w:r>
          </w:p>
        </w:tc>
      </w:tr>
      <w:tr w:rsidR="00AA7017" w:rsidRPr="00AA7017" w14:paraId="289D2021"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3FCEB07"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Tajikistan</w:t>
            </w:r>
          </w:p>
        </w:tc>
        <w:tc>
          <w:tcPr>
            <w:tcW w:w="2743" w:type="dxa"/>
            <w:noWrap/>
            <w:hideMark/>
          </w:tcPr>
          <w:p w14:paraId="18D11847"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13.23</w:t>
            </w:r>
          </w:p>
        </w:tc>
      </w:tr>
      <w:tr w:rsidR="00AA7017" w:rsidRPr="00AA7017" w14:paraId="0D1DED93"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EE65EA4"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Afghanistan</w:t>
            </w:r>
          </w:p>
        </w:tc>
        <w:tc>
          <w:tcPr>
            <w:tcW w:w="2743" w:type="dxa"/>
            <w:noWrap/>
            <w:hideMark/>
          </w:tcPr>
          <w:p w14:paraId="56C98C73"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7.14</w:t>
            </w:r>
          </w:p>
        </w:tc>
      </w:tr>
      <w:tr w:rsidR="00AA7017" w:rsidRPr="00AA7017" w14:paraId="57A778BC"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02FD30E"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United States Virgin Islands</w:t>
            </w:r>
          </w:p>
        </w:tc>
        <w:tc>
          <w:tcPr>
            <w:tcW w:w="2743" w:type="dxa"/>
            <w:noWrap/>
            <w:hideMark/>
          </w:tcPr>
          <w:p w14:paraId="55C091D5"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54.78</w:t>
            </w:r>
          </w:p>
        </w:tc>
      </w:tr>
      <w:tr w:rsidR="00AA7017" w:rsidRPr="00AA7017" w14:paraId="40C57856"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ECFB4C3"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Nigeria</w:t>
            </w:r>
          </w:p>
        </w:tc>
        <w:tc>
          <w:tcPr>
            <w:tcW w:w="2743" w:type="dxa"/>
            <w:noWrap/>
            <w:hideMark/>
          </w:tcPr>
          <w:p w14:paraId="11568F55"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45.88</w:t>
            </w:r>
          </w:p>
        </w:tc>
      </w:tr>
      <w:tr w:rsidR="00AA7017" w:rsidRPr="00AA7017" w14:paraId="131FFD3B"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2A64784"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India</w:t>
            </w:r>
          </w:p>
        </w:tc>
        <w:tc>
          <w:tcPr>
            <w:tcW w:w="2743" w:type="dxa"/>
            <w:noWrap/>
            <w:hideMark/>
          </w:tcPr>
          <w:p w14:paraId="70128FB5"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18.85</w:t>
            </w:r>
          </w:p>
        </w:tc>
      </w:tr>
      <w:tr w:rsidR="00AA7017" w:rsidRPr="00AA7017" w14:paraId="125F917A"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D42784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Syrian Arab Republic</w:t>
            </w:r>
          </w:p>
        </w:tc>
        <w:tc>
          <w:tcPr>
            <w:tcW w:w="2743" w:type="dxa"/>
            <w:noWrap/>
            <w:hideMark/>
          </w:tcPr>
          <w:p w14:paraId="0A0C3BD2"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17.83</w:t>
            </w:r>
          </w:p>
        </w:tc>
      </w:tr>
      <w:tr w:rsidR="00AA7017" w:rsidRPr="00AA7017" w14:paraId="0989885D"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75CB2E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Haiti</w:t>
            </w:r>
          </w:p>
        </w:tc>
        <w:tc>
          <w:tcPr>
            <w:tcW w:w="2743" w:type="dxa"/>
            <w:noWrap/>
            <w:hideMark/>
          </w:tcPr>
          <w:p w14:paraId="3A487A53"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14.92</w:t>
            </w:r>
          </w:p>
        </w:tc>
      </w:tr>
      <w:tr w:rsidR="00AA7017" w:rsidRPr="00AA7017" w14:paraId="21FBA283"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C4112D3"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Spain</w:t>
            </w:r>
          </w:p>
        </w:tc>
        <w:tc>
          <w:tcPr>
            <w:tcW w:w="2743" w:type="dxa"/>
            <w:noWrap/>
            <w:hideMark/>
          </w:tcPr>
          <w:p w14:paraId="677C2DF3"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45.38</w:t>
            </w:r>
          </w:p>
        </w:tc>
      </w:tr>
      <w:tr w:rsidR="00AA7017" w:rsidRPr="00AA7017" w14:paraId="68074BC8"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D965042"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United Republic of Tanzania</w:t>
            </w:r>
          </w:p>
        </w:tc>
        <w:tc>
          <w:tcPr>
            <w:tcW w:w="2743" w:type="dxa"/>
            <w:noWrap/>
            <w:hideMark/>
          </w:tcPr>
          <w:p w14:paraId="1A91D78F"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15.08</w:t>
            </w:r>
          </w:p>
        </w:tc>
      </w:tr>
      <w:tr w:rsidR="00AA7017" w:rsidRPr="00AA7017" w14:paraId="1379CB73"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AF338C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Iceland</w:t>
            </w:r>
          </w:p>
        </w:tc>
        <w:tc>
          <w:tcPr>
            <w:tcW w:w="2743" w:type="dxa"/>
            <w:noWrap/>
            <w:hideMark/>
          </w:tcPr>
          <w:p w14:paraId="5FD5430A"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103.59</w:t>
            </w:r>
          </w:p>
        </w:tc>
      </w:tr>
      <w:tr w:rsidR="00AA7017" w:rsidRPr="00AA7017" w14:paraId="0C77FEF6"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27EB512"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Brazil</w:t>
            </w:r>
          </w:p>
        </w:tc>
        <w:tc>
          <w:tcPr>
            <w:tcW w:w="2743" w:type="dxa"/>
            <w:noWrap/>
            <w:hideMark/>
          </w:tcPr>
          <w:p w14:paraId="11F55985"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37.21</w:t>
            </w:r>
          </w:p>
        </w:tc>
      </w:tr>
      <w:tr w:rsidR="00AA7017" w:rsidRPr="00AA7017" w14:paraId="2222CBD2"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27CED52"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Botswana</w:t>
            </w:r>
          </w:p>
        </w:tc>
        <w:tc>
          <w:tcPr>
            <w:tcW w:w="2743" w:type="dxa"/>
            <w:noWrap/>
            <w:hideMark/>
          </w:tcPr>
          <w:p w14:paraId="3DA94758"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32.77</w:t>
            </w:r>
          </w:p>
        </w:tc>
      </w:tr>
      <w:tr w:rsidR="00AA7017" w:rsidRPr="00AA7017" w14:paraId="45F48350"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BF1EA64"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Ghana</w:t>
            </w:r>
          </w:p>
        </w:tc>
        <w:tc>
          <w:tcPr>
            <w:tcW w:w="2743" w:type="dxa"/>
            <w:noWrap/>
            <w:hideMark/>
          </w:tcPr>
          <w:p w14:paraId="7AB9D385"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11.50</w:t>
            </w:r>
          </w:p>
        </w:tc>
      </w:tr>
      <w:tr w:rsidR="00AA7017" w:rsidRPr="00AA7017" w14:paraId="1FF2EDEE"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05E606A"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Yemen</w:t>
            </w:r>
          </w:p>
        </w:tc>
        <w:tc>
          <w:tcPr>
            <w:tcW w:w="2743" w:type="dxa"/>
            <w:noWrap/>
            <w:hideMark/>
          </w:tcPr>
          <w:p w14:paraId="4FA59FDE"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10.94</w:t>
            </w:r>
          </w:p>
        </w:tc>
      </w:tr>
      <w:tr w:rsidR="00AA7017" w:rsidRPr="00AA7017" w14:paraId="0F984CB4"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59E749D"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Japan</w:t>
            </w:r>
          </w:p>
        </w:tc>
        <w:tc>
          <w:tcPr>
            <w:tcW w:w="2743" w:type="dxa"/>
            <w:noWrap/>
            <w:hideMark/>
          </w:tcPr>
          <w:p w14:paraId="6AEC8ADE"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60.79</w:t>
            </w:r>
          </w:p>
        </w:tc>
      </w:tr>
      <w:tr w:rsidR="00AA7017" w:rsidRPr="00AA7017" w14:paraId="0FB30AE1"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0C3582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Indonesia</w:t>
            </w:r>
          </w:p>
        </w:tc>
        <w:tc>
          <w:tcPr>
            <w:tcW w:w="2743" w:type="dxa"/>
            <w:noWrap/>
            <w:hideMark/>
          </w:tcPr>
          <w:p w14:paraId="4119A3F0"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21.82</w:t>
            </w:r>
          </w:p>
        </w:tc>
      </w:tr>
      <w:tr w:rsidR="00AA7017" w:rsidRPr="00AA7017" w14:paraId="720AC370"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2B5014C"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Mozambique</w:t>
            </w:r>
          </w:p>
        </w:tc>
        <w:tc>
          <w:tcPr>
            <w:tcW w:w="2743" w:type="dxa"/>
            <w:noWrap/>
            <w:hideMark/>
          </w:tcPr>
          <w:p w14:paraId="54FFBD37"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19.95</w:t>
            </w:r>
          </w:p>
        </w:tc>
      </w:tr>
      <w:tr w:rsidR="00AA7017" w:rsidRPr="00AA7017" w14:paraId="2F8EE6AC"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1F8A570"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Canada</w:t>
            </w:r>
          </w:p>
        </w:tc>
        <w:tc>
          <w:tcPr>
            <w:tcW w:w="2743" w:type="dxa"/>
            <w:noWrap/>
            <w:hideMark/>
          </w:tcPr>
          <w:p w14:paraId="5AEF7601"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78.60</w:t>
            </w:r>
          </w:p>
        </w:tc>
      </w:tr>
      <w:tr w:rsidR="00AA7017" w:rsidRPr="00AA7017" w14:paraId="6B1B9987"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83413F4"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lastRenderedPageBreak/>
              <w:t>Uganda</w:t>
            </w:r>
          </w:p>
        </w:tc>
        <w:tc>
          <w:tcPr>
            <w:tcW w:w="2743" w:type="dxa"/>
            <w:noWrap/>
            <w:hideMark/>
          </w:tcPr>
          <w:p w14:paraId="20EE2559"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21.61</w:t>
            </w:r>
          </w:p>
        </w:tc>
      </w:tr>
      <w:tr w:rsidR="00AA7017" w:rsidRPr="00AA7017" w14:paraId="1A7DCCC8"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CDDB3DA"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United States</w:t>
            </w:r>
          </w:p>
        </w:tc>
        <w:tc>
          <w:tcPr>
            <w:tcW w:w="2743" w:type="dxa"/>
            <w:noWrap/>
            <w:hideMark/>
          </w:tcPr>
          <w:p w14:paraId="00496394"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113.93</w:t>
            </w:r>
          </w:p>
        </w:tc>
      </w:tr>
      <w:tr w:rsidR="00AA7017" w:rsidRPr="00AA7017" w14:paraId="58382502"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725C7FB"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Ethiopia</w:t>
            </w:r>
          </w:p>
        </w:tc>
        <w:tc>
          <w:tcPr>
            <w:tcW w:w="2743" w:type="dxa"/>
            <w:noWrap/>
            <w:hideMark/>
          </w:tcPr>
          <w:p w14:paraId="2F75E0A7"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30.05</w:t>
            </w:r>
          </w:p>
        </w:tc>
      </w:tr>
      <w:tr w:rsidR="00AA7017" w:rsidRPr="00AA7017" w14:paraId="0A6B13E1"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CF09C5C"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Iran (Islamic Republic of)</w:t>
            </w:r>
          </w:p>
        </w:tc>
        <w:tc>
          <w:tcPr>
            <w:tcW w:w="2743" w:type="dxa"/>
            <w:noWrap/>
            <w:hideMark/>
          </w:tcPr>
          <w:p w14:paraId="35AB5F12"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38.71</w:t>
            </w:r>
          </w:p>
        </w:tc>
      </w:tr>
      <w:tr w:rsidR="00AA7017" w:rsidRPr="00AA7017" w14:paraId="2D1E1CAA"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8E6462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Argentina</w:t>
            </w:r>
          </w:p>
        </w:tc>
        <w:tc>
          <w:tcPr>
            <w:tcW w:w="2743" w:type="dxa"/>
            <w:noWrap/>
            <w:hideMark/>
          </w:tcPr>
          <w:p w14:paraId="451E0E79"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26.29</w:t>
            </w:r>
          </w:p>
        </w:tc>
      </w:tr>
      <w:tr w:rsidR="00AA7017" w:rsidRPr="00AA7017" w14:paraId="4F086223"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73E5E07"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Burma</w:t>
            </w:r>
          </w:p>
        </w:tc>
        <w:tc>
          <w:tcPr>
            <w:tcW w:w="2743" w:type="dxa"/>
            <w:noWrap/>
            <w:hideMark/>
          </w:tcPr>
          <w:p w14:paraId="2EAA1C31"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26.11</w:t>
            </w:r>
          </w:p>
        </w:tc>
      </w:tr>
      <w:tr w:rsidR="00AA7017" w:rsidRPr="00AA7017" w14:paraId="0E8DFBF9"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FA9A67E"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Ecuador</w:t>
            </w:r>
          </w:p>
        </w:tc>
        <w:tc>
          <w:tcPr>
            <w:tcW w:w="2743" w:type="dxa"/>
            <w:noWrap/>
            <w:hideMark/>
          </w:tcPr>
          <w:p w14:paraId="7A64F813"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23.53</w:t>
            </w:r>
          </w:p>
        </w:tc>
      </w:tr>
      <w:tr w:rsidR="00AA7017" w:rsidRPr="00AA7017" w14:paraId="5ECA76AD"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80837BA"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Puerto Rico</w:t>
            </w:r>
          </w:p>
        </w:tc>
        <w:tc>
          <w:tcPr>
            <w:tcW w:w="2743" w:type="dxa"/>
            <w:noWrap/>
            <w:hideMark/>
          </w:tcPr>
          <w:p w14:paraId="6E4EC437"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104.52</w:t>
            </w:r>
          </w:p>
        </w:tc>
      </w:tr>
      <w:tr w:rsidR="00AA7017" w:rsidRPr="00AA7017" w14:paraId="5E3C6493"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837BF10"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United Kingdom</w:t>
            </w:r>
          </w:p>
        </w:tc>
        <w:tc>
          <w:tcPr>
            <w:tcW w:w="2743" w:type="dxa"/>
            <w:noWrap/>
            <w:hideMark/>
          </w:tcPr>
          <w:p w14:paraId="2DA99817"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71.08</w:t>
            </w:r>
          </w:p>
        </w:tc>
      </w:tr>
      <w:tr w:rsidR="00AA7017" w:rsidRPr="00AA7017" w14:paraId="520CAB02"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DEB3A6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Italy</w:t>
            </w:r>
          </w:p>
        </w:tc>
        <w:tc>
          <w:tcPr>
            <w:tcW w:w="2743" w:type="dxa"/>
            <w:noWrap/>
            <w:hideMark/>
          </w:tcPr>
          <w:p w14:paraId="542CB445"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53.65</w:t>
            </w:r>
          </w:p>
        </w:tc>
      </w:tr>
      <w:tr w:rsidR="00AA7017" w:rsidRPr="00AA7017" w14:paraId="2CE9CFF3"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B0953CD"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Albania</w:t>
            </w:r>
          </w:p>
        </w:tc>
        <w:tc>
          <w:tcPr>
            <w:tcW w:w="2743" w:type="dxa"/>
            <w:noWrap/>
            <w:hideMark/>
          </w:tcPr>
          <w:p w14:paraId="3FE0C4C7"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37.51</w:t>
            </w:r>
          </w:p>
        </w:tc>
      </w:tr>
      <w:tr w:rsidR="00AA7017" w:rsidRPr="00AA7017" w14:paraId="797B8077"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0DB65F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Somalia</w:t>
            </w:r>
          </w:p>
        </w:tc>
        <w:tc>
          <w:tcPr>
            <w:tcW w:w="2743" w:type="dxa"/>
            <w:noWrap/>
            <w:hideMark/>
          </w:tcPr>
          <w:p w14:paraId="1BE34930"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27.08</w:t>
            </w:r>
          </w:p>
        </w:tc>
      </w:tr>
      <w:tr w:rsidR="00AA7017" w:rsidRPr="00AA7017" w14:paraId="44F04A13"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1FC40C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Pakistan</w:t>
            </w:r>
          </w:p>
        </w:tc>
        <w:tc>
          <w:tcPr>
            <w:tcW w:w="2743" w:type="dxa"/>
            <w:noWrap/>
            <w:hideMark/>
          </w:tcPr>
          <w:p w14:paraId="154CF8C5"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17.40</w:t>
            </w:r>
          </w:p>
        </w:tc>
      </w:tr>
      <w:tr w:rsidR="00AA7017" w:rsidRPr="00AA7017" w14:paraId="0B8745F6"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15690B2"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New Zealand</w:t>
            </w:r>
          </w:p>
        </w:tc>
        <w:tc>
          <w:tcPr>
            <w:tcW w:w="2743" w:type="dxa"/>
            <w:noWrap/>
            <w:hideMark/>
          </w:tcPr>
          <w:p w14:paraId="00F9D5AF"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82.20</w:t>
            </w:r>
          </w:p>
        </w:tc>
      </w:tr>
      <w:tr w:rsidR="00AA7017" w:rsidRPr="00AA7017" w14:paraId="530A5024"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F93A85C"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Russia</w:t>
            </w:r>
          </w:p>
        </w:tc>
        <w:tc>
          <w:tcPr>
            <w:tcW w:w="2743" w:type="dxa"/>
            <w:noWrap/>
            <w:hideMark/>
          </w:tcPr>
          <w:p w14:paraId="3EAECD64"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27.85</w:t>
            </w:r>
          </w:p>
        </w:tc>
      </w:tr>
      <w:tr w:rsidR="00AA7017" w:rsidRPr="00AA7017" w14:paraId="728B7213"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DB1549C"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Kenya</w:t>
            </w:r>
          </w:p>
        </w:tc>
        <w:tc>
          <w:tcPr>
            <w:tcW w:w="2743" w:type="dxa"/>
            <w:noWrap/>
            <w:hideMark/>
          </w:tcPr>
          <w:p w14:paraId="2707D537"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24.73</w:t>
            </w:r>
          </w:p>
        </w:tc>
      </w:tr>
      <w:tr w:rsidR="00AA7017" w:rsidRPr="00AA7017" w14:paraId="4D8C7574"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AA42D9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Bangladesh</w:t>
            </w:r>
          </w:p>
        </w:tc>
        <w:tc>
          <w:tcPr>
            <w:tcW w:w="2743" w:type="dxa"/>
            <w:noWrap/>
            <w:hideMark/>
          </w:tcPr>
          <w:p w14:paraId="37763999"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14.80</w:t>
            </w:r>
          </w:p>
        </w:tc>
      </w:tr>
      <w:tr w:rsidR="00AA7017" w:rsidRPr="00AA7017" w14:paraId="056AE6DB"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082B8F0"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Togo</w:t>
            </w:r>
          </w:p>
        </w:tc>
        <w:tc>
          <w:tcPr>
            <w:tcW w:w="2743" w:type="dxa"/>
            <w:noWrap/>
            <w:hideMark/>
          </w:tcPr>
          <w:p w14:paraId="51FD81D7"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37.93</w:t>
            </w:r>
          </w:p>
        </w:tc>
      </w:tr>
      <w:tr w:rsidR="00AA7017" w:rsidRPr="00AA7017" w14:paraId="61352080"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127198D"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Kazakhstan</w:t>
            </w:r>
          </w:p>
        </w:tc>
        <w:tc>
          <w:tcPr>
            <w:tcW w:w="2743" w:type="dxa"/>
            <w:noWrap/>
            <w:hideMark/>
          </w:tcPr>
          <w:p w14:paraId="040C26B2"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28.39</w:t>
            </w:r>
          </w:p>
        </w:tc>
      </w:tr>
      <w:tr w:rsidR="00AA7017" w:rsidRPr="00AA7017" w14:paraId="27AE3D67"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E2CC44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French Polynesia</w:t>
            </w:r>
          </w:p>
        </w:tc>
        <w:tc>
          <w:tcPr>
            <w:tcW w:w="2743" w:type="dxa"/>
            <w:noWrap/>
            <w:hideMark/>
          </w:tcPr>
          <w:p w14:paraId="2673130A"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25.93</w:t>
            </w:r>
          </w:p>
        </w:tc>
      </w:tr>
      <w:tr w:rsidR="00AA7017" w:rsidRPr="00AA7017" w14:paraId="07752DA7"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27658EE"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Paraguay</w:t>
            </w:r>
          </w:p>
        </w:tc>
        <w:tc>
          <w:tcPr>
            <w:tcW w:w="2743" w:type="dxa"/>
            <w:noWrap/>
            <w:hideMark/>
          </w:tcPr>
          <w:p w14:paraId="713E8B5C"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21.21</w:t>
            </w:r>
          </w:p>
        </w:tc>
      </w:tr>
      <w:tr w:rsidR="00AA7017" w:rsidRPr="00AA7017" w14:paraId="430A479F"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565226E"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Malawi</w:t>
            </w:r>
          </w:p>
        </w:tc>
        <w:tc>
          <w:tcPr>
            <w:tcW w:w="2743" w:type="dxa"/>
            <w:noWrap/>
            <w:hideMark/>
          </w:tcPr>
          <w:p w14:paraId="03E6A9BC"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17.05</w:t>
            </w:r>
          </w:p>
        </w:tc>
      </w:tr>
      <w:tr w:rsidR="00AA7017" w:rsidRPr="00AA7017" w14:paraId="1FA12B40"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C6A6CAF"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Saudi Arabia</w:t>
            </w:r>
          </w:p>
        </w:tc>
        <w:tc>
          <w:tcPr>
            <w:tcW w:w="2743" w:type="dxa"/>
            <w:noWrap/>
            <w:hideMark/>
          </w:tcPr>
          <w:p w14:paraId="19D8722F"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121.49</w:t>
            </w:r>
          </w:p>
        </w:tc>
      </w:tr>
      <w:tr w:rsidR="00AA7017" w:rsidRPr="00AA7017" w14:paraId="5AF375A7"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504F63E"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France</w:t>
            </w:r>
          </w:p>
        </w:tc>
        <w:tc>
          <w:tcPr>
            <w:tcW w:w="2743" w:type="dxa"/>
            <w:noWrap/>
            <w:hideMark/>
          </w:tcPr>
          <w:p w14:paraId="2A6760A5"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87.24</w:t>
            </w:r>
          </w:p>
        </w:tc>
      </w:tr>
      <w:tr w:rsidR="00AA7017" w:rsidRPr="00AA7017" w14:paraId="6FAE9393"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8F56E1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Chile</w:t>
            </w:r>
          </w:p>
        </w:tc>
        <w:tc>
          <w:tcPr>
            <w:tcW w:w="2743" w:type="dxa"/>
            <w:noWrap/>
            <w:hideMark/>
          </w:tcPr>
          <w:p w14:paraId="0A8D742D"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45.14</w:t>
            </w:r>
          </w:p>
        </w:tc>
      </w:tr>
      <w:tr w:rsidR="00AA7017" w:rsidRPr="00AA7017" w14:paraId="679A9AA3"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7605535"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Guam</w:t>
            </w:r>
          </w:p>
        </w:tc>
        <w:tc>
          <w:tcPr>
            <w:tcW w:w="2743" w:type="dxa"/>
            <w:noWrap/>
            <w:hideMark/>
          </w:tcPr>
          <w:p w14:paraId="65B18DD2"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32.83</w:t>
            </w:r>
          </w:p>
        </w:tc>
      </w:tr>
      <w:tr w:rsidR="00AA7017" w:rsidRPr="00AA7017" w14:paraId="7BCB9537"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12B47E4"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Ukraine</w:t>
            </w:r>
          </w:p>
        </w:tc>
        <w:tc>
          <w:tcPr>
            <w:tcW w:w="2743" w:type="dxa"/>
            <w:noWrap/>
            <w:hideMark/>
          </w:tcPr>
          <w:p w14:paraId="6471C626"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27.70</w:t>
            </w:r>
          </w:p>
        </w:tc>
      </w:tr>
      <w:tr w:rsidR="00AA7017" w:rsidRPr="00AA7017" w14:paraId="74E78E2E"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C285105"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El Salvador</w:t>
            </w:r>
          </w:p>
        </w:tc>
        <w:tc>
          <w:tcPr>
            <w:tcW w:w="2743" w:type="dxa"/>
            <w:noWrap/>
            <w:hideMark/>
          </w:tcPr>
          <w:p w14:paraId="41B91857"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25.30</w:t>
            </w:r>
          </w:p>
        </w:tc>
      </w:tr>
      <w:tr w:rsidR="00AA7017" w:rsidRPr="00AA7017" w14:paraId="3F59C0E2"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2466CF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Egypt</w:t>
            </w:r>
          </w:p>
        </w:tc>
        <w:tc>
          <w:tcPr>
            <w:tcW w:w="2743" w:type="dxa"/>
            <w:noWrap/>
            <w:hideMark/>
          </w:tcPr>
          <w:p w14:paraId="12CF8CD0"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25.22</w:t>
            </w:r>
          </w:p>
        </w:tc>
      </w:tr>
      <w:tr w:rsidR="00AA7017" w:rsidRPr="00AA7017" w14:paraId="4F8C22AF"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1497637"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Algeria</w:t>
            </w:r>
          </w:p>
        </w:tc>
        <w:tc>
          <w:tcPr>
            <w:tcW w:w="2743" w:type="dxa"/>
            <w:noWrap/>
            <w:hideMark/>
          </w:tcPr>
          <w:p w14:paraId="2A490D33"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19.19</w:t>
            </w:r>
          </w:p>
        </w:tc>
      </w:tr>
      <w:tr w:rsidR="00AA7017" w:rsidRPr="00AA7017" w14:paraId="6B5F4878"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E1B8684"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Sweden</w:t>
            </w:r>
          </w:p>
        </w:tc>
        <w:tc>
          <w:tcPr>
            <w:tcW w:w="2743" w:type="dxa"/>
            <w:noWrap/>
            <w:hideMark/>
          </w:tcPr>
          <w:p w14:paraId="110441DC"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100.95</w:t>
            </w:r>
          </w:p>
        </w:tc>
      </w:tr>
      <w:tr w:rsidR="00AA7017" w:rsidRPr="00AA7017" w14:paraId="56FA85AA"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16C229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Honduras</w:t>
            </w:r>
          </w:p>
        </w:tc>
        <w:tc>
          <w:tcPr>
            <w:tcW w:w="2743" w:type="dxa"/>
            <w:noWrap/>
            <w:hideMark/>
          </w:tcPr>
          <w:p w14:paraId="6C781CEC"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32.98</w:t>
            </w:r>
          </w:p>
        </w:tc>
      </w:tr>
      <w:tr w:rsidR="00AA7017" w:rsidRPr="00AA7017" w14:paraId="56346583"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3E6B56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Palestine</w:t>
            </w:r>
          </w:p>
        </w:tc>
        <w:tc>
          <w:tcPr>
            <w:tcW w:w="2743" w:type="dxa"/>
            <w:noWrap/>
            <w:hideMark/>
          </w:tcPr>
          <w:p w14:paraId="24C93649"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23.58</w:t>
            </w:r>
          </w:p>
        </w:tc>
      </w:tr>
      <w:tr w:rsidR="00AA7017" w:rsidRPr="00AA7017" w14:paraId="4D3B3DB1"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3272802"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Namibia</w:t>
            </w:r>
          </w:p>
        </w:tc>
        <w:tc>
          <w:tcPr>
            <w:tcW w:w="2743" w:type="dxa"/>
            <w:noWrap/>
            <w:hideMark/>
          </w:tcPr>
          <w:p w14:paraId="0036B144"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18.04</w:t>
            </w:r>
          </w:p>
        </w:tc>
      </w:tr>
      <w:tr w:rsidR="00AA7017" w:rsidRPr="00AA7017" w14:paraId="709B5A87"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4BA8DC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Portugal</w:t>
            </w:r>
          </w:p>
        </w:tc>
        <w:tc>
          <w:tcPr>
            <w:tcW w:w="2743" w:type="dxa"/>
            <w:noWrap/>
            <w:hideMark/>
          </w:tcPr>
          <w:p w14:paraId="33DE421E"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74.79</w:t>
            </w:r>
          </w:p>
        </w:tc>
      </w:tr>
      <w:tr w:rsidR="00AA7017" w:rsidRPr="00AA7017" w14:paraId="46A6D61F"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2ECE0E3"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Belarus</w:t>
            </w:r>
          </w:p>
        </w:tc>
        <w:tc>
          <w:tcPr>
            <w:tcW w:w="2743" w:type="dxa"/>
            <w:noWrap/>
            <w:hideMark/>
          </w:tcPr>
          <w:p w14:paraId="247C110D"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16.61</w:t>
            </w:r>
          </w:p>
        </w:tc>
      </w:tr>
      <w:tr w:rsidR="00AA7017" w:rsidRPr="00AA7017" w14:paraId="04186B82"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971382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Burundi</w:t>
            </w:r>
          </w:p>
        </w:tc>
        <w:tc>
          <w:tcPr>
            <w:tcW w:w="2743" w:type="dxa"/>
            <w:noWrap/>
            <w:hideMark/>
          </w:tcPr>
          <w:p w14:paraId="578428A7"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7.50</w:t>
            </w:r>
          </w:p>
        </w:tc>
      </w:tr>
      <w:tr w:rsidR="00AA7017" w:rsidRPr="00AA7017" w14:paraId="3B5F5E40"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7E10FBA"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Oman</w:t>
            </w:r>
          </w:p>
        </w:tc>
        <w:tc>
          <w:tcPr>
            <w:tcW w:w="2743" w:type="dxa"/>
            <w:noWrap/>
            <w:hideMark/>
          </w:tcPr>
          <w:p w14:paraId="50252092"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89.47</w:t>
            </w:r>
          </w:p>
        </w:tc>
      </w:tr>
      <w:tr w:rsidR="00AA7017" w:rsidRPr="00AA7017" w14:paraId="05E6E31F"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4AF9597"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Greece</w:t>
            </w:r>
          </w:p>
        </w:tc>
        <w:tc>
          <w:tcPr>
            <w:tcW w:w="2743" w:type="dxa"/>
            <w:noWrap/>
            <w:hideMark/>
          </w:tcPr>
          <w:p w14:paraId="6F0AA19C"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63.65</w:t>
            </w:r>
          </w:p>
        </w:tc>
      </w:tr>
      <w:tr w:rsidR="00AA7017" w:rsidRPr="00AA7017" w14:paraId="05CAE910"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5A3E313"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Malaysia</w:t>
            </w:r>
          </w:p>
        </w:tc>
        <w:tc>
          <w:tcPr>
            <w:tcW w:w="2743" w:type="dxa"/>
            <w:noWrap/>
            <w:hideMark/>
          </w:tcPr>
          <w:p w14:paraId="7B4AF5F6"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40.43</w:t>
            </w:r>
          </w:p>
        </w:tc>
      </w:tr>
      <w:tr w:rsidR="00AA7017" w:rsidRPr="00AA7017" w14:paraId="775DEABA"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45BC6AE"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Iraq</w:t>
            </w:r>
          </w:p>
        </w:tc>
        <w:tc>
          <w:tcPr>
            <w:tcW w:w="2743" w:type="dxa"/>
            <w:noWrap/>
            <w:hideMark/>
          </w:tcPr>
          <w:p w14:paraId="5FE1E012"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34.16</w:t>
            </w:r>
          </w:p>
        </w:tc>
      </w:tr>
      <w:tr w:rsidR="00AA7017" w:rsidRPr="00AA7017" w14:paraId="2312BD09"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902D9C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Uzbekistan</w:t>
            </w:r>
          </w:p>
        </w:tc>
        <w:tc>
          <w:tcPr>
            <w:tcW w:w="2743" w:type="dxa"/>
            <w:noWrap/>
            <w:hideMark/>
          </w:tcPr>
          <w:p w14:paraId="2D68A871"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20.24</w:t>
            </w:r>
          </w:p>
        </w:tc>
      </w:tr>
      <w:tr w:rsidR="00AA7017" w:rsidRPr="00AA7017" w14:paraId="2AAA6A52"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0EACEC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Germany</w:t>
            </w:r>
          </w:p>
        </w:tc>
        <w:tc>
          <w:tcPr>
            <w:tcW w:w="2743" w:type="dxa"/>
            <w:noWrap/>
            <w:hideMark/>
          </w:tcPr>
          <w:p w14:paraId="6B0B46DD"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72.66</w:t>
            </w:r>
          </w:p>
        </w:tc>
      </w:tr>
      <w:tr w:rsidR="00AA7017" w:rsidRPr="00AA7017" w14:paraId="1EA22F79"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6BDA42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Malta</w:t>
            </w:r>
          </w:p>
        </w:tc>
        <w:tc>
          <w:tcPr>
            <w:tcW w:w="2743" w:type="dxa"/>
            <w:noWrap/>
            <w:hideMark/>
          </w:tcPr>
          <w:p w14:paraId="144E65C0"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55.61</w:t>
            </w:r>
          </w:p>
        </w:tc>
      </w:tr>
      <w:tr w:rsidR="00AA7017" w:rsidRPr="00AA7017" w14:paraId="0D014CEE"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F03FBB0"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Jamaica</w:t>
            </w:r>
          </w:p>
        </w:tc>
        <w:tc>
          <w:tcPr>
            <w:tcW w:w="2743" w:type="dxa"/>
            <w:noWrap/>
            <w:hideMark/>
          </w:tcPr>
          <w:p w14:paraId="66DB7AC2"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38.03</w:t>
            </w:r>
          </w:p>
        </w:tc>
      </w:tr>
      <w:tr w:rsidR="00AA7017" w:rsidRPr="00AA7017" w14:paraId="3BC6D2B9"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5F101E2"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Romania</w:t>
            </w:r>
          </w:p>
        </w:tc>
        <w:tc>
          <w:tcPr>
            <w:tcW w:w="2743" w:type="dxa"/>
            <w:noWrap/>
            <w:hideMark/>
          </w:tcPr>
          <w:p w14:paraId="09E1F028"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37.45</w:t>
            </w:r>
          </w:p>
        </w:tc>
      </w:tr>
      <w:tr w:rsidR="00AA7017" w:rsidRPr="00AA7017" w14:paraId="20774C47"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58ED2C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lastRenderedPageBreak/>
              <w:t>Georgia</w:t>
            </w:r>
          </w:p>
        </w:tc>
        <w:tc>
          <w:tcPr>
            <w:tcW w:w="2743" w:type="dxa"/>
            <w:noWrap/>
            <w:hideMark/>
          </w:tcPr>
          <w:p w14:paraId="633918BF"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32.47</w:t>
            </w:r>
          </w:p>
        </w:tc>
      </w:tr>
      <w:tr w:rsidR="00AA7017" w:rsidRPr="00AA7017" w14:paraId="08619AEF"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BB6010F"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Nepal</w:t>
            </w:r>
          </w:p>
        </w:tc>
        <w:tc>
          <w:tcPr>
            <w:tcW w:w="2743" w:type="dxa"/>
            <w:noWrap/>
            <w:hideMark/>
          </w:tcPr>
          <w:p w14:paraId="305357F2"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17.96</w:t>
            </w:r>
          </w:p>
        </w:tc>
      </w:tr>
      <w:tr w:rsidR="00AA7017" w:rsidRPr="00AA7017" w14:paraId="0ADAEEAC"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3818942"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Uruguay</w:t>
            </w:r>
          </w:p>
        </w:tc>
        <w:tc>
          <w:tcPr>
            <w:tcW w:w="2743" w:type="dxa"/>
            <w:noWrap/>
            <w:hideMark/>
          </w:tcPr>
          <w:p w14:paraId="3B7B78ED"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41.03</w:t>
            </w:r>
          </w:p>
        </w:tc>
      </w:tr>
      <w:tr w:rsidR="00AA7017" w:rsidRPr="00AA7017" w14:paraId="517D259E"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C02F66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Turkey</w:t>
            </w:r>
          </w:p>
        </w:tc>
        <w:tc>
          <w:tcPr>
            <w:tcW w:w="2743" w:type="dxa"/>
            <w:noWrap/>
            <w:hideMark/>
          </w:tcPr>
          <w:p w14:paraId="68B3B6EA"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37.18</w:t>
            </w:r>
          </w:p>
        </w:tc>
      </w:tr>
      <w:tr w:rsidR="00AA7017" w:rsidRPr="00AA7017" w14:paraId="05DB3DB4"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9190CD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Morocco</w:t>
            </w:r>
          </w:p>
        </w:tc>
        <w:tc>
          <w:tcPr>
            <w:tcW w:w="2743" w:type="dxa"/>
            <w:noWrap/>
            <w:hideMark/>
          </w:tcPr>
          <w:p w14:paraId="610E8A44"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34.10</w:t>
            </w:r>
          </w:p>
        </w:tc>
      </w:tr>
      <w:tr w:rsidR="00AA7017" w:rsidRPr="00AA7017" w14:paraId="5C1670BF"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6DAE48D"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Timor-Leste</w:t>
            </w:r>
          </w:p>
        </w:tc>
        <w:tc>
          <w:tcPr>
            <w:tcW w:w="2743" w:type="dxa"/>
            <w:noWrap/>
            <w:hideMark/>
          </w:tcPr>
          <w:p w14:paraId="567EDDF9"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5.45</w:t>
            </w:r>
          </w:p>
        </w:tc>
      </w:tr>
      <w:tr w:rsidR="00AA7017" w:rsidRPr="00AA7017" w14:paraId="54323531"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3F040AD"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United Arab Emirates</w:t>
            </w:r>
          </w:p>
        </w:tc>
        <w:tc>
          <w:tcPr>
            <w:tcW w:w="2743" w:type="dxa"/>
            <w:noWrap/>
            <w:hideMark/>
          </w:tcPr>
          <w:p w14:paraId="12EE1F44"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205.50</w:t>
            </w:r>
          </w:p>
        </w:tc>
      </w:tr>
      <w:tr w:rsidR="00AA7017" w:rsidRPr="00AA7017" w14:paraId="056C856B"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52F6933"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Norway</w:t>
            </w:r>
          </w:p>
        </w:tc>
        <w:tc>
          <w:tcPr>
            <w:tcW w:w="2743" w:type="dxa"/>
            <w:noWrap/>
            <w:hideMark/>
          </w:tcPr>
          <w:p w14:paraId="26E39F8C"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139.16</w:t>
            </w:r>
          </w:p>
        </w:tc>
      </w:tr>
      <w:tr w:rsidR="00AA7017" w:rsidRPr="00AA7017" w14:paraId="0F9C98A0"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F471F42"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Cyprus</w:t>
            </w:r>
          </w:p>
        </w:tc>
        <w:tc>
          <w:tcPr>
            <w:tcW w:w="2743" w:type="dxa"/>
            <w:noWrap/>
            <w:hideMark/>
          </w:tcPr>
          <w:p w14:paraId="5686E218"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95.60</w:t>
            </w:r>
          </w:p>
        </w:tc>
      </w:tr>
      <w:tr w:rsidR="00AA7017" w:rsidRPr="00AA7017" w14:paraId="12E7230B"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597E6CE"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Belgium</w:t>
            </w:r>
          </w:p>
        </w:tc>
        <w:tc>
          <w:tcPr>
            <w:tcW w:w="2743" w:type="dxa"/>
            <w:noWrap/>
            <w:hideMark/>
          </w:tcPr>
          <w:p w14:paraId="2F7E148D"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71.90</w:t>
            </w:r>
          </w:p>
        </w:tc>
      </w:tr>
      <w:tr w:rsidR="00AA7017" w:rsidRPr="00AA7017" w14:paraId="46A8CB14"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8380ADA"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Czech Republic</w:t>
            </w:r>
          </w:p>
        </w:tc>
        <w:tc>
          <w:tcPr>
            <w:tcW w:w="2743" w:type="dxa"/>
            <w:noWrap/>
            <w:hideMark/>
          </w:tcPr>
          <w:p w14:paraId="29052D54"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55.92</w:t>
            </w:r>
          </w:p>
        </w:tc>
      </w:tr>
      <w:tr w:rsidR="00AA7017" w:rsidRPr="00AA7017" w14:paraId="1AA4770B"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48396C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Poland</w:t>
            </w:r>
          </w:p>
        </w:tc>
        <w:tc>
          <w:tcPr>
            <w:tcW w:w="2743" w:type="dxa"/>
            <w:noWrap/>
            <w:hideMark/>
          </w:tcPr>
          <w:p w14:paraId="573B57CF"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50.21</w:t>
            </w:r>
          </w:p>
        </w:tc>
      </w:tr>
      <w:tr w:rsidR="00AA7017" w:rsidRPr="00AA7017" w14:paraId="650CE5AF"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277A87B"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Ireland</w:t>
            </w:r>
          </w:p>
        </w:tc>
        <w:tc>
          <w:tcPr>
            <w:tcW w:w="2743" w:type="dxa"/>
            <w:noWrap/>
            <w:hideMark/>
          </w:tcPr>
          <w:p w14:paraId="3387351A"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46.87</w:t>
            </w:r>
          </w:p>
        </w:tc>
      </w:tr>
      <w:tr w:rsidR="00AA7017" w:rsidRPr="00AA7017" w14:paraId="0CFF0D0C"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AD4501A"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Lebanon</w:t>
            </w:r>
          </w:p>
        </w:tc>
        <w:tc>
          <w:tcPr>
            <w:tcW w:w="2743" w:type="dxa"/>
            <w:noWrap/>
            <w:hideMark/>
          </w:tcPr>
          <w:p w14:paraId="7E11D400"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30.78</w:t>
            </w:r>
          </w:p>
        </w:tc>
      </w:tr>
      <w:tr w:rsidR="00AA7017" w:rsidRPr="00AA7017" w14:paraId="2CC0526F"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FA4416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Lao People's Democratic Republic</w:t>
            </w:r>
          </w:p>
        </w:tc>
        <w:tc>
          <w:tcPr>
            <w:tcW w:w="2743" w:type="dxa"/>
            <w:noWrap/>
            <w:hideMark/>
          </w:tcPr>
          <w:p w14:paraId="4B6CECAC"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28.67</w:t>
            </w:r>
          </w:p>
        </w:tc>
      </w:tr>
      <w:tr w:rsidR="00AA7017" w:rsidRPr="00AA7017" w14:paraId="471F8675"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9273EE5"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Fiji</w:t>
            </w:r>
          </w:p>
        </w:tc>
        <w:tc>
          <w:tcPr>
            <w:tcW w:w="2743" w:type="dxa"/>
            <w:noWrap/>
            <w:hideMark/>
          </w:tcPr>
          <w:p w14:paraId="21A4B77A"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27.99</w:t>
            </w:r>
          </w:p>
        </w:tc>
      </w:tr>
      <w:tr w:rsidR="00AA7017" w:rsidRPr="00AA7017" w14:paraId="7A0B67F6"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F7606C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Congo</w:t>
            </w:r>
          </w:p>
        </w:tc>
        <w:tc>
          <w:tcPr>
            <w:tcW w:w="2743" w:type="dxa"/>
            <w:noWrap/>
            <w:hideMark/>
          </w:tcPr>
          <w:p w14:paraId="0DEDE233"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26.50</w:t>
            </w:r>
          </w:p>
        </w:tc>
      </w:tr>
      <w:tr w:rsidR="00AA7017" w:rsidRPr="00AA7017" w14:paraId="72584272"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2A0335E"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Rwanda</w:t>
            </w:r>
          </w:p>
        </w:tc>
        <w:tc>
          <w:tcPr>
            <w:tcW w:w="2743" w:type="dxa"/>
            <w:noWrap/>
            <w:hideMark/>
          </w:tcPr>
          <w:p w14:paraId="76DF5F4F"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17.28</w:t>
            </w:r>
          </w:p>
        </w:tc>
      </w:tr>
      <w:tr w:rsidR="00AA7017" w:rsidRPr="00AA7017" w14:paraId="59CA194C"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EFA0D3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Libyan Arab Jamahiriya</w:t>
            </w:r>
          </w:p>
        </w:tc>
        <w:tc>
          <w:tcPr>
            <w:tcW w:w="2743" w:type="dxa"/>
            <w:noWrap/>
            <w:hideMark/>
          </w:tcPr>
          <w:p w14:paraId="19D9F649"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16.28</w:t>
            </w:r>
          </w:p>
        </w:tc>
      </w:tr>
      <w:tr w:rsidR="00AA7017" w:rsidRPr="00AA7017" w14:paraId="0390ECA5"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9395D17"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Korea, Republic of</w:t>
            </w:r>
          </w:p>
        </w:tc>
        <w:tc>
          <w:tcPr>
            <w:tcW w:w="2743" w:type="dxa"/>
            <w:noWrap/>
            <w:hideMark/>
          </w:tcPr>
          <w:p w14:paraId="68B50515"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242.77</w:t>
            </w:r>
          </w:p>
        </w:tc>
      </w:tr>
      <w:tr w:rsidR="00AA7017" w:rsidRPr="00AA7017" w14:paraId="55DCDA2F"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9D32CA3"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Croatia</w:t>
            </w:r>
          </w:p>
        </w:tc>
        <w:tc>
          <w:tcPr>
            <w:tcW w:w="2743" w:type="dxa"/>
            <w:noWrap/>
            <w:hideMark/>
          </w:tcPr>
          <w:p w14:paraId="656459FB"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80.67</w:t>
            </w:r>
          </w:p>
        </w:tc>
      </w:tr>
      <w:tr w:rsidR="00AA7017" w:rsidRPr="00AA7017" w14:paraId="632B1E0A"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4AB1B6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South Africa</w:t>
            </w:r>
          </w:p>
        </w:tc>
        <w:tc>
          <w:tcPr>
            <w:tcW w:w="2743" w:type="dxa"/>
            <w:noWrap/>
            <w:hideMark/>
          </w:tcPr>
          <w:p w14:paraId="034758ED"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54.32</w:t>
            </w:r>
          </w:p>
        </w:tc>
      </w:tr>
      <w:tr w:rsidR="00AA7017" w:rsidRPr="00AA7017" w14:paraId="1D0A2A53"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82C4A5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Suriname</w:t>
            </w:r>
          </w:p>
        </w:tc>
        <w:tc>
          <w:tcPr>
            <w:tcW w:w="2743" w:type="dxa"/>
            <w:noWrap/>
            <w:hideMark/>
          </w:tcPr>
          <w:p w14:paraId="262CBAE2"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41.04</w:t>
            </w:r>
          </w:p>
        </w:tc>
      </w:tr>
      <w:tr w:rsidR="00AA7017" w:rsidRPr="00AA7017" w14:paraId="3EFBBFBD"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A066ACD"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Mongolia</w:t>
            </w:r>
          </w:p>
        </w:tc>
        <w:tc>
          <w:tcPr>
            <w:tcW w:w="2743" w:type="dxa"/>
            <w:noWrap/>
            <w:hideMark/>
          </w:tcPr>
          <w:p w14:paraId="533BFA3C"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22.58</w:t>
            </w:r>
          </w:p>
        </w:tc>
      </w:tr>
      <w:tr w:rsidR="00AA7017" w:rsidRPr="00AA7017" w14:paraId="6FE84F99"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AF79DBC"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Montenegro</w:t>
            </w:r>
          </w:p>
        </w:tc>
        <w:tc>
          <w:tcPr>
            <w:tcW w:w="2743" w:type="dxa"/>
            <w:noWrap/>
            <w:hideMark/>
          </w:tcPr>
          <w:p w14:paraId="686B1A99"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36.04</w:t>
            </w:r>
          </w:p>
        </w:tc>
      </w:tr>
      <w:tr w:rsidR="00AA7017" w:rsidRPr="00AA7017" w14:paraId="26D93679"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E428FA0"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Guatemala</w:t>
            </w:r>
          </w:p>
        </w:tc>
        <w:tc>
          <w:tcPr>
            <w:tcW w:w="2743" w:type="dxa"/>
            <w:noWrap/>
            <w:hideMark/>
          </w:tcPr>
          <w:p w14:paraId="1A8CCE76"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35.43</w:t>
            </w:r>
          </w:p>
        </w:tc>
      </w:tr>
      <w:tr w:rsidR="00AA7017" w:rsidRPr="00AA7017" w14:paraId="0A844041"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60B7CDF"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Philippines</w:t>
            </w:r>
          </w:p>
        </w:tc>
        <w:tc>
          <w:tcPr>
            <w:tcW w:w="2743" w:type="dxa"/>
            <w:noWrap/>
            <w:hideMark/>
          </w:tcPr>
          <w:p w14:paraId="31C26AB4"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30.84</w:t>
            </w:r>
          </w:p>
        </w:tc>
      </w:tr>
      <w:tr w:rsidR="00AA7017" w:rsidRPr="00AA7017" w14:paraId="558244FA"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EA1AE52"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Costa Rica</w:t>
            </w:r>
          </w:p>
        </w:tc>
        <w:tc>
          <w:tcPr>
            <w:tcW w:w="2743" w:type="dxa"/>
            <w:noWrap/>
            <w:hideMark/>
          </w:tcPr>
          <w:p w14:paraId="6BA935CF"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27.89</w:t>
            </w:r>
          </w:p>
        </w:tc>
      </w:tr>
      <w:tr w:rsidR="00AA7017" w:rsidRPr="00AA7017" w14:paraId="64F41FC2"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19D118D"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Mali</w:t>
            </w:r>
          </w:p>
        </w:tc>
        <w:tc>
          <w:tcPr>
            <w:tcW w:w="2743" w:type="dxa"/>
            <w:noWrap/>
            <w:hideMark/>
          </w:tcPr>
          <w:p w14:paraId="01B702D4"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26.97</w:t>
            </w:r>
          </w:p>
        </w:tc>
      </w:tr>
      <w:tr w:rsidR="00AA7017" w:rsidRPr="00AA7017" w14:paraId="7F7FCB39"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473494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Nicaragua</w:t>
            </w:r>
          </w:p>
        </w:tc>
        <w:tc>
          <w:tcPr>
            <w:tcW w:w="2743" w:type="dxa"/>
            <w:noWrap/>
            <w:hideMark/>
          </w:tcPr>
          <w:p w14:paraId="55CEF452"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24.46</w:t>
            </w:r>
          </w:p>
        </w:tc>
      </w:tr>
      <w:tr w:rsidR="00AA7017" w:rsidRPr="00AA7017" w14:paraId="5BA9B338"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4A436F3"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Sri Lanka</w:t>
            </w:r>
          </w:p>
        </w:tc>
        <w:tc>
          <w:tcPr>
            <w:tcW w:w="2743" w:type="dxa"/>
            <w:noWrap/>
            <w:hideMark/>
          </w:tcPr>
          <w:p w14:paraId="0ADD0230"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18.31</w:t>
            </w:r>
          </w:p>
        </w:tc>
      </w:tr>
      <w:tr w:rsidR="00AA7017" w:rsidRPr="00AA7017" w14:paraId="154B0D20"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84D45A3"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China</w:t>
            </w:r>
          </w:p>
        </w:tc>
        <w:tc>
          <w:tcPr>
            <w:tcW w:w="2743" w:type="dxa"/>
            <w:noWrap/>
            <w:hideMark/>
          </w:tcPr>
          <w:p w14:paraId="67752CF8"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158.09</w:t>
            </w:r>
          </w:p>
        </w:tc>
      </w:tr>
      <w:tr w:rsidR="00AA7017" w:rsidRPr="00AA7017" w14:paraId="430B1708"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B432EBB"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Australia</w:t>
            </w:r>
          </w:p>
        </w:tc>
        <w:tc>
          <w:tcPr>
            <w:tcW w:w="2743" w:type="dxa"/>
            <w:noWrap/>
            <w:hideMark/>
          </w:tcPr>
          <w:p w14:paraId="5B64BF48"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120.63</w:t>
            </w:r>
          </w:p>
        </w:tc>
      </w:tr>
      <w:tr w:rsidR="00AA7017" w:rsidRPr="00AA7017" w14:paraId="3CD3A1F9"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B7F5AA3"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Bulgaria</w:t>
            </w:r>
          </w:p>
        </w:tc>
        <w:tc>
          <w:tcPr>
            <w:tcW w:w="2743" w:type="dxa"/>
            <w:noWrap/>
            <w:hideMark/>
          </w:tcPr>
          <w:p w14:paraId="7FC4D2B0"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118.95</w:t>
            </w:r>
          </w:p>
        </w:tc>
      </w:tr>
      <w:tr w:rsidR="00AA7017" w:rsidRPr="00AA7017" w14:paraId="43F65BFC"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DF9A700"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Luxembourg</w:t>
            </w:r>
          </w:p>
        </w:tc>
        <w:tc>
          <w:tcPr>
            <w:tcW w:w="2743" w:type="dxa"/>
            <w:noWrap/>
            <w:hideMark/>
          </w:tcPr>
          <w:p w14:paraId="0D8860CD"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100.34</w:t>
            </w:r>
          </w:p>
        </w:tc>
      </w:tr>
      <w:tr w:rsidR="00AA7017" w:rsidRPr="00AA7017" w14:paraId="54669ABD"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D339F4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Austria</w:t>
            </w:r>
          </w:p>
        </w:tc>
        <w:tc>
          <w:tcPr>
            <w:tcW w:w="2743" w:type="dxa"/>
            <w:noWrap/>
            <w:hideMark/>
          </w:tcPr>
          <w:p w14:paraId="20721A45"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77.37</w:t>
            </w:r>
          </w:p>
        </w:tc>
      </w:tr>
      <w:tr w:rsidR="00AA7017" w:rsidRPr="00AA7017" w14:paraId="692D8407"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F4B1E0C"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Bosnia and Herzegovina</w:t>
            </w:r>
          </w:p>
        </w:tc>
        <w:tc>
          <w:tcPr>
            <w:tcW w:w="2743" w:type="dxa"/>
            <w:noWrap/>
            <w:hideMark/>
          </w:tcPr>
          <w:p w14:paraId="7FCCA6F2"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28.04</w:t>
            </w:r>
          </w:p>
        </w:tc>
      </w:tr>
      <w:tr w:rsidR="00AA7017" w:rsidRPr="00AA7017" w14:paraId="572E09F5"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22EF2F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Lithuania</w:t>
            </w:r>
          </w:p>
        </w:tc>
        <w:tc>
          <w:tcPr>
            <w:tcW w:w="2743" w:type="dxa"/>
            <w:noWrap/>
            <w:hideMark/>
          </w:tcPr>
          <w:p w14:paraId="2E2B88DB"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68.77</w:t>
            </w:r>
          </w:p>
        </w:tc>
      </w:tr>
      <w:tr w:rsidR="00AA7017" w:rsidRPr="00AA7017" w14:paraId="2EBDD30C"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C40D20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Bhutan</w:t>
            </w:r>
          </w:p>
        </w:tc>
        <w:tc>
          <w:tcPr>
            <w:tcW w:w="2743" w:type="dxa"/>
            <w:noWrap/>
            <w:hideMark/>
          </w:tcPr>
          <w:p w14:paraId="7DC5F7BC"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57.85</w:t>
            </w:r>
          </w:p>
        </w:tc>
      </w:tr>
      <w:tr w:rsidR="00AA7017" w:rsidRPr="00AA7017" w14:paraId="436A0D87"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3562EA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Israel</w:t>
            </w:r>
          </w:p>
        </w:tc>
        <w:tc>
          <w:tcPr>
            <w:tcW w:w="2743" w:type="dxa"/>
            <w:noWrap/>
            <w:hideMark/>
          </w:tcPr>
          <w:p w14:paraId="5C47A3F6"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55.41</w:t>
            </w:r>
          </w:p>
        </w:tc>
      </w:tr>
      <w:tr w:rsidR="00AA7017" w:rsidRPr="00AA7017" w14:paraId="1DA23F65"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695C2DE"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Thailand</w:t>
            </w:r>
          </w:p>
        </w:tc>
        <w:tc>
          <w:tcPr>
            <w:tcW w:w="2743" w:type="dxa"/>
            <w:noWrap/>
            <w:hideMark/>
          </w:tcPr>
          <w:p w14:paraId="4A619BC9"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47.46</w:t>
            </w:r>
          </w:p>
        </w:tc>
      </w:tr>
      <w:tr w:rsidR="00AA7017" w:rsidRPr="00AA7017" w14:paraId="48211BFC"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466C334"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Kyrgyzstan</w:t>
            </w:r>
          </w:p>
        </w:tc>
        <w:tc>
          <w:tcPr>
            <w:tcW w:w="2743" w:type="dxa"/>
            <w:noWrap/>
            <w:hideMark/>
          </w:tcPr>
          <w:p w14:paraId="255BA6F7"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25.33</w:t>
            </w:r>
          </w:p>
        </w:tc>
      </w:tr>
      <w:tr w:rsidR="00AA7017" w:rsidRPr="00AA7017" w14:paraId="3C31FB47"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93B6C9D"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Panama</w:t>
            </w:r>
          </w:p>
        </w:tc>
        <w:tc>
          <w:tcPr>
            <w:tcW w:w="2743" w:type="dxa"/>
            <w:noWrap/>
            <w:hideMark/>
          </w:tcPr>
          <w:p w14:paraId="37C28340"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21.77</w:t>
            </w:r>
          </w:p>
        </w:tc>
      </w:tr>
      <w:tr w:rsidR="00AA7017" w:rsidRPr="00AA7017" w14:paraId="2474C961"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481A224"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Cambodia</w:t>
            </w:r>
          </w:p>
        </w:tc>
        <w:tc>
          <w:tcPr>
            <w:tcW w:w="2743" w:type="dxa"/>
            <w:noWrap/>
            <w:hideMark/>
          </w:tcPr>
          <w:p w14:paraId="5C3626A1"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18.23</w:t>
            </w:r>
          </w:p>
        </w:tc>
      </w:tr>
      <w:tr w:rsidR="00AA7017" w:rsidRPr="00AA7017" w14:paraId="045F2815"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F5E4E6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Hungary</w:t>
            </w:r>
          </w:p>
        </w:tc>
        <w:tc>
          <w:tcPr>
            <w:tcW w:w="2743" w:type="dxa"/>
            <w:noWrap/>
            <w:hideMark/>
          </w:tcPr>
          <w:p w14:paraId="4FF1A54C"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52.24</w:t>
            </w:r>
          </w:p>
        </w:tc>
      </w:tr>
      <w:tr w:rsidR="00AA7017" w:rsidRPr="00AA7017" w14:paraId="5CC55A9C"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1916E71"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lastRenderedPageBreak/>
              <w:t>Viet Nam</w:t>
            </w:r>
          </w:p>
        </w:tc>
        <w:tc>
          <w:tcPr>
            <w:tcW w:w="2743" w:type="dxa"/>
            <w:noWrap/>
            <w:hideMark/>
          </w:tcPr>
          <w:p w14:paraId="5346C376"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46.18</w:t>
            </w:r>
          </w:p>
        </w:tc>
      </w:tr>
      <w:tr w:rsidR="00AA7017" w:rsidRPr="00AA7017" w14:paraId="56B73459"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A31FD3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Slovakia</w:t>
            </w:r>
          </w:p>
        </w:tc>
        <w:tc>
          <w:tcPr>
            <w:tcW w:w="2743" w:type="dxa"/>
            <w:noWrap/>
            <w:hideMark/>
          </w:tcPr>
          <w:p w14:paraId="0ACC326D"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44.37</w:t>
            </w:r>
          </w:p>
        </w:tc>
      </w:tr>
      <w:tr w:rsidR="00AA7017" w:rsidRPr="00AA7017" w14:paraId="5C62666B"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D600F60"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Republic of Moldova</w:t>
            </w:r>
          </w:p>
        </w:tc>
        <w:tc>
          <w:tcPr>
            <w:tcW w:w="2743" w:type="dxa"/>
            <w:noWrap/>
            <w:hideMark/>
          </w:tcPr>
          <w:p w14:paraId="793AB5EE"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37.96</w:t>
            </w:r>
          </w:p>
        </w:tc>
      </w:tr>
      <w:tr w:rsidR="00AA7017" w:rsidRPr="00AA7017" w14:paraId="44BCA19E"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5FFF38F"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Azerbaijan</w:t>
            </w:r>
          </w:p>
        </w:tc>
        <w:tc>
          <w:tcPr>
            <w:tcW w:w="2743" w:type="dxa"/>
            <w:noWrap/>
            <w:hideMark/>
          </w:tcPr>
          <w:p w14:paraId="072F82E1"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33.80</w:t>
            </w:r>
          </w:p>
        </w:tc>
      </w:tr>
      <w:tr w:rsidR="00AA7017" w:rsidRPr="00AA7017" w14:paraId="30F563F1"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39106DD"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Armenia</w:t>
            </w:r>
          </w:p>
        </w:tc>
        <w:tc>
          <w:tcPr>
            <w:tcW w:w="2743" w:type="dxa"/>
            <w:noWrap/>
            <w:hideMark/>
          </w:tcPr>
          <w:p w14:paraId="3DC1054E"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30.56</w:t>
            </w:r>
          </w:p>
        </w:tc>
      </w:tr>
      <w:tr w:rsidR="00AA7017" w:rsidRPr="00AA7017" w14:paraId="3E2AD334"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107EFE3"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Qatar</w:t>
            </w:r>
          </w:p>
        </w:tc>
        <w:tc>
          <w:tcPr>
            <w:tcW w:w="2743" w:type="dxa"/>
            <w:noWrap/>
            <w:hideMark/>
          </w:tcPr>
          <w:p w14:paraId="388AC16A"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190.51</w:t>
            </w:r>
          </w:p>
        </w:tc>
      </w:tr>
      <w:tr w:rsidR="00AA7017" w:rsidRPr="00AA7017" w14:paraId="48BA51B6"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BF5479D"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Netherlands</w:t>
            </w:r>
          </w:p>
        </w:tc>
        <w:tc>
          <w:tcPr>
            <w:tcW w:w="2743" w:type="dxa"/>
            <w:noWrap/>
            <w:hideMark/>
          </w:tcPr>
          <w:p w14:paraId="5BC8FDB8"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109.71</w:t>
            </w:r>
          </w:p>
        </w:tc>
      </w:tr>
      <w:tr w:rsidR="00AA7017" w:rsidRPr="00AA7017" w14:paraId="79320545"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EDD931A"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Estonia</w:t>
            </w:r>
          </w:p>
        </w:tc>
        <w:tc>
          <w:tcPr>
            <w:tcW w:w="2743" w:type="dxa"/>
            <w:noWrap/>
            <w:hideMark/>
          </w:tcPr>
          <w:p w14:paraId="05611A13"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66.61</w:t>
            </w:r>
          </w:p>
        </w:tc>
      </w:tr>
      <w:tr w:rsidR="00AA7017" w:rsidRPr="00AA7017" w14:paraId="28488DE4"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F011504"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The former Yugoslav Republic of Macedonia</w:t>
            </w:r>
          </w:p>
        </w:tc>
        <w:tc>
          <w:tcPr>
            <w:tcW w:w="2743" w:type="dxa"/>
            <w:noWrap/>
            <w:hideMark/>
          </w:tcPr>
          <w:p w14:paraId="378FF220"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62.54</w:t>
            </w:r>
          </w:p>
        </w:tc>
      </w:tr>
      <w:tr w:rsidR="00AA7017" w:rsidRPr="00AA7017" w14:paraId="5D7F6CAB"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2783C9F"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Senegal</w:t>
            </w:r>
          </w:p>
        </w:tc>
        <w:tc>
          <w:tcPr>
            <w:tcW w:w="2743" w:type="dxa"/>
            <w:noWrap/>
            <w:hideMark/>
          </w:tcPr>
          <w:p w14:paraId="59BA5C9A"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40.82</w:t>
            </w:r>
          </w:p>
        </w:tc>
      </w:tr>
      <w:tr w:rsidR="00AA7017" w:rsidRPr="00AA7017" w14:paraId="1209F40F"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7C78BC1A"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Benin</w:t>
            </w:r>
          </w:p>
        </w:tc>
        <w:tc>
          <w:tcPr>
            <w:tcW w:w="2743" w:type="dxa"/>
            <w:noWrap/>
            <w:hideMark/>
          </w:tcPr>
          <w:p w14:paraId="3ED5256F"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29.86</w:t>
            </w:r>
          </w:p>
        </w:tc>
      </w:tr>
      <w:tr w:rsidR="00AA7017" w:rsidRPr="00AA7017" w14:paraId="12B28014"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2E4AA0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Tunisia</w:t>
            </w:r>
          </w:p>
        </w:tc>
        <w:tc>
          <w:tcPr>
            <w:tcW w:w="2743" w:type="dxa"/>
            <w:noWrap/>
            <w:hideMark/>
          </w:tcPr>
          <w:p w14:paraId="395BD2CB"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28.89</w:t>
            </w:r>
          </w:p>
        </w:tc>
      </w:tr>
      <w:tr w:rsidR="00AA7017" w:rsidRPr="00AA7017" w14:paraId="69C45F8E"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4E839EF"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Burkina Faso</w:t>
            </w:r>
          </w:p>
        </w:tc>
        <w:tc>
          <w:tcPr>
            <w:tcW w:w="2743" w:type="dxa"/>
            <w:noWrap/>
            <w:hideMark/>
          </w:tcPr>
          <w:p w14:paraId="3C036848"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17.69</w:t>
            </w:r>
          </w:p>
        </w:tc>
      </w:tr>
      <w:tr w:rsidR="00AA7017" w:rsidRPr="00AA7017" w14:paraId="2F138DEC"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D92BCC7"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Finland</w:t>
            </w:r>
          </w:p>
        </w:tc>
        <w:tc>
          <w:tcPr>
            <w:tcW w:w="2743" w:type="dxa"/>
            <w:noWrap/>
            <w:hideMark/>
          </w:tcPr>
          <w:p w14:paraId="7160F13C"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91.00</w:t>
            </w:r>
          </w:p>
        </w:tc>
      </w:tr>
      <w:tr w:rsidR="00AA7017" w:rsidRPr="00AA7017" w14:paraId="7453FE49"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C386BC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Slovenia</w:t>
            </w:r>
          </w:p>
        </w:tc>
        <w:tc>
          <w:tcPr>
            <w:tcW w:w="2743" w:type="dxa"/>
            <w:noWrap/>
            <w:hideMark/>
          </w:tcPr>
          <w:p w14:paraId="3B8B915A"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65.34</w:t>
            </w:r>
          </w:p>
        </w:tc>
      </w:tr>
      <w:tr w:rsidR="00AA7017" w:rsidRPr="00AA7017" w14:paraId="2DA16715"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554F397E"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Latvia</w:t>
            </w:r>
          </w:p>
        </w:tc>
        <w:tc>
          <w:tcPr>
            <w:tcW w:w="2743" w:type="dxa"/>
            <w:noWrap/>
            <w:hideMark/>
          </w:tcPr>
          <w:p w14:paraId="5B5D8418"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57.59</w:t>
            </w:r>
          </w:p>
        </w:tc>
      </w:tr>
      <w:tr w:rsidR="00AA7017" w:rsidRPr="00AA7017" w14:paraId="256725D0"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3FC6CB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Mauritius</w:t>
            </w:r>
          </w:p>
        </w:tc>
        <w:tc>
          <w:tcPr>
            <w:tcW w:w="2743" w:type="dxa"/>
            <w:noWrap/>
            <w:hideMark/>
          </w:tcPr>
          <w:p w14:paraId="25E38B63"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34.54</w:t>
            </w:r>
          </w:p>
        </w:tc>
      </w:tr>
      <w:tr w:rsidR="00AA7017" w:rsidRPr="00AA7017" w14:paraId="5DC67D4B"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122760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Denmark</w:t>
            </w:r>
          </w:p>
        </w:tc>
        <w:tc>
          <w:tcPr>
            <w:tcW w:w="2743" w:type="dxa"/>
            <w:noWrap/>
            <w:hideMark/>
          </w:tcPr>
          <w:p w14:paraId="2216BFBD"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135.34</w:t>
            </w:r>
          </w:p>
        </w:tc>
      </w:tr>
      <w:tr w:rsidR="00AA7017" w:rsidRPr="00AA7017" w14:paraId="0F73D5FC"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22C17E1A"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Switzerland</w:t>
            </w:r>
          </w:p>
        </w:tc>
        <w:tc>
          <w:tcPr>
            <w:tcW w:w="2743" w:type="dxa"/>
            <w:noWrap/>
            <w:hideMark/>
          </w:tcPr>
          <w:p w14:paraId="740F7120"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122.24</w:t>
            </w:r>
          </w:p>
        </w:tc>
      </w:tr>
      <w:tr w:rsidR="00AA7017" w:rsidRPr="00AA7017" w14:paraId="3C8499ED"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9E4D3AD"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Serbia</w:t>
            </w:r>
          </w:p>
        </w:tc>
        <w:tc>
          <w:tcPr>
            <w:tcW w:w="2743" w:type="dxa"/>
            <w:noWrap/>
            <w:hideMark/>
          </w:tcPr>
          <w:p w14:paraId="0A99775B"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45.72</w:t>
            </w:r>
          </w:p>
        </w:tc>
      </w:tr>
      <w:tr w:rsidR="00AA7017" w:rsidRPr="00AA7017" w14:paraId="67C531FC"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611F7F5"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Singapore</w:t>
            </w:r>
          </w:p>
        </w:tc>
        <w:tc>
          <w:tcPr>
            <w:tcW w:w="2743" w:type="dxa"/>
            <w:noWrap/>
            <w:hideMark/>
          </w:tcPr>
          <w:p w14:paraId="3A624A32"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127.22</w:t>
            </w:r>
          </w:p>
        </w:tc>
      </w:tr>
      <w:tr w:rsidR="00AA7017" w:rsidRPr="00AA7017" w14:paraId="6C459FEC"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131B77E0"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Taiwan</w:t>
            </w:r>
          </w:p>
        </w:tc>
        <w:tc>
          <w:tcPr>
            <w:tcW w:w="2743" w:type="dxa"/>
            <w:noWrap/>
            <w:hideMark/>
          </w:tcPr>
          <w:p w14:paraId="1FD2925C"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104.99</w:t>
            </w:r>
          </w:p>
        </w:tc>
      </w:tr>
      <w:tr w:rsidR="00AA7017" w:rsidRPr="00AA7017" w14:paraId="0A0F31D2"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46150C0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Jordan</w:t>
            </w:r>
          </w:p>
        </w:tc>
        <w:tc>
          <w:tcPr>
            <w:tcW w:w="2743" w:type="dxa"/>
            <w:noWrap/>
            <w:hideMark/>
          </w:tcPr>
          <w:p w14:paraId="307B6CF1"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21.17</w:t>
            </w:r>
          </w:p>
        </w:tc>
      </w:tr>
      <w:tr w:rsidR="00AA7017" w:rsidRPr="00AA7017" w14:paraId="2EC8C84C"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03F6F7B8"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Bahrain</w:t>
            </w:r>
          </w:p>
        </w:tc>
        <w:tc>
          <w:tcPr>
            <w:tcW w:w="2743" w:type="dxa"/>
            <w:noWrap/>
            <w:hideMark/>
          </w:tcPr>
          <w:p w14:paraId="348A0AB0"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148.51</w:t>
            </w:r>
          </w:p>
        </w:tc>
      </w:tr>
      <w:tr w:rsidR="00AA7017" w:rsidRPr="00AA7017" w14:paraId="4B5089C4"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7B8D496"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Kuwait</w:t>
            </w:r>
          </w:p>
        </w:tc>
        <w:tc>
          <w:tcPr>
            <w:tcW w:w="2743" w:type="dxa"/>
            <w:noWrap/>
            <w:hideMark/>
          </w:tcPr>
          <w:p w14:paraId="38C07B8C"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190.68</w:t>
            </w:r>
          </w:p>
        </w:tc>
      </w:tr>
      <w:tr w:rsidR="00AA7017" w:rsidRPr="00AA7017" w14:paraId="315206AC" w14:textId="77777777" w:rsidTr="0000149B">
        <w:trPr>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6BC2113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Brunei Darussalam</w:t>
            </w:r>
          </w:p>
        </w:tc>
        <w:tc>
          <w:tcPr>
            <w:tcW w:w="2743" w:type="dxa"/>
            <w:noWrap/>
            <w:hideMark/>
          </w:tcPr>
          <w:p w14:paraId="0F1B9C90" w14:textId="77777777" w:rsidR="00AA7017" w:rsidRPr="00AA7017" w:rsidRDefault="00AA7017" w:rsidP="00AA701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89.05</w:t>
            </w:r>
          </w:p>
        </w:tc>
      </w:tr>
      <w:tr w:rsidR="00AA7017" w:rsidRPr="00AA7017" w14:paraId="79D9C1A4" w14:textId="77777777" w:rsidTr="000014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2" w:type="dxa"/>
            <w:noWrap/>
            <w:hideMark/>
          </w:tcPr>
          <w:p w14:paraId="32D6BD77"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Hong Kong</w:t>
            </w:r>
          </w:p>
        </w:tc>
        <w:tc>
          <w:tcPr>
            <w:tcW w:w="2743" w:type="dxa"/>
            <w:noWrap/>
            <w:hideMark/>
          </w:tcPr>
          <w:p w14:paraId="732F54EB" w14:textId="77777777" w:rsidR="00AA7017" w:rsidRPr="00AA7017" w:rsidRDefault="00AA7017" w:rsidP="00AA701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81.46</w:t>
            </w:r>
          </w:p>
        </w:tc>
      </w:tr>
    </w:tbl>
    <w:p w14:paraId="7C08CE78" w14:textId="77777777" w:rsidR="00AA7017" w:rsidRDefault="00AA7017" w:rsidP="00AA7017"/>
    <w:p w14:paraId="0311DF5D" w14:textId="77777777" w:rsidR="00AA7017" w:rsidRDefault="00AA7017" w:rsidP="00AA7017"/>
    <w:p w14:paraId="62A9F522" w14:textId="77777777" w:rsidR="00AA7017" w:rsidRDefault="00AA7017" w:rsidP="00AA7017"/>
    <w:p w14:paraId="5B9759C4" w14:textId="77777777" w:rsidR="00AA7017" w:rsidRDefault="00AA7017" w:rsidP="00AA7017"/>
    <w:p w14:paraId="4E8CC954" w14:textId="77777777" w:rsidR="00AA7017" w:rsidRDefault="00AA7017" w:rsidP="00AA7017"/>
    <w:p w14:paraId="4CC4A2CB" w14:textId="77777777" w:rsidR="00AA7017" w:rsidRDefault="00AA7017" w:rsidP="00AA7017"/>
    <w:p w14:paraId="3527F9E6" w14:textId="77777777" w:rsidR="00AA7017" w:rsidRDefault="00AA7017" w:rsidP="00AA7017"/>
    <w:p w14:paraId="06FD08B4" w14:textId="77777777" w:rsidR="00AA7017" w:rsidRDefault="00AA7017" w:rsidP="00AA7017"/>
    <w:p w14:paraId="2125A9A4" w14:textId="77777777" w:rsidR="00AA7017" w:rsidRDefault="00AA7017" w:rsidP="00AA7017"/>
    <w:p w14:paraId="6C3AFE17" w14:textId="77777777" w:rsidR="00AA7017" w:rsidRDefault="00AA7017" w:rsidP="00AA7017"/>
    <w:p w14:paraId="69AB8575" w14:textId="77777777" w:rsidR="00AA7017" w:rsidRDefault="00AA7017" w:rsidP="00AA7017"/>
    <w:p w14:paraId="4E5208B2" w14:textId="77777777" w:rsidR="00AA7017" w:rsidRDefault="00AA7017" w:rsidP="00AA7017"/>
    <w:p w14:paraId="0C502998" w14:textId="1E7BACB8" w:rsidR="00AA7017" w:rsidRDefault="00AA7017" w:rsidP="00AA7017">
      <w:pPr>
        <w:rPr>
          <w:rFonts w:ascii="Calibri" w:eastAsia="Times New Roman" w:hAnsi="Calibri" w:cs="Calibri"/>
          <w:b/>
          <w:bCs/>
          <w:color w:val="000000"/>
          <w:kern w:val="0"/>
          <w:sz w:val="32"/>
          <w:szCs w:val="32"/>
          <w:lang w:eastAsia="en-IN"/>
          <w14:ligatures w14:val="none"/>
        </w:rPr>
      </w:pPr>
      <w:r w:rsidRPr="001523CE">
        <w:rPr>
          <w:b/>
          <w:bCs/>
          <w:sz w:val="32"/>
          <w:szCs w:val="32"/>
          <w:lang w:val="en-US"/>
        </w:rPr>
        <w:lastRenderedPageBreak/>
        <w:t xml:space="preserve">Appendix Data set 1 - </w:t>
      </w:r>
      <w:r w:rsidRPr="001523CE">
        <w:rPr>
          <w:rFonts w:ascii="Calibri" w:eastAsia="Times New Roman" w:hAnsi="Calibri" w:cs="Calibri"/>
          <w:b/>
          <w:bCs/>
          <w:color w:val="000000"/>
          <w:kern w:val="0"/>
          <w:sz w:val="32"/>
          <w:szCs w:val="32"/>
          <w:lang w:eastAsia="en-IN"/>
          <w14:ligatures w14:val="none"/>
        </w:rPr>
        <w:t>Times at which notification was pushed to Personal Android Phone Between 9 AM to 5 PM on 09/09/2024</w:t>
      </w:r>
    </w:p>
    <w:p w14:paraId="6DFE9AEF" w14:textId="77777777" w:rsidR="001523CE" w:rsidRPr="001523CE" w:rsidRDefault="001523CE" w:rsidP="00AA7017">
      <w:pPr>
        <w:rPr>
          <w:rFonts w:ascii="Calibri" w:eastAsia="Times New Roman" w:hAnsi="Calibri" w:cs="Calibri"/>
          <w:b/>
          <w:bCs/>
          <w:color w:val="000000"/>
          <w:kern w:val="0"/>
          <w:sz w:val="32"/>
          <w:szCs w:val="32"/>
          <w:lang w:eastAsia="en-IN"/>
          <w14:ligatures w14:val="none"/>
        </w:rPr>
      </w:pPr>
    </w:p>
    <w:tbl>
      <w:tblPr>
        <w:tblStyle w:val="PlainTable1"/>
        <w:tblW w:w="8180" w:type="dxa"/>
        <w:tblLook w:val="04A0" w:firstRow="1" w:lastRow="0" w:firstColumn="1" w:lastColumn="0" w:noHBand="0" w:noVBand="1"/>
      </w:tblPr>
      <w:tblGrid>
        <w:gridCol w:w="8180"/>
      </w:tblGrid>
      <w:tr w:rsidR="00AA7017" w:rsidRPr="00AA7017" w14:paraId="2BBBC674" w14:textId="77777777" w:rsidTr="00AD2CD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A8C8449" w14:textId="77777777" w:rsidR="00AA7017" w:rsidRPr="00AA7017" w:rsidRDefault="00AA7017" w:rsidP="00AA7017">
            <w:pP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Times at which notification was pushed to My Phone Between 9 AM to 5 PM on 09/09/2024</w:t>
            </w:r>
          </w:p>
        </w:tc>
      </w:tr>
      <w:tr w:rsidR="00AA7017" w:rsidRPr="00AA7017" w14:paraId="201F9B4D"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DB91320"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14:44:12</w:t>
            </w:r>
          </w:p>
        </w:tc>
      </w:tr>
      <w:tr w:rsidR="00AA7017" w:rsidRPr="00AA7017" w14:paraId="438C97A9"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795A94B"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09:30:54</w:t>
            </w:r>
          </w:p>
        </w:tc>
      </w:tr>
      <w:tr w:rsidR="00AA7017" w:rsidRPr="00AA7017" w14:paraId="1E634FC9"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3A2FA27"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15:20:16</w:t>
            </w:r>
          </w:p>
        </w:tc>
      </w:tr>
      <w:tr w:rsidR="00AA7017" w:rsidRPr="00AA7017" w14:paraId="74345EA6"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2F88C89"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09:14:04</w:t>
            </w:r>
          </w:p>
        </w:tc>
      </w:tr>
      <w:tr w:rsidR="00AA7017" w:rsidRPr="00AA7017" w14:paraId="1F058238"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8200250"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12:46:53</w:t>
            </w:r>
          </w:p>
        </w:tc>
      </w:tr>
      <w:tr w:rsidR="00AA7017" w:rsidRPr="00AA7017" w14:paraId="7E9DCAAC"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16158F0"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15:37:14</w:t>
            </w:r>
          </w:p>
        </w:tc>
      </w:tr>
      <w:tr w:rsidR="00AA7017" w:rsidRPr="00AA7017" w14:paraId="5667A7F7"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6752060"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10:10:17</w:t>
            </w:r>
          </w:p>
        </w:tc>
      </w:tr>
      <w:tr w:rsidR="00AA7017" w:rsidRPr="00AA7017" w14:paraId="5939C088"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1A38532"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10:41:23</w:t>
            </w:r>
          </w:p>
        </w:tc>
      </w:tr>
      <w:tr w:rsidR="00AA7017" w:rsidRPr="00AA7017" w14:paraId="54FCDD54"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79BF46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13:16:57</w:t>
            </w:r>
          </w:p>
        </w:tc>
      </w:tr>
      <w:tr w:rsidR="00AA7017" w:rsidRPr="00AA7017" w14:paraId="054ED962"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3C3B04B"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10:27:01</w:t>
            </w:r>
          </w:p>
        </w:tc>
      </w:tr>
      <w:tr w:rsidR="00AA7017" w:rsidRPr="00AA7017" w14:paraId="4CBE09D8"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CF6378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09:17:39</w:t>
            </w:r>
          </w:p>
        </w:tc>
      </w:tr>
      <w:tr w:rsidR="00AA7017" w:rsidRPr="00AA7017" w14:paraId="7431C292"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18C7358"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13:03:29</w:t>
            </w:r>
          </w:p>
        </w:tc>
      </w:tr>
      <w:tr w:rsidR="00AA7017" w:rsidRPr="00AA7017" w14:paraId="5548BB2D"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4023F72"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11:41:43</w:t>
            </w:r>
          </w:p>
        </w:tc>
      </w:tr>
      <w:tr w:rsidR="00AA7017" w:rsidRPr="00AA7017" w14:paraId="06033897"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241811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14:25:07</w:t>
            </w:r>
          </w:p>
        </w:tc>
      </w:tr>
      <w:tr w:rsidR="00AA7017" w:rsidRPr="00AA7017" w14:paraId="147CFF1E"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49EA06B"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12:33:19</w:t>
            </w:r>
          </w:p>
        </w:tc>
      </w:tr>
      <w:tr w:rsidR="00AA7017" w:rsidRPr="00AA7017" w14:paraId="1D923106"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A53D800"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13:21:01</w:t>
            </w:r>
          </w:p>
        </w:tc>
      </w:tr>
      <w:tr w:rsidR="00AA7017" w:rsidRPr="00AA7017" w14:paraId="2A125D93"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C6F6F6D"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14:09:24</w:t>
            </w:r>
          </w:p>
        </w:tc>
      </w:tr>
      <w:tr w:rsidR="00AA7017" w:rsidRPr="00AA7017" w14:paraId="1AE6249C"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D9C93FD"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14:37:00</w:t>
            </w:r>
          </w:p>
        </w:tc>
      </w:tr>
      <w:tr w:rsidR="00AA7017" w:rsidRPr="00AA7017" w14:paraId="34CDF297"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A172408"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14:28:07</w:t>
            </w:r>
          </w:p>
        </w:tc>
      </w:tr>
      <w:tr w:rsidR="00AA7017" w:rsidRPr="00AA7017" w14:paraId="49EB7931"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BE060B9"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13:00:40</w:t>
            </w:r>
          </w:p>
        </w:tc>
      </w:tr>
      <w:tr w:rsidR="00AA7017" w:rsidRPr="00AA7017" w14:paraId="1823A855"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9951A6D"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15:28:48</w:t>
            </w:r>
          </w:p>
        </w:tc>
      </w:tr>
      <w:tr w:rsidR="00AA7017" w:rsidRPr="00AA7017" w14:paraId="5BDC0BC0"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AFD8B77"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12:43:57</w:t>
            </w:r>
          </w:p>
        </w:tc>
      </w:tr>
      <w:tr w:rsidR="00AA7017" w:rsidRPr="00AA7017" w14:paraId="732C9115"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3BBB572"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14:31:49</w:t>
            </w:r>
          </w:p>
        </w:tc>
      </w:tr>
      <w:tr w:rsidR="00AA7017" w:rsidRPr="00AA7017" w14:paraId="551DDA8B"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FC6B517"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09:01:36</w:t>
            </w:r>
          </w:p>
        </w:tc>
      </w:tr>
      <w:tr w:rsidR="00AA7017" w:rsidRPr="00AA7017" w14:paraId="7A89350A"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555E042"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09:27:57</w:t>
            </w:r>
          </w:p>
        </w:tc>
      </w:tr>
      <w:tr w:rsidR="00AA7017" w:rsidRPr="00AA7017" w14:paraId="23B65D06"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CC4C494"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10:04:44</w:t>
            </w:r>
          </w:p>
        </w:tc>
      </w:tr>
      <w:tr w:rsidR="00AA7017" w:rsidRPr="00AA7017" w14:paraId="083F23AF"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61B8161"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12:09:14</w:t>
            </w:r>
          </w:p>
        </w:tc>
      </w:tr>
      <w:tr w:rsidR="00AA7017" w:rsidRPr="00AA7017" w14:paraId="7279DC03"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948A1F3"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16:49:14</w:t>
            </w:r>
          </w:p>
        </w:tc>
      </w:tr>
      <w:tr w:rsidR="00AA7017" w:rsidRPr="00AA7017" w14:paraId="6B2691FE"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7FA5F4B"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15:15:09</w:t>
            </w:r>
          </w:p>
        </w:tc>
      </w:tr>
      <w:tr w:rsidR="00AA7017" w:rsidRPr="00AA7017" w14:paraId="559B1A1B"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1BB9DA2"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14:04:44</w:t>
            </w:r>
          </w:p>
        </w:tc>
      </w:tr>
      <w:tr w:rsidR="00AA7017" w:rsidRPr="00AA7017" w14:paraId="1148EC97"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A4557E0"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10:23:17</w:t>
            </w:r>
          </w:p>
        </w:tc>
      </w:tr>
      <w:tr w:rsidR="00AA7017" w:rsidRPr="00AA7017" w14:paraId="35B89274"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5A929E2"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10:35:56</w:t>
            </w:r>
          </w:p>
        </w:tc>
      </w:tr>
      <w:tr w:rsidR="00AA7017" w:rsidRPr="00AA7017" w14:paraId="4DF2CA67"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4D72D55"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09:11:03</w:t>
            </w:r>
          </w:p>
        </w:tc>
      </w:tr>
      <w:tr w:rsidR="00AA7017" w:rsidRPr="00AA7017" w14:paraId="51DB9ECB"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64BB7EB"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09:09:51</w:t>
            </w:r>
          </w:p>
        </w:tc>
      </w:tr>
      <w:tr w:rsidR="00AA7017" w:rsidRPr="00AA7017" w14:paraId="303CF607"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167A54A"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14:43:29</w:t>
            </w:r>
          </w:p>
        </w:tc>
      </w:tr>
      <w:tr w:rsidR="00AA7017" w:rsidRPr="00AA7017" w14:paraId="6ADE343D"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DB744FC"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15:21:03</w:t>
            </w:r>
          </w:p>
        </w:tc>
      </w:tr>
      <w:tr w:rsidR="00AA7017" w:rsidRPr="00AA7017" w14:paraId="7756A335"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986E6F1"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13:47:20</w:t>
            </w:r>
          </w:p>
        </w:tc>
      </w:tr>
      <w:tr w:rsidR="00AA7017" w:rsidRPr="00AA7017" w14:paraId="5452BCDF"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1C02B87"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14:13:18</w:t>
            </w:r>
          </w:p>
        </w:tc>
      </w:tr>
      <w:tr w:rsidR="00AA7017" w:rsidRPr="00AA7017" w14:paraId="6A314632"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524A742"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11:59:36</w:t>
            </w:r>
          </w:p>
        </w:tc>
      </w:tr>
      <w:tr w:rsidR="00AA7017" w:rsidRPr="00AA7017" w14:paraId="76DE0C7B"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F5EE758"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lastRenderedPageBreak/>
              <w:t>16:59:08</w:t>
            </w:r>
          </w:p>
        </w:tc>
      </w:tr>
      <w:tr w:rsidR="00AA7017" w:rsidRPr="00AA7017" w14:paraId="58352BCC"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F91D214"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09:22:46</w:t>
            </w:r>
          </w:p>
        </w:tc>
      </w:tr>
      <w:tr w:rsidR="00AA7017" w:rsidRPr="00AA7017" w14:paraId="02850765"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ADE057B"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09:43:01</w:t>
            </w:r>
          </w:p>
        </w:tc>
      </w:tr>
      <w:tr w:rsidR="00AA7017" w:rsidRPr="00AA7017" w14:paraId="7E976B8B"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4795AA6"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11:21:46</w:t>
            </w:r>
          </w:p>
        </w:tc>
      </w:tr>
      <w:tr w:rsidR="00AA7017" w:rsidRPr="00AA7017" w14:paraId="7F69F02B"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205B127"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11:47:54</w:t>
            </w:r>
          </w:p>
        </w:tc>
      </w:tr>
      <w:tr w:rsidR="00AA7017" w:rsidRPr="00AA7017" w14:paraId="235A5918"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E2F9B02"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10:00:16</w:t>
            </w:r>
          </w:p>
        </w:tc>
      </w:tr>
      <w:tr w:rsidR="00AA7017" w:rsidRPr="00AA7017" w14:paraId="3C50BA45"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C18BE7D"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09:21:15</w:t>
            </w:r>
          </w:p>
        </w:tc>
      </w:tr>
      <w:tr w:rsidR="00AA7017" w:rsidRPr="00AA7017" w14:paraId="1E5BF0DC"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006C263"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12:26:08</w:t>
            </w:r>
          </w:p>
        </w:tc>
      </w:tr>
      <w:tr w:rsidR="00AA7017" w:rsidRPr="00AA7017" w14:paraId="0CB6265A"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833F7CC"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10:12:15</w:t>
            </w:r>
          </w:p>
        </w:tc>
      </w:tr>
      <w:tr w:rsidR="00AA7017" w:rsidRPr="00AA7017" w14:paraId="27B4398B"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2EA0AFC"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12:21:53</w:t>
            </w:r>
          </w:p>
        </w:tc>
      </w:tr>
      <w:tr w:rsidR="00AA7017" w:rsidRPr="00AA7017" w14:paraId="358F2522"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81054B9"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15:07:33</w:t>
            </w:r>
          </w:p>
        </w:tc>
      </w:tr>
      <w:tr w:rsidR="00AA7017" w:rsidRPr="00AA7017" w14:paraId="70DB44BD"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F9060B8"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11:20:46</w:t>
            </w:r>
          </w:p>
        </w:tc>
      </w:tr>
      <w:tr w:rsidR="00AA7017" w:rsidRPr="00AA7017" w14:paraId="520A1CDD"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6E8F4F5"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14:53:54</w:t>
            </w:r>
          </w:p>
        </w:tc>
      </w:tr>
      <w:tr w:rsidR="00AA7017" w:rsidRPr="00AA7017" w14:paraId="15FF2575"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9023D86" w14:textId="77777777" w:rsidR="00AA7017" w:rsidRPr="00AA7017" w:rsidRDefault="00AA7017" w:rsidP="00AA7017">
            <w:pPr>
              <w:jc w:val="center"/>
              <w:rPr>
                <w:rFonts w:ascii="Calibri" w:eastAsia="Times New Roman" w:hAnsi="Calibri" w:cs="Calibri"/>
                <w:color w:val="9C0006"/>
                <w:kern w:val="0"/>
                <w:lang w:eastAsia="en-IN"/>
                <w14:ligatures w14:val="none"/>
              </w:rPr>
            </w:pPr>
            <w:r w:rsidRPr="00AA7017">
              <w:rPr>
                <w:rFonts w:ascii="Calibri" w:eastAsia="Times New Roman" w:hAnsi="Calibri" w:cs="Calibri"/>
                <w:kern w:val="0"/>
                <w:lang w:eastAsia="en-IN"/>
                <w14:ligatures w14:val="none"/>
              </w:rPr>
              <w:t>09:58:54</w:t>
            </w:r>
          </w:p>
        </w:tc>
      </w:tr>
      <w:tr w:rsidR="00AA7017" w:rsidRPr="00AA7017" w14:paraId="33DF24F7"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84CC2E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14:22:48</w:t>
            </w:r>
          </w:p>
        </w:tc>
      </w:tr>
      <w:tr w:rsidR="00AA7017" w:rsidRPr="00AA7017" w14:paraId="340C5FC9"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299DEF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12:31:55</w:t>
            </w:r>
          </w:p>
        </w:tc>
      </w:tr>
      <w:tr w:rsidR="00AA7017" w:rsidRPr="00AA7017" w14:paraId="3951512B"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9C36D9F"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09:42:11</w:t>
            </w:r>
          </w:p>
        </w:tc>
      </w:tr>
      <w:tr w:rsidR="00AA7017" w:rsidRPr="00AA7017" w14:paraId="4373005F"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FA3A161"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09:44:24</w:t>
            </w:r>
          </w:p>
        </w:tc>
      </w:tr>
      <w:tr w:rsidR="00AA7017" w:rsidRPr="00AA7017" w14:paraId="55F34731"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DE21959"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13:28:43</w:t>
            </w:r>
          </w:p>
        </w:tc>
      </w:tr>
      <w:tr w:rsidR="00AA7017" w:rsidRPr="00AA7017" w14:paraId="05288379"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0FF1729"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09:22:16</w:t>
            </w:r>
          </w:p>
        </w:tc>
      </w:tr>
      <w:tr w:rsidR="00AA7017" w:rsidRPr="00AA7017" w14:paraId="3B3B3295"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E486AE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16:13:56</w:t>
            </w:r>
          </w:p>
        </w:tc>
      </w:tr>
      <w:tr w:rsidR="00AA7017" w:rsidRPr="00AA7017" w14:paraId="33DA8D75"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9105D5C"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11:48:40</w:t>
            </w:r>
          </w:p>
        </w:tc>
      </w:tr>
      <w:tr w:rsidR="00AA7017" w:rsidRPr="00AA7017" w14:paraId="3717420B"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2717EB8"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14:52:24</w:t>
            </w:r>
          </w:p>
        </w:tc>
      </w:tr>
      <w:tr w:rsidR="00AA7017" w:rsidRPr="00AA7017" w14:paraId="416A56DD"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24D7ABD"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10:52:53</w:t>
            </w:r>
          </w:p>
        </w:tc>
      </w:tr>
      <w:tr w:rsidR="00AA7017" w:rsidRPr="00AA7017" w14:paraId="53D58F36"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7932A96"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11:48:04</w:t>
            </w:r>
          </w:p>
        </w:tc>
      </w:tr>
      <w:tr w:rsidR="00AA7017" w:rsidRPr="00AA7017" w14:paraId="3ECE0B00"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2E3F8D6"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10:42:00</w:t>
            </w:r>
          </w:p>
        </w:tc>
      </w:tr>
      <w:tr w:rsidR="00AA7017" w:rsidRPr="00AA7017" w14:paraId="78A05109"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188D000"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15:23:20</w:t>
            </w:r>
          </w:p>
        </w:tc>
      </w:tr>
      <w:tr w:rsidR="00AA7017" w:rsidRPr="00AA7017" w14:paraId="0F49837D"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951B996"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16:04:49</w:t>
            </w:r>
          </w:p>
        </w:tc>
      </w:tr>
      <w:tr w:rsidR="00AA7017" w:rsidRPr="00AA7017" w14:paraId="26EBDE24"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2461DA4"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14:31:54</w:t>
            </w:r>
          </w:p>
        </w:tc>
      </w:tr>
      <w:tr w:rsidR="00AA7017" w:rsidRPr="00AA7017" w14:paraId="79BD014F"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1B5E272" w14:textId="77777777" w:rsidR="00AA7017" w:rsidRPr="00AA7017" w:rsidRDefault="00AA7017" w:rsidP="00AA7017">
            <w:pPr>
              <w:jc w:val="center"/>
              <w:rPr>
                <w:rFonts w:ascii="Calibri" w:eastAsia="Times New Roman" w:hAnsi="Calibri" w:cs="Calibri"/>
                <w:color w:val="9C0006"/>
                <w:kern w:val="0"/>
                <w:lang w:eastAsia="en-IN"/>
                <w14:ligatures w14:val="none"/>
              </w:rPr>
            </w:pPr>
            <w:r w:rsidRPr="00273B9A">
              <w:rPr>
                <w:rFonts w:ascii="Calibri" w:eastAsia="Times New Roman" w:hAnsi="Calibri" w:cs="Calibri"/>
                <w:kern w:val="0"/>
                <w:lang w:eastAsia="en-IN"/>
                <w14:ligatures w14:val="none"/>
              </w:rPr>
              <w:t>12:16:58</w:t>
            </w:r>
          </w:p>
        </w:tc>
      </w:tr>
      <w:tr w:rsidR="00AA7017" w:rsidRPr="00AA7017" w14:paraId="7E6CF57F"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2E821F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13:34:22</w:t>
            </w:r>
          </w:p>
        </w:tc>
      </w:tr>
      <w:tr w:rsidR="00AA7017" w:rsidRPr="00AA7017" w14:paraId="3468D6CD"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512FC61"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12:19:13</w:t>
            </w:r>
          </w:p>
        </w:tc>
      </w:tr>
      <w:tr w:rsidR="00AA7017" w:rsidRPr="00AA7017" w14:paraId="27880301"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5054DD7"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16:57:52</w:t>
            </w:r>
          </w:p>
        </w:tc>
      </w:tr>
      <w:tr w:rsidR="00AA7017" w:rsidRPr="00AA7017" w14:paraId="0B1FF67A"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7E8054C"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09:33:04</w:t>
            </w:r>
          </w:p>
        </w:tc>
      </w:tr>
      <w:tr w:rsidR="00AA7017" w:rsidRPr="00AA7017" w14:paraId="6B736F27"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43F4CD5"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13:00:42</w:t>
            </w:r>
          </w:p>
        </w:tc>
      </w:tr>
      <w:tr w:rsidR="00AA7017" w:rsidRPr="00AA7017" w14:paraId="22232982"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67C1AF6"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14:58:03</w:t>
            </w:r>
          </w:p>
        </w:tc>
      </w:tr>
      <w:tr w:rsidR="00AA7017" w:rsidRPr="00AA7017" w14:paraId="1980B00D"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9FC2769"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15:27:22</w:t>
            </w:r>
          </w:p>
        </w:tc>
      </w:tr>
      <w:tr w:rsidR="00AA7017" w:rsidRPr="00AA7017" w14:paraId="7840A371"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8EEB271"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13:33:52</w:t>
            </w:r>
          </w:p>
        </w:tc>
      </w:tr>
      <w:tr w:rsidR="00AA7017" w:rsidRPr="00AA7017" w14:paraId="239BFEFD"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2CB12C5"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10:18:53</w:t>
            </w:r>
          </w:p>
        </w:tc>
      </w:tr>
      <w:tr w:rsidR="00AA7017" w:rsidRPr="00AA7017" w14:paraId="225FB80B"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291E735"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09:03:39</w:t>
            </w:r>
          </w:p>
        </w:tc>
      </w:tr>
      <w:tr w:rsidR="00AA7017" w:rsidRPr="00AA7017" w14:paraId="0378FEE1"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D244507"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12:06:45</w:t>
            </w:r>
          </w:p>
        </w:tc>
      </w:tr>
      <w:tr w:rsidR="00AA7017" w:rsidRPr="00AA7017" w14:paraId="6E117FE2"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3D6AF57"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11:11:52</w:t>
            </w:r>
          </w:p>
        </w:tc>
      </w:tr>
      <w:tr w:rsidR="00AA7017" w:rsidRPr="00AA7017" w14:paraId="05B2D49C"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063F4CB"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16:02:03</w:t>
            </w:r>
          </w:p>
        </w:tc>
      </w:tr>
      <w:tr w:rsidR="00AA7017" w:rsidRPr="00AA7017" w14:paraId="7DA7E042"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8931560"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14:00:21</w:t>
            </w:r>
          </w:p>
        </w:tc>
      </w:tr>
      <w:tr w:rsidR="00AA7017" w:rsidRPr="00AA7017" w14:paraId="1134CCD8"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C5342C2"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13:37:51</w:t>
            </w:r>
          </w:p>
        </w:tc>
      </w:tr>
      <w:tr w:rsidR="00AA7017" w:rsidRPr="00AA7017" w14:paraId="5C518CA5"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1A32F12"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14:12:15</w:t>
            </w:r>
          </w:p>
        </w:tc>
      </w:tr>
      <w:tr w:rsidR="00AA7017" w:rsidRPr="00AA7017" w14:paraId="3230E45F"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F8D7E3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lastRenderedPageBreak/>
              <w:t>13:39:39</w:t>
            </w:r>
          </w:p>
        </w:tc>
      </w:tr>
      <w:tr w:rsidR="00AA7017" w:rsidRPr="00AA7017" w14:paraId="11A521A5"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8B5CDC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09:48:20</w:t>
            </w:r>
          </w:p>
        </w:tc>
      </w:tr>
      <w:tr w:rsidR="00AA7017" w:rsidRPr="00AA7017" w14:paraId="686BC21A"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7086733"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11:55:44</w:t>
            </w:r>
          </w:p>
        </w:tc>
      </w:tr>
      <w:tr w:rsidR="00AA7017" w:rsidRPr="00AA7017" w14:paraId="38DA6EF9"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9025097"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09:07:56</w:t>
            </w:r>
          </w:p>
        </w:tc>
      </w:tr>
      <w:tr w:rsidR="00AA7017" w:rsidRPr="00AA7017" w14:paraId="64D9D116"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EE01030"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11:37:34</w:t>
            </w:r>
          </w:p>
        </w:tc>
      </w:tr>
      <w:tr w:rsidR="00AA7017" w:rsidRPr="00AA7017" w14:paraId="4355E17D"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337160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10:49:54</w:t>
            </w:r>
          </w:p>
        </w:tc>
      </w:tr>
      <w:tr w:rsidR="00AA7017" w:rsidRPr="00AA7017" w14:paraId="4C577A7B"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0B86069"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12:54:17</w:t>
            </w:r>
          </w:p>
        </w:tc>
      </w:tr>
      <w:tr w:rsidR="00AA7017" w:rsidRPr="00AA7017" w14:paraId="24200D2D"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3028E75"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13:54:08</w:t>
            </w:r>
          </w:p>
        </w:tc>
      </w:tr>
      <w:tr w:rsidR="00AA7017" w:rsidRPr="00AA7017" w14:paraId="0F667F93"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CA635AF"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15:11:06</w:t>
            </w:r>
          </w:p>
        </w:tc>
      </w:tr>
      <w:tr w:rsidR="00AA7017" w:rsidRPr="00AA7017" w14:paraId="250636FF"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A38EDC3"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09:30:45</w:t>
            </w:r>
          </w:p>
        </w:tc>
      </w:tr>
      <w:tr w:rsidR="00AA7017" w:rsidRPr="00AA7017" w14:paraId="7E46C3FA"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A78905A"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15:41:52</w:t>
            </w:r>
          </w:p>
        </w:tc>
      </w:tr>
      <w:tr w:rsidR="00AA7017" w:rsidRPr="00AA7017" w14:paraId="5B90028B"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BD9549D"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12:43:28</w:t>
            </w:r>
          </w:p>
        </w:tc>
      </w:tr>
      <w:tr w:rsidR="00AA7017" w:rsidRPr="00AA7017" w14:paraId="2DD74D53"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EBE83E9"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13:33:17</w:t>
            </w:r>
          </w:p>
        </w:tc>
      </w:tr>
      <w:tr w:rsidR="00AA7017" w:rsidRPr="00AA7017" w14:paraId="15FDBFE7"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7BE2E2A"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13:42:38</w:t>
            </w:r>
          </w:p>
        </w:tc>
      </w:tr>
      <w:tr w:rsidR="00AA7017" w:rsidRPr="00AA7017" w14:paraId="1BB5E232"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2B7AEB3" w14:textId="77777777" w:rsidR="00AA7017" w:rsidRPr="00AA7017" w:rsidRDefault="00AA7017" w:rsidP="00AA7017">
            <w:pPr>
              <w:jc w:val="center"/>
              <w:rPr>
                <w:rFonts w:ascii="Calibri" w:eastAsia="Times New Roman" w:hAnsi="Calibri" w:cs="Calibri"/>
                <w:color w:val="9C0006"/>
                <w:kern w:val="0"/>
                <w:lang w:eastAsia="en-IN"/>
                <w14:ligatures w14:val="none"/>
              </w:rPr>
            </w:pPr>
            <w:r w:rsidRPr="00AA7017">
              <w:rPr>
                <w:rFonts w:ascii="Calibri" w:eastAsia="Times New Roman" w:hAnsi="Calibri" w:cs="Calibri"/>
                <w:kern w:val="0"/>
                <w:lang w:eastAsia="en-IN"/>
                <w14:ligatures w14:val="none"/>
              </w:rPr>
              <w:t>09:58:54</w:t>
            </w:r>
          </w:p>
        </w:tc>
      </w:tr>
      <w:tr w:rsidR="00AA7017" w:rsidRPr="00AA7017" w14:paraId="1949DA2A"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BB3517C"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12:49:02</w:t>
            </w:r>
          </w:p>
        </w:tc>
      </w:tr>
      <w:tr w:rsidR="00AA7017" w:rsidRPr="00AA7017" w14:paraId="4D32459E"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143481D" w14:textId="77777777" w:rsidR="00AA7017" w:rsidRPr="00AA7017" w:rsidRDefault="00AA7017" w:rsidP="00AA7017">
            <w:pPr>
              <w:jc w:val="center"/>
              <w:rPr>
                <w:rFonts w:ascii="Calibri" w:eastAsia="Times New Roman" w:hAnsi="Calibri" w:cs="Calibri"/>
                <w:color w:val="9C0006"/>
                <w:kern w:val="0"/>
                <w:lang w:eastAsia="en-IN"/>
                <w14:ligatures w14:val="none"/>
              </w:rPr>
            </w:pPr>
            <w:r w:rsidRPr="00AA7017">
              <w:rPr>
                <w:rFonts w:ascii="Calibri" w:eastAsia="Times New Roman" w:hAnsi="Calibri" w:cs="Calibri"/>
                <w:kern w:val="0"/>
                <w:lang w:eastAsia="en-IN"/>
                <w14:ligatures w14:val="none"/>
              </w:rPr>
              <w:t>12:16:58</w:t>
            </w:r>
          </w:p>
        </w:tc>
      </w:tr>
      <w:tr w:rsidR="00AA7017" w:rsidRPr="00AA7017" w14:paraId="1A85CE8A"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CA5AA5F"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14:03:41</w:t>
            </w:r>
          </w:p>
        </w:tc>
      </w:tr>
      <w:tr w:rsidR="00AA7017" w:rsidRPr="00AA7017" w14:paraId="38C3ADDD"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A513750"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16:01:53</w:t>
            </w:r>
          </w:p>
        </w:tc>
      </w:tr>
      <w:tr w:rsidR="00AA7017" w:rsidRPr="00AA7017" w14:paraId="6597F0D5"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5F1BACC"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13:50:26</w:t>
            </w:r>
          </w:p>
        </w:tc>
      </w:tr>
      <w:tr w:rsidR="00AA7017" w:rsidRPr="00AA7017" w14:paraId="25D1F4CD"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0FF1B96"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11:15:09</w:t>
            </w:r>
          </w:p>
        </w:tc>
      </w:tr>
      <w:tr w:rsidR="00AA7017" w:rsidRPr="00AA7017" w14:paraId="30842D83"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2A935D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13:15:18</w:t>
            </w:r>
          </w:p>
        </w:tc>
      </w:tr>
      <w:tr w:rsidR="00AA7017" w:rsidRPr="00AA7017" w14:paraId="061000F4"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9D2C658"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14:55:44</w:t>
            </w:r>
          </w:p>
        </w:tc>
      </w:tr>
      <w:tr w:rsidR="00AA7017" w:rsidRPr="00AA7017" w14:paraId="5E516810"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F014218"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12:00:05</w:t>
            </w:r>
          </w:p>
        </w:tc>
      </w:tr>
      <w:tr w:rsidR="00AA7017" w:rsidRPr="00AA7017" w14:paraId="72188AB5"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4120361"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13:20:52</w:t>
            </w:r>
          </w:p>
        </w:tc>
      </w:tr>
      <w:tr w:rsidR="00AA7017" w:rsidRPr="00AA7017" w14:paraId="172BDE41"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28E464E"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13:23:25</w:t>
            </w:r>
          </w:p>
        </w:tc>
      </w:tr>
      <w:tr w:rsidR="00AA7017" w:rsidRPr="00AA7017" w14:paraId="7CFB8308"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8FA14C5"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14:31:37</w:t>
            </w:r>
          </w:p>
        </w:tc>
      </w:tr>
      <w:tr w:rsidR="00AA7017" w:rsidRPr="00AA7017" w14:paraId="1AD0F0EB"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7DED652"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12:39:09</w:t>
            </w:r>
          </w:p>
        </w:tc>
      </w:tr>
      <w:tr w:rsidR="00AA7017" w:rsidRPr="00AA7017" w14:paraId="76A4F2FA"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CB714C7"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15:50:54</w:t>
            </w:r>
          </w:p>
        </w:tc>
      </w:tr>
      <w:tr w:rsidR="00AA7017" w:rsidRPr="00AA7017" w14:paraId="746FE969"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10A551C"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09:05:46</w:t>
            </w:r>
          </w:p>
        </w:tc>
      </w:tr>
      <w:tr w:rsidR="00AA7017" w:rsidRPr="00AA7017" w14:paraId="1ABA00A1"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045A63F9"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10:55:34</w:t>
            </w:r>
          </w:p>
        </w:tc>
      </w:tr>
      <w:tr w:rsidR="00AA7017" w:rsidRPr="00AA7017" w14:paraId="40557538"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6CB6EAAA"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10:34:07</w:t>
            </w:r>
          </w:p>
        </w:tc>
      </w:tr>
      <w:tr w:rsidR="00AA7017" w:rsidRPr="00AA7017" w14:paraId="7B4324BB"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297EA9C1"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15:54:38</w:t>
            </w:r>
          </w:p>
        </w:tc>
      </w:tr>
      <w:tr w:rsidR="00AA7017" w:rsidRPr="00AA7017" w14:paraId="437F159A"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9E50F0C"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09:12:18</w:t>
            </w:r>
          </w:p>
        </w:tc>
      </w:tr>
      <w:tr w:rsidR="00AA7017" w:rsidRPr="00AA7017" w14:paraId="4913222A"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D6C9167"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11:57:32</w:t>
            </w:r>
          </w:p>
        </w:tc>
      </w:tr>
      <w:tr w:rsidR="00AA7017" w:rsidRPr="00AA7017" w14:paraId="27F5E47F"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7E1287EF"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15:09:41</w:t>
            </w:r>
          </w:p>
        </w:tc>
      </w:tr>
      <w:tr w:rsidR="00AA7017" w:rsidRPr="00AA7017" w14:paraId="329D3704"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1F4B9B9A"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15:58:08</w:t>
            </w:r>
          </w:p>
        </w:tc>
      </w:tr>
      <w:tr w:rsidR="00AA7017" w:rsidRPr="00AA7017" w14:paraId="44F2D21C"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545466A6"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16:27:18</w:t>
            </w:r>
          </w:p>
        </w:tc>
      </w:tr>
      <w:tr w:rsidR="00AA7017" w:rsidRPr="00AA7017" w14:paraId="0D670663" w14:textId="77777777" w:rsidTr="00AD2CDB">
        <w:trPr>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327353EA"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13:48:26</w:t>
            </w:r>
          </w:p>
        </w:tc>
      </w:tr>
      <w:tr w:rsidR="00AA7017" w:rsidRPr="00AA7017" w14:paraId="19C07BFC" w14:textId="77777777" w:rsidTr="00AD2CD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180" w:type="dxa"/>
            <w:noWrap/>
            <w:hideMark/>
          </w:tcPr>
          <w:p w14:paraId="446CB74A" w14:textId="77777777" w:rsidR="00AA7017" w:rsidRPr="00AA7017" w:rsidRDefault="00AA7017" w:rsidP="00AA7017">
            <w:pPr>
              <w:jc w:val="center"/>
              <w:rPr>
                <w:rFonts w:ascii="Calibri" w:eastAsia="Times New Roman" w:hAnsi="Calibri" w:cs="Calibri"/>
                <w:color w:val="000000"/>
                <w:kern w:val="0"/>
                <w:lang w:eastAsia="en-IN"/>
                <w14:ligatures w14:val="none"/>
              </w:rPr>
            </w:pPr>
            <w:r w:rsidRPr="00AA7017">
              <w:rPr>
                <w:rFonts w:ascii="Calibri" w:eastAsia="Times New Roman" w:hAnsi="Calibri" w:cs="Calibri"/>
                <w:color w:val="000000"/>
                <w:kern w:val="0"/>
                <w:lang w:eastAsia="en-IN"/>
                <w14:ligatures w14:val="none"/>
              </w:rPr>
              <w:t>10:19:28</w:t>
            </w:r>
          </w:p>
        </w:tc>
      </w:tr>
    </w:tbl>
    <w:p w14:paraId="2BDA7BA6" w14:textId="77777777" w:rsidR="00AA7017" w:rsidRPr="006A4EB3" w:rsidRDefault="00AA7017" w:rsidP="00AA7017">
      <w:pPr>
        <w:rPr>
          <w:lang w:val="en-US"/>
        </w:rPr>
      </w:pPr>
    </w:p>
    <w:p w14:paraId="22426771" w14:textId="77777777" w:rsidR="00AA7017" w:rsidRDefault="00AA7017"/>
    <w:sectPr w:rsidR="00AA7017" w:rsidSect="00F835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93DC5"/>
    <w:multiLevelType w:val="multilevel"/>
    <w:tmpl w:val="DCBE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4229F"/>
    <w:multiLevelType w:val="multilevel"/>
    <w:tmpl w:val="D40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D27A8"/>
    <w:multiLevelType w:val="multilevel"/>
    <w:tmpl w:val="177E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96905">
    <w:abstractNumId w:val="0"/>
  </w:num>
  <w:num w:numId="2" w16cid:durableId="1934364158">
    <w:abstractNumId w:val="2"/>
  </w:num>
  <w:num w:numId="3" w16cid:durableId="782840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B3"/>
    <w:rsid w:val="0000149B"/>
    <w:rsid w:val="00021177"/>
    <w:rsid w:val="000536BD"/>
    <w:rsid w:val="00093719"/>
    <w:rsid w:val="00120E4F"/>
    <w:rsid w:val="001523CE"/>
    <w:rsid w:val="00176420"/>
    <w:rsid w:val="00191CF3"/>
    <w:rsid w:val="001958FA"/>
    <w:rsid w:val="001E1BD7"/>
    <w:rsid w:val="001E4394"/>
    <w:rsid w:val="001F5558"/>
    <w:rsid w:val="00224409"/>
    <w:rsid w:val="00273B9A"/>
    <w:rsid w:val="002A3BC9"/>
    <w:rsid w:val="002E2168"/>
    <w:rsid w:val="00327A13"/>
    <w:rsid w:val="003826B3"/>
    <w:rsid w:val="003A0721"/>
    <w:rsid w:val="00430C86"/>
    <w:rsid w:val="004D7B66"/>
    <w:rsid w:val="005513C4"/>
    <w:rsid w:val="005761CB"/>
    <w:rsid w:val="005C626F"/>
    <w:rsid w:val="00620291"/>
    <w:rsid w:val="006756A4"/>
    <w:rsid w:val="0068032E"/>
    <w:rsid w:val="006A4EB3"/>
    <w:rsid w:val="006C7508"/>
    <w:rsid w:val="0070251B"/>
    <w:rsid w:val="00771A2A"/>
    <w:rsid w:val="007A4295"/>
    <w:rsid w:val="008E5C6B"/>
    <w:rsid w:val="00901F15"/>
    <w:rsid w:val="00904703"/>
    <w:rsid w:val="0090517A"/>
    <w:rsid w:val="009E00AA"/>
    <w:rsid w:val="009F7361"/>
    <w:rsid w:val="00A17C6A"/>
    <w:rsid w:val="00A57A06"/>
    <w:rsid w:val="00A97E45"/>
    <w:rsid w:val="00AA7017"/>
    <w:rsid w:val="00AD2CDB"/>
    <w:rsid w:val="00AF4403"/>
    <w:rsid w:val="00B06797"/>
    <w:rsid w:val="00B80E4E"/>
    <w:rsid w:val="00BD0CFE"/>
    <w:rsid w:val="00BE1C6C"/>
    <w:rsid w:val="00C169E6"/>
    <w:rsid w:val="00C65768"/>
    <w:rsid w:val="00C873C0"/>
    <w:rsid w:val="00CA64B7"/>
    <w:rsid w:val="00D006A7"/>
    <w:rsid w:val="00D52FED"/>
    <w:rsid w:val="00D92926"/>
    <w:rsid w:val="00D95C52"/>
    <w:rsid w:val="00DD404C"/>
    <w:rsid w:val="00E32673"/>
    <w:rsid w:val="00E85FA2"/>
    <w:rsid w:val="00EC4DD6"/>
    <w:rsid w:val="00F62BB0"/>
    <w:rsid w:val="00F74E03"/>
    <w:rsid w:val="00F77D52"/>
    <w:rsid w:val="00F83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EF39"/>
  <w15:chartTrackingRefBased/>
  <w15:docId w15:val="{AC6A174A-F1CC-4686-8883-EE9A81F7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017"/>
  </w:style>
  <w:style w:type="paragraph" w:styleId="Heading1">
    <w:name w:val="heading 1"/>
    <w:basedOn w:val="Normal"/>
    <w:next w:val="Normal"/>
    <w:link w:val="Heading1Char"/>
    <w:uiPriority w:val="9"/>
    <w:qFormat/>
    <w:rsid w:val="006A4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EB3"/>
    <w:pPr>
      <w:ind w:left="720"/>
      <w:contextualSpacing/>
    </w:pPr>
  </w:style>
  <w:style w:type="character" w:customStyle="1" w:styleId="Heading1Char">
    <w:name w:val="Heading 1 Char"/>
    <w:basedOn w:val="DefaultParagraphFont"/>
    <w:link w:val="Heading1"/>
    <w:uiPriority w:val="9"/>
    <w:rsid w:val="006A4E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4EB3"/>
    <w:pPr>
      <w:outlineLvl w:val="9"/>
    </w:pPr>
    <w:rPr>
      <w:kern w:val="0"/>
      <w:lang w:val="en-US"/>
    </w:rPr>
  </w:style>
  <w:style w:type="paragraph" w:styleId="TOC2">
    <w:name w:val="toc 2"/>
    <w:basedOn w:val="Normal"/>
    <w:next w:val="Normal"/>
    <w:autoRedefine/>
    <w:uiPriority w:val="39"/>
    <w:unhideWhenUsed/>
    <w:rsid w:val="006A4EB3"/>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6A4EB3"/>
    <w:pPr>
      <w:spacing w:after="100"/>
    </w:pPr>
    <w:rPr>
      <w:rFonts w:eastAsiaTheme="minorEastAsia" w:cs="Times New Roman"/>
      <w:kern w:val="0"/>
      <w:lang w:val="en-US"/>
    </w:rPr>
  </w:style>
  <w:style w:type="paragraph" w:styleId="TOC3">
    <w:name w:val="toc 3"/>
    <w:basedOn w:val="Normal"/>
    <w:next w:val="Normal"/>
    <w:autoRedefine/>
    <w:uiPriority w:val="39"/>
    <w:unhideWhenUsed/>
    <w:rsid w:val="006A4EB3"/>
    <w:pPr>
      <w:spacing w:after="100"/>
      <w:ind w:left="440"/>
    </w:pPr>
    <w:rPr>
      <w:rFonts w:eastAsiaTheme="minorEastAsia" w:cs="Times New Roman"/>
      <w:kern w:val="0"/>
      <w:lang w:val="en-US"/>
    </w:rPr>
  </w:style>
  <w:style w:type="character" w:styleId="Hyperlink">
    <w:name w:val="Hyperlink"/>
    <w:basedOn w:val="DefaultParagraphFont"/>
    <w:uiPriority w:val="99"/>
    <w:unhideWhenUsed/>
    <w:rsid w:val="00176420"/>
    <w:rPr>
      <w:color w:val="0563C1" w:themeColor="hyperlink"/>
      <w:u w:val="single"/>
    </w:rPr>
  </w:style>
  <w:style w:type="character" w:styleId="UnresolvedMention">
    <w:name w:val="Unresolved Mention"/>
    <w:basedOn w:val="DefaultParagraphFont"/>
    <w:uiPriority w:val="99"/>
    <w:semiHidden/>
    <w:unhideWhenUsed/>
    <w:rsid w:val="00176420"/>
    <w:rPr>
      <w:color w:val="605E5C"/>
      <w:shd w:val="clear" w:color="auto" w:fill="E1DFDD"/>
    </w:rPr>
  </w:style>
  <w:style w:type="table" w:styleId="TableGrid">
    <w:name w:val="Table Grid"/>
    <w:basedOn w:val="TableNormal"/>
    <w:uiPriority w:val="39"/>
    <w:rsid w:val="00905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051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A64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A64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A64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F835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835F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7347">
      <w:bodyDiv w:val="1"/>
      <w:marLeft w:val="0"/>
      <w:marRight w:val="0"/>
      <w:marTop w:val="0"/>
      <w:marBottom w:val="0"/>
      <w:divBdr>
        <w:top w:val="none" w:sz="0" w:space="0" w:color="auto"/>
        <w:left w:val="none" w:sz="0" w:space="0" w:color="auto"/>
        <w:bottom w:val="none" w:sz="0" w:space="0" w:color="auto"/>
        <w:right w:val="none" w:sz="0" w:space="0" w:color="auto"/>
      </w:divBdr>
    </w:div>
    <w:div w:id="108085725">
      <w:bodyDiv w:val="1"/>
      <w:marLeft w:val="0"/>
      <w:marRight w:val="0"/>
      <w:marTop w:val="0"/>
      <w:marBottom w:val="0"/>
      <w:divBdr>
        <w:top w:val="none" w:sz="0" w:space="0" w:color="auto"/>
        <w:left w:val="none" w:sz="0" w:space="0" w:color="auto"/>
        <w:bottom w:val="none" w:sz="0" w:space="0" w:color="auto"/>
        <w:right w:val="none" w:sz="0" w:space="0" w:color="auto"/>
      </w:divBdr>
    </w:div>
    <w:div w:id="120342110">
      <w:bodyDiv w:val="1"/>
      <w:marLeft w:val="0"/>
      <w:marRight w:val="0"/>
      <w:marTop w:val="0"/>
      <w:marBottom w:val="0"/>
      <w:divBdr>
        <w:top w:val="none" w:sz="0" w:space="0" w:color="auto"/>
        <w:left w:val="none" w:sz="0" w:space="0" w:color="auto"/>
        <w:bottom w:val="none" w:sz="0" w:space="0" w:color="auto"/>
        <w:right w:val="none" w:sz="0" w:space="0" w:color="auto"/>
      </w:divBdr>
    </w:div>
    <w:div w:id="408430221">
      <w:bodyDiv w:val="1"/>
      <w:marLeft w:val="0"/>
      <w:marRight w:val="0"/>
      <w:marTop w:val="0"/>
      <w:marBottom w:val="0"/>
      <w:divBdr>
        <w:top w:val="none" w:sz="0" w:space="0" w:color="auto"/>
        <w:left w:val="none" w:sz="0" w:space="0" w:color="auto"/>
        <w:bottom w:val="none" w:sz="0" w:space="0" w:color="auto"/>
        <w:right w:val="none" w:sz="0" w:space="0" w:color="auto"/>
      </w:divBdr>
    </w:div>
    <w:div w:id="470749307">
      <w:bodyDiv w:val="1"/>
      <w:marLeft w:val="0"/>
      <w:marRight w:val="0"/>
      <w:marTop w:val="0"/>
      <w:marBottom w:val="0"/>
      <w:divBdr>
        <w:top w:val="none" w:sz="0" w:space="0" w:color="auto"/>
        <w:left w:val="none" w:sz="0" w:space="0" w:color="auto"/>
        <w:bottom w:val="none" w:sz="0" w:space="0" w:color="auto"/>
        <w:right w:val="none" w:sz="0" w:space="0" w:color="auto"/>
      </w:divBdr>
    </w:div>
    <w:div w:id="525367932">
      <w:bodyDiv w:val="1"/>
      <w:marLeft w:val="0"/>
      <w:marRight w:val="0"/>
      <w:marTop w:val="0"/>
      <w:marBottom w:val="0"/>
      <w:divBdr>
        <w:top w:val="none" w:sz="0" w:space="0" w:color="auto"/>
        <w:left w:val="none" w:sz="0" w:space="0" w:color="auto"/>
        <w:bottom w:val="none" w:sz="0" w:space="0" w:color="auto"/>
        <w:right w:val="none" w:sz="0" w:space="0" w:color="auto"/>
      </w:divBdr>
      <w:divsChild>
        <w:div w:id="1550532486">
          <w:marLeft w:val="0"/>
          <w:marRight w:val="0"/>
          <w:marTop w:val="0"/>
          <w:marBottom w:val="0"/>
          <w:divBdr>
            <w:top w:val="none" w:sz="0" w:space="0" w:color="auto"/>
            <w:left w:val="none" w:sz="0" w:space="0" w:color="auto"/>
            <w:bottom w:val="none" w:sz="0" w:space="0" w:color="auto"/>
            <w:right w:val="none" w:sz="0" w:space="0" w:color="auto"/>
          </w:divBdr>
          <w:divsChild>
            <w:div w:id="280040699">
              <w:marLeft w:val="0"/>
              <w:marRight w:val="0"/>
              <w:marTop w:val="0"/>
              <w:marBottom w:val="0"/>
              <w:divBdr>
                <w:top w:val="none" w:sz="0" w:space="0" w:color="auto"/>
                <w:left w:val="none" w:sz="0" w:space="0" w:color="auto"/>
                <w:bottom w:val="none" w:sz="0" w:space="0" w:color="auto"/>
                <w:right w:val="none" w:sz="0" w:space="0" w:color="auto"/>
              </w:divBdr>
              <w:divsChild>
                <w:div w:id="132210895">
                  <w:marLeft w:val="0"/>
                  <w:marRight w:val="0"/>
                  <w:marTop w:val="0"/>
                  <w:marBottom w:val="0"/>
                  <w:divBdr>
                    <w:top w:val="none" w:sz="0" w:space="0" w:color="auto"/>
                    <w:left w:val="none" w:sz="0" w:space="0" w:color="auto"/>
                    <w:bottom w:val="none" w:sz="0" w:space="0" w:color="auto"/>
                    <w:right w:val="none" w:sz="0" w:space="0" w:color="auto"/>
                  </w:divBdr>
                  <w:divsChild>
                    <w:div w:id="613025389">
                      <w:marLeft w:val="0"/>
                      <w:marRight w:val="0"/>
                      <w:marTop w:val="0"/>
                      <w:marBottom w:val="0"/>
                      <w:divBdr>
                        <w:top w:val="none" w:sz="0" w:space="0" w:color="auto"/>
                        <w:left w:val="none" w:sz="0" w:space="0" w:color="auto"/>
                        <w:bottom w:val="none" w:sz="0" w:space="0" w:color="auto"/>
                        <w:right w:val="none" w:sz="0" w:space="0" w:color="auto"/>
                      </w:divBdr>
                      <w:divsChild>
                        <w:div w:id="587689883">
                          <w:marLeft w:val="0"/>
                          <w:marRight w:val="0"/>
                          <w:marTop w:val="0"/>
                          <w:marBottom w:val="0"/>
                          <w:divBdr>
                            <w:top w:val="none" w:sz="0" w:space="0" w:color="auto"/>
                            <w:left w:val="none" w:sz="0" w:space="0" w:color="auto"/>
                            <w:bottom w:val="none" w:sz="0" w:space="0" w:color="auto"/>
                            <w:right w:val="none" w:sz="0" w:space="0" w:color="auto"/>
                          </w:divBdr>
                          <w:divsChild>
                            <w:div w:id="453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275509">
      <w:bodyDiv w:val="1"/>
      <w:marLeft w:val="0"/>
      <w:marRight w:val="0"/>
      <w:marTop w:val="0"/>
      <w:marBottom w:val="0"/>
      <w:divBdr>
        <w:top w:val="none" w:sz="0" w:space="0" w:color="auto"/>
        <w:left w:val="none" w:sz="0" w:space="0" w:color="auto"/>
        <w:bottom w:val="none" w:sz="0" w:space="0" w:color="auto"/>
        <w:right w:val="none" w:sz="0" w:space="0" w:color="auto"/>
      </w:divBdr>
    </w:div>
    <w:div w:id="607859157">
      <w:bodyDiv w:val="1"/>
      <w:marLeft w:val="0"/>
      <w:marRight w:val="0"/>
      <w:marTop w:val="0"/>
      <w:marBottom w:val="0"/>
      <w:divBdr>
        <w:top w:val="none" w:sz="0" w:space="0" w:color="auto"/>
        <w:left w:val="none" w:sz="0" w:space="0" w:color="auto"/>
        <w:bottom w:val="none" w:sz="0" w:space="0" w:color="auto"/>
        <w:right w:val="none" w:sz="0" w:space="0" w:color="auto"/>
      </w:divBdr>
    </w:div>
    <w:div w:id="713382527">
      <w:bodyDiv w:val="1"/>
      <w:marLeft w:val="0"/>
      <w:marRight w:val="0"/>
      <w:marTop w:val="0"/>
      <w:marBottom w:val="0"/>
      <w:divBdr>
        <w:top w:val="none" w:sz="0" w:space="0" w:color="auto"/>
        <w:left w:val="none" w:sz="0" w:space="0" w:color="auto"/>
        <w:bottom w:val="none" w:sz="0" w:space="0" w:color="auto"/>
        <w:right w:val="none" w:sz="0" w:space="0" w:color="auto"/>
      </w:divBdr>
    </w:div>
    <w:div w:id="785387239">
      <w:bodyDiv w:val="1"/>
      <w:marLeft w:val="0"/>
      <w:marRight w:val="0"/>
      <w:marTop w:val="0"/>
      <w:marBottom w:val="0"/>
      <w:divBdr>
        <w:top w:val="none" w:sz="0" w:space="0" w:color="auto"/>
        <w:left w:val="none" w:sz="0" w:space="0" w:color="auto"/>
        <w:bottom w:val="none" w:sz="0" w:space="0" w:color="auto"/>
        <w:right w:val="none" w:sz="0" w:space="0" w:color="auto"/>
      </w:divBdr>
    </w:div>
    <w:div w:id="869682260">
      <w:bodyDiv w:val="1"/>
      <w:marLeft w:val="0"/>
      <w:marRight w:val="0"/>
      <w:marTop w:val="0"/>
      <w:marBottom w:val="0"/>
      <w:divBdr>
        <w:top w:val="none" w:sz="0" w:space="0" w:color="auto"/>
        <w:left w:val="none" w:sz="0" w:space="0" w:color="auto"/>
        <w:bottom w:val="none" w:sz="0" w:space="0" w:color="auto"/>
        <w:right w:val="none" w:sz="0" w:space="0" w:color="auto"/>
      </w:divBdr>
    </w:div>
    <w:div w:id="940719936">
      <w:bodyDiv w:val="1"/>
      <w:marLeft w:val="0"/>
      <w:marRight w:val="0"/>
      <w:marTop w:val="0"/>
      <w:marBottom w:val="0"/>
      <w:divBdr>
        <w:top w:val="none" w:sz="0" w:space="0" w:color="auto"/>
        <w:left w:val="none" w:sz="0" w:space="0" w:color="auto"/>
        <w:bottom w:val="none" w:sz="0" w:space="0" w:color="auto"/>
        <w:right w:val="none" w:sz="0" w:space="0" w:color="auto"/>
      </w:divBdr>
    </w:div>
    <w:div w:id="991102505">
      <w:bodyDiv w:val="1"/>
      <w:marLeft w:val="0"/>
      <w:marRight w:val="0"/>
      <w:marTop w:val="0"/>
      <w:marBottom w:val="0"/>
      <w:divBdr>
        <w:top w:val="none" w:sz="0" w:space="0" w:color="auto"/>
        <w:left w:val="none" w:sz="0" w:space="0" w:color="auto"/>
        <w:bottom w:val="none" w:sz="0" w:space="0" w:color="auto"/>
        <w:right w:val="none" w:sz="0" w:space="0" w:color="auto"/>
      </w:divBdr>
    </w:div>
    <w:div w:id="1000473265">
      <w:bodyDiv w:val="1"/>
      <w:marLeft w:val="0"/>
      <w:marRight w:val="0"/>
      <w:marTop w:val="0"/>
      <w:marBottom w:val="0"/>
      <w:divBdr>
        <w:top w:val="none" w:sz="0" w:space="0" w:color="auto"/>
        <w:left w:val="none" w:sz="0" w:space="0" w:color="auto"/>
        <w:bottom w:val="none" w:sz="0" w:space="0" w:color="auto"/>
        <w:right w:val="none" w:sz="0" w:space="0" w:color="auto"/>
      </w:divBdr>
    </w:div>
    <w:div w:id="1024786621">
      <w:bodyDiv w:val="1"/>
      <w:marLeft w:val="0"/>
      <w:marRight w:val="0"/>
      <w:marTop w:val="0"/>
      <w:marBottom w:val="0"/>
      <w:divBdr>
        <w:top w:val="none" w:sz="0" w:space="0" w:color="auto"/>
        <w:left w:val="none" w:sz="0" w:space="0" w:color="auto"/>
        <w:bottom w:val="none" w:sz="0" w:space="0" w:color="auto"/>
        <w:right w:val="none" w:sz="0" w:space="0" w:color="auto"/>
      </w:divBdr>
      <w:divsChild>
        <w:div w:id="773133725">
          <w:marLeft w:val="0"/>
          <w:marRight w:val="0"/>
          <w:marTop w:val="0"/>
          <w:marBottom w:val="0"/>
          <w:divBdr>
            <w:top w:val="none" w:sz="0" w:space="0" w:color="auto"/>
            <w:left w:val="none" w:sz="0" w:space="0" w:color="auto"/>
            <w:bottom w:val="none" w:sz="0" w:space="0" w:color="auto"/>
            <w:right w:val="none" w:sz="0" w:space="0" w:color="auto"/>
          </w:divBdr>
          <w:divsChild>
            <w:div w:id="1873224951">
              <w:marLeft w:val="0"/>
              <w:marRight w:val="0"/>
              <w:marTop w:val="0"/>
              <w:marBottom w:val="0"/>
              <w:divBdr>
                <w:top w:val="none" w:sz="0" w:space="0" w:color="auto"/>
                <w:left w:val="none" w:sz="0" w:space="0" w:color="auto"/>
                <w:bottom w:val="none" w:sz="0" w:space="0" w:color="auto"/>
                <w:right w:val="none" w:sz="0" w:space="0" w:color="auto"/>
              </w:divBdr>
              <w:divsChild>
                <w:div w:id="987520023">
                  <w:marLeft w:val="0"/>
                  <w:marRight w:val="0"/>
                  <w:marTop w:val="0"/>
                  <w:marBottom w:val="0"/>
                  <w:divBdr>
                    <w:top w:val="none" w:sz="0" w:space="0" w:color="auto"/>
                    <w:left w:val="none" w:sz="0" w:space="0" w:color="auto"/>
                    <w:bottom w:val="none" w:sz="0" w:space="0" w:color="auto"/>
                    <w:right w:val="none" w:sz="0" w:space="0" w:color="auto"/>
                  </w:divBdr>
                  <w:divsChild>
                    <w:div w:id="98333168">
                      <w:marLeft w:val="0"/>
                      <w:marRight w:val="0"/>
                      <w:marTop w:val="0"/>
                      <w:marBottom w:val="0"/>
                      <w:divBdr>
                        <w:top w:val="none" w:sz="0" w:space="0" w:color="auto"/>
                        <w:left w:val="none" w:sz="0" w:space="0" w:color="auto"/>
                        <w:bottom w:val="none" w:sz="0" w:space="0" w:color="auto"/>
                        <w:right w:val="none" w:sz="0" w:space="0" w:color="auto"/>
                      </w:divBdr>
                      <w:divsChild>
                        <w:div w:id="1394113138">
                          <w:marLeft w:val="0"/>
                          <w:marRight w:val="0"/>
                          <w:marTop w:val="0"/>
                          <w:marBottom w:val="0"/>
                          <w:divBdr>
                            <w:top w:val="none" w:sz="0" w:space="0" w:color="auto"/>
                            <w:left w:val="none" w:sz="0" w:space="0" w:color="auto"/>
                            <w:bottom w:val="none" w:sz="0" w:space="0" w:color="auto"/>
                            <w:right w:val="none" w:sz="0" w:space="0" w:color="auto"/>
                          </w:divBdr>
                          <w:divsChild>
                            <w:div w:id="1543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782710">
      <w:bodyDiv w:val="1"/>
      <w:marLeft w:val="0"/>
      <w:marRight w:val="0"/>
      <w:marTop w:val="0"/>
      <w:marBottom w:val="0"/>
      <w:divBdr>
        <w:top w:val="none" w:sz="0" w:space="0" w:color="auto"/>
        <w:left w:val="none" w:sz="0" w:space="0" w:color="auto"/>
        <w:bottom w:val="none" w:sz="0" w:space="0" w:color="auto"/>
        <w:right w:val="none" w:sz="0" w:space="0" w:color="auto"/>
      </w:divBdr>
    </w:div>
    <w:div w:id="1061249897">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sChild>
        <w:div w:id="1625115048">
          <w:marLeft w:val="0"/>
          <w:marRight w:val="0"/>
          <w:marTop w:val="0"/>
          <w:marBottom w:val="0"/>
          <w:divBdr>
            <w:top w:val="none" w:sz="0" w:space="0" w:color="auto"/>
            <w:left w:val="none" w:sz="0" w:space="0" w:color="auto"/>
            <w:bottom w:val="none" w:sz="0" w:space="0" w:color="auto"/>
            <w:right w:val="none" w:sz="0" w:space="0" w:color="auto"/>
          </w:divBdr>
          <w:divsChild>
            <w:div w:id="1835686364">
              <w:marLeft w:val="0"/>
              <w:marRight w:val="0"/>
              <w:marTop w:val="0"/>
              <w:marBottom w:val="0"/>
              <w:divBdr>
                <w:top w:val="none" w:sz="0" w:space="0" w:color="auto"/>
                <w:left w:val="none" w:sz="0" w:space="0" w:color="auto"/>
                <w:bottom w:val="none" w:sz="0" w:space="0" w:color="auto"/>
                <w:right w:val="none" w:sz="0" w:space="0" w:color="auto"/>
              </w:divBdr>
              <w:divsChild>
                <w:div w:id="1444694184">
                  <w:marLeft w:val="0"/>
                  <w:marRight w:val="0"/>
                  <w:marTop w:val="0"/>
                  <w:marBottom w:val="0"/>
                  <w:divBdr>
                    <w:top w:val="none" w:sz="0" w:space="0" w:color="auto"/>
                    <w:left w:val="none" w:sz="0" w:space="0" w:color="auto"/>
                    <w:bottom w:val="none" w:sz="0" w:space="0" w:color="auto"/>
                    <w:right w:val="none" w:sz="0" w:space="0" w:color="auto"/>
                  </w:divBdr>
                  <w:divsChild>
                    <w:div w:id="2045016929">
                      <w:marLeft w:val="0"/>
                      <w:marRight w:val="0"/>
                      <w:marTop w:val="0"/>
                      <w:marBottom w:val="0"/>
                      <w:divBdr>
                        <w:top w:val="none" w:sz="0" w:space="0" w:color="auto"/>
                        <w:left w:val="none" w:sz="0" w:space="0" w:color="auto"/>
                        <w:bottom w:val="none" w:sz="0" w:space="0" w:color="auto"/>
                        <w:right w:val="none" w:sz="0" w:space="0" w:color="auto"/>
                      </w:divBdr>
                      <w:divsChild>
                        <w:div w:id="571738416">
                          <w:marLeft w:val="0"/>
                          <w:marRight w:val="0"/>
                          <w:marTop w:val="0"/>
                          <w:marBottom w:val="0"/>
                          <w:divBdr>
                            <w:top w:val="none" w:sz="0" w:space="0" w:color="auto"/>
                            <w:left w:val="none" w:sz="0" w:space="0" w:color="auto"/>
                            <w:bottom w:val="none" w:sz="0" w:space="0" w:color="auto"/>
                            <w:right w:val="none" w:sz="0" w:space="0" w:color="auto"/>
                          </w:divBdr>
                          <w:divsChild>
                            <w:div w:id="6073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993269">
      <w:bodyDiv w:val="1"/>
      <w:marLeft w:val="0"/>
      <w:marRight w:val="0"/>
      <w:marTop w:val="0"/>
      <w:marBottom w:val="0"/>
      <w:divBdr>
        <w:top w:val="none" w:sz="0" w:space="0" w:color="auto"/>
        <w:left w:val="none" w:sz="0" w:space="0" w:color="auto"/>
        <w:bottom w:val="none" w:sz="0" w:space="0" w:color="auto"/>
        <w:right w:val="none" w:sz="0" w:space="0" w:color="auto"/>
      </w:divBdr>
      <w:divsChild>
        <w:div w:id="1709866762">
          <w:marLeft w:val="0"/>
          <w:marRight w:val="0"/>
          <w:marTop w:val="0"/>
          <w:marBottom w:val="0"/>
          <w:divBdr>
            <w:top w:val="none" w:sz="0" w:space="0" w:color="auto"/>
            <w:left w:val="none" w:sz="0" w:space="0" w:color="auto"/>
            <w:bottom w:val="none" w:sz="0" w:space="0" w:color="auto"/>
            <w:right w:val="none" w:sz="0" w:space="0" w:color="auto"/>
          </w:divBdr>
          <w:divsChild>
            <w:div w:id="932129931">
              <w:marLeft w:val="0"/>
              <w:marRight w:val="0"/>
              <w:marTop w:val="0"/>
              <w:marBottom w:val="0"/>
              <w:divBdr>
                <w:top w:val="none" w:sz="0" w:space="0" w:color="auto"/>
                <w:left w:val="none" w:sz="0" w:space="0" w:color="auto"/>
                <w:bottom w:val="none" w:sz="0" w:space="0" w:color="auto"/>
                <w:right w:val="none" w:sz="0" w:space="0" w:color="auto"/>
              </w:divBdr>
              <w:divsChild>
                <w:div w:id="75905653">
                  <w:marLeft w:val="0"/>
                  <w:marRight w:val="0"/>
                  <w:marTop w:val="0"/>
                  <w:marBottom w:val="0"/>
                  <w:divBdr>
                    <w:top w:val="none" w:sz="0" w:space="0" w:color="auto"/>
                    <w:left w:val="none" w:sz="0" w:space="0" w:color="auto"/>
                    <w:bottom w:val="none" w:sz="0" w:space="0" w:color="auto"/>
                    <w:right w:val="none" w:sz="0" w:space="0" w:color="auto"/>
                  </w:divBdr>
                  <w:divsChild>
                    <w:div w:id="1654483228">
                      <w:marLeft w:val="0"/>
                      <w:marRight w:val="0"/>
                      <w:marTop w:val="0"/>
                      <w:marBottom w:val="0"/>
                      <w:divBdr>
                        <w:top w:val="none" w:sz="0" w:space="0" w:color="auto"/>
                        <w:left w:val="none" w:sz="0" w:space="0" w:color="auto"/>
                        <w:bottom w:val="none" w:sz="0" w:space="0" w:color="auto"/>
                        <w:right w:val="none" w:sz="0" w:space="0" w:color="auto"/>
                      </w:divBdr>
                      <w:divsChild>
                        <w:div w:id="253245416">
                          <w:marLeft w:val="0"/>
                          <w:marRight w:val="0"/>
                          <w:marTop w:val="0"/>
                          <w:marBottom w:val="0"/>
                          <w:divBdr>
                            <w:top w:val="none" w:sz="0" w:space="0" w:color="auto"/>
                            <w:left w:val="none" w:sz="0" w:space="0" w:color="auto"/>
                            <w:bottom w:val="none" w:sz="0" w:space="0" w:color="auto"/>
                            <w:right w:val="none" w:sz="0" w:space="0" w:color="auto"/>
                          </w:divBdr>
                          <w:divsChild>
                            <w:div w:id="18540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551599">
      <w:bodyDiv w:val="1"/>
      <w:marLeft w:val="0"/>
      <w:marRight w:val="0"/>
      <w:marTop w:val="0"/>
      <w:marBottom w:val="0"/>
      <w:divBdr>
        <w:top w:val="none" w:sz="0" w:space="0" w:color="auto"/>
        <w:left w:val="none" w:sz="0" w:space="0" w:color="auto"/>
        <w:bottom w:val="none" w:sz="0" w:space="0" w:color="auto"/>
        <w:right w:val="none" w:sz="0" w:space="0" w:color="auto"/>
      </w:divBdr>
      <w:divsChild>
        <w:div w:id="107702328">
          <w:marLeft w:val="0"/>
          <w:marRight w:val="0"/>
          <w:marTop w:val="0"/>
          <w:marBottom w:val="0"/>
          <w:divBdr>
            <w:top w:val="none" w:sz="0" w:space="0" w:color="auto"/>
            <w:left w:val="none" w:sz="0" w:space="0" w:color="auto"/>
            <w:bottom w:val="none" w:sz="0" w:space="0" w:color="auto"/>
            <w:right w:val="none" w:sz="0" w:space="0" w:color="auto"/>
          </w:divBdr>
          <w:divsChild>
            <w:div w:id="1740008265">
              <w:marLeft w:val="0"/>
              <w:marRight w:val="0"/>
              <w:marTop w:val="0"/>
              <w:marBottom w:val="0"/>
              <w:divBdr>
                <w:top w:val="none" w:sz="0" w:space="0" w:color="auto"/>
                <w:left w:val="none" w:sz="0" w:space="0" w:color="auto"/>
                <w:bottom w:val="none" w:sz="0" w:space="0" w:color="auto"/>
                <w:right w:val="none" w:sz="0" w:space="0" w:color="auto"/>
              </w:divBdr>
              <w:divsChild>
                <w:div w:id="1179352125">
                  <w:marLeft w:val="0"/>
                  <w:marRight w:val="0"/>
                  <w:marTop w:val="0"/>
                  <w:marBottom w:val="0"/>
                  <w:divBdr>
                    <w:top w:val="none" w:sz="0" w:space="0" w:color="auto"/>
                    <w:left w:val="none" w:sz="0" w:space="0" w:color="auto"/>
                    <w:bottom w:val="none" w:sz="0" w:space="0" w:color="auto"/>
                    <w:right w:val="none" w:sz="0" w:space="0" w:color="auto"/>
                  </w:divBdr>
                  <w:divsChild>
                    <w:div w:id="516238264">
                      <w:marLeft w:val="0"/>
                      <w:marRight w:val="0"/>
                      <w:marTop w:val="0"/>
                      <w:marBottom w:val="0"/>
                      <w:divBdr>
                        <w:top w:val="none" w:sz="0" w:space="0" w:color="auto"/>
                        <w:left w:val="none" w:sz="0" w:space="0" w:color="auto"/>
                        <w:bottom w:val="none" w:sz="0" w:space="0" w:color="auto"/>
                        <w:right w:val="none" w:sz="0" w:space="0" w:color="auto"/>
                      </w:divBdr>
                      <w:divsChild>
                        <w:div w:id="1840348326">
                          <w:marLeft w:val="0"/>
                          <w:marRight w:val="0"/>
                          <w:marTop w:val="0"/>
                          <w:marBottom w:val="0"/>
                          <w:divBdr>
                            <w:top w:val="none" w:sz="0" w:space="0" w:color="auto"/>
                            <w:left w:val="none" w:sz="0" w:space="0" w:color="auto"/>
                            <w:bottom w:val="none" w:sz="0" w:space="0" w:color="auto"/>
                            <w:right w:val="none" w:sz="0" w:space="0" w:color="auto"/>
                          </w:divBdr>
                          <w:divsChild>
                            <w:div w:id="14883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061442">
      <w:bodyDiv w:val="1"/>
      <w:marLeft w:val="0"/>
      <w:marRight w:val="0"/>
      <w:marTop w:val="0"/>
      <w:marBottom w:val="0"/>
      <w:divBdr>
        <w:top w:val="none" w:sz="0" w:space="0" w:color="auto"/>
        <w:left w:val="none" w:sz="0" w:space="0" w:color="auto"/>
        <w:bottom w:val="none" w:sz="0" w:space="0" w:color="auto"/>
        <w:right w:val="none" w:sz="0" w:space="0" w:color="auto"/>
      </w:divBdr>
    </w:div>
    <w:div w:id="1327629696">
      <w:bodyDiv w:val="1"/>
      <w:marLeft w:val="0"/>
      <w:marRight w:val="0"/>
      <w:marTop w:val="0"/>
      <w:marBottom w:val="0"/>
      <w:divBdr>
        <w:top w:val="none" w:sz="0" w:space="0" w:color="auto"/>
        <w:left w:val="none" w:sz="0" w:space="0" w:color="auto"/>
        <w:bottom w:val="none" w:sz="0" w:space="0" w:color="auto"/>
        <w:right w:val="none" w:sz="0" w:space="0" w:color="auto"/>
      </w:divBdr>
      <w:divsChild>
        <w:div w:id="103042722">
          <w:marLeft w:val="0"/>
          <w:marRight w:val="0"/>
          <w:marTop w:val="0"/>
          <w:marBottom w:val="0"/>
          <w:divBdr>
            <w:top w:val="none" w:sz="0" w:space="0" w:color="auto"/>
            <w:left w:val="none" w:sz="0" w:space="0" w:color="auto"/>
            <w:bottom w:val="none" w:sz="0" w:space="0" w:color="auto"/>
            <w:right w:val="none" w:sz="0" w:space="0" w:color="auto"/>
          </w:divBdr>
          <w:divsChild>
            <w:div w:id="318770073">
              <w:marLeft w:val="0"/>
              <w:marRight w:val="0"/>
              <w:marTop w:val="0"/>
              <w:marBottom w:val="0"/>
              <w:divBdr>
                <w:top w:val="none" w:sz="0" w:space="0" w:color="auto"/>
                <w:left w:val="none" w:sz="0" w:space="0" w:color="auto"/>
                <w:bottom w:val="none" w:sz="0" w:space="0" w:color="auto"/>
                <w:right w:val="none" w:sz="0" w:space="0" w:color="auto"/>
              </w:divBdr>
              <w:divsChild>
                <w:div w:id="2134865508">
                  <w:marLeft w:val="0"/>
                  <w:marRight w:val="0"/>
                  <w:marTop w:val="0"/>
                  <w:marBottom w:val="0"/>
                  <w:divBdr>
                    <w:top w:val="none" w:sz="0" w:space="0" w:color="auto"/>
                    <w:left w:val="none" w:sz="0" w:space="0" w:color="auto"/>
                    <w:bottom w:val="none" w:sz="0" w:space="0" w:color="auto"/>
                    <w:right w:val="none" w:sz="0" w:space="0" w:color="auto"/>
                  </w:divBdr>
                  <w:divsChild>
                    <w:div w:id="1178157104">
                      <w:marLeft w:val="0"/>
                      <w:marRight w:val="0"/>
                      <w:marTop w:val="0"/>
                      <w:marBottom w:val="0"/>
                      <w:divBdr>
                        <w:top w:val="none" w:sz="0" w:space="0" w:color="auto"/>
                        <w:left w:val="none" w:sz="0" w:space="0" w:color="auto"/>
                        <w:bottom w:val="none" w:sz="0" w:space="0" w:color="auto"/>
                        <w:right w:val="none" w:sz="0" w:space="0" w:color="auto"/>
                      </w:divBdr>
                      <w:divsChild>
                        <w:div w:id="1854756341">
                          <w:marLeft w:val="0"/>
                          <w:marRight w:val="0"/>
                          <w:marTop w:val="0"/>
                          <w:marBottom w:val="0"/>
                          <w:divBdr>
                            <w:top w:val="none" w:sz="0" w:space="0" w:color="auto"/>
                            <w:left w:val="none" w:sz="0" w:space="0" w:color="auto"/>
                            <w:bottom w:val="none" w:sz="0" w:space="0" w:color="auto"/>
                            <w:right w:val="none" w:sz="0" w:space="0" w:color="auto"/>
                          </w:divBdr>
                          <w:divsChild>
                            <w:div w:id="9987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7269">
      <w:bodyDiv w:val="1"/>
      <w:marLeft w:val="0"/>
      <w:marRight w:val="0"/>
      <w:marTop w:val="0"/>
      <w:marBottom w:val="0"/>
      <w:divBdr>
        <w:top w:val="none" w:sz="0" w:space="0" w:color="auto"/>
        <w:left w:val="none" w:sz="0" w:space="0" w:color="auto"/>
        <w:bottom w:val="none" w:sz="0" w:space="0" w:color="auto"/>
        <w:right w:val="none" w:sz="0" w:space="0" w:color="auto"/>
      </w:divBdr>
    </w:div>
    <w:div w:id="1397319732">
      <w:bodyDiv w:val="1"/>
      <w:marLeft w:val="0"/>
      <w:marRight w:val="0"/>
      <w:marTop w:val="0"/>
      <w:marBottom w:val="0"/>
      <w:divBdr>
        <w:top w:val="none" w:sz="0" w:space="0" w:color="auto"/>
        <w:left w:val="none" w:sz="0" w:space="0" w:color="auto"/>
        <w:bottom w:val="none" w:sz="0" w:space="0" w:color="auto"/>
        <w:right w:val="none" w:sz="0" w:space="0" w:color="auto"/>
      </w:divBdr>
    </w:div>
    <w:div w:id="1577131168">
      <w:bodyDiv w:val="1"/>
      <w:marLeft w:val="0"/>
      <w:marRight w:val="0"/>
      <w:marTop w:val="0"/>
      <w:marBottom w:val="0"/>
      <w:divBdr>
        <w:top w:val="none" w:sz="0" w:space="0" w:color="auto"/>
        <w:left w:val="none" w:sz="0" w:space="0" w:color="auto"/>
        <w:bottom w:val="none" w:sz="0" w:space="0" w:color="auto"/>
        <w:right w:val="none" w:sz="0" w:space="0" w:color="auto"/>
      </w:divBdr>
    </w:div>
    <w:div w:id="1585409500">
      <w:bodyDiv w:val="1"/>
      <w:marLeft w:val="0"/>
      <w:marRight w:val="0"/>
      <w:marTop w:val="0"/>
      <w:marBottom w:val="0"/>
      <w:divBdr>
        <w:top w:val="none" w:sz="0" w:space="0" w:color="auto"/>
        <w:left w:val="none" w:sz="0" w:space="0" w:color="auto"/>
        <w:bottom w:val="none" w:sz="0" w:space="0" w:color="auto"/>
        <w:right w:val="none" w:sz="0" w:space="0" w:color="auto"/>
      </w:divBdr>
    </w:div>
    <w:div w:id="1751661220">
      <w:bodyDiv w:val="1"/>
      <w:marLeft w:val="0"/>
      <w:marRight w:val="0"/>
      <w:marTop w:val="0"/>
      <w:marBottom w:val="0"/>
      <w:divBdr>
        <w:top w:val="none" w:sz="0" w:space="0" w:color="auto"/>
        <w:left w:val="none" w:sz="0" w:space="0" w:color="auto"/>
        <w:bottom w:val="none" w:sz="0" w:space="0" w:color="auto"/>
        <w:right w:val="none" w:sz="0" w:space="0" w:color="auto"/>
      </w:divBdr>
    </w:div>
    <w:div w:id="1786075753">
      <w:bodyDiv w:val="1"/>
      <w:marLeft w:val="0"/>
      <w:marRight w:val="0"/>
      <w:marTop w:val="0"/>
      <w:marBottom w:val="0"/>
      <w:divBdr>
        <w:top w:val="none" w:sz="0" w:space="0" w:color="auto"/>
        <w:left w:val="none" w:sz="0" w:space="0" w:color="auto"/>
        <w:bottom w:val="none" w:sz="0" w:space="0" w:color="auto"/>
        <w:right w:val="none" w:sz="0" w:space="0" w:color="auto"/>
      </w:divBdr>
    </w:div>
    <w:div w:id="1858305828">
      <w:bodyDiv w:val="1"/>
      <w:marLeft w:val="0"/>
      <w:marRight w:val="0"/>
      <w:marTop w:val="0"/>
      <w:marBottom w:val="0"/>
      <w:divBdr>
        <w:top w:val="none" w:sz="0" w:space="0" w:color="auto"/>
        <w:left w:val="none" w:sz="0" w:space="0" w:color="auto"/>
        <w:bottom w:val="none" w:sz="0" w:space="0" w:color="auto"/>
        <w:right w:val="none" w:sz="0" w:space="0" w:color="auto"/>
      </w:divBdr>
    </w:div>
    <w:div w:id="1859661182">
      <w:bodyDiv w:val="1"/>
      <w:marLeft w:val="0"/>
      <w:marRight w:val="0"/>
      <w:marTop w:val="0"/>
      <w:marBottom w:val="0"/>
      <w:divBdr>
        <w:top w:val="none" w:sz="0" w:space="0" w:color="auto"/>
        <w:left w:val="none" w:sz="0" w:space="0" w:color="auto"/>
        <w:bottom w:val="none" w:sz="0" w:space="0" w:color="auto"/>
        <w:right w:val="none" w:sz="0" w:space="0" w:color="auto"/>
      </w:divBdr>
    </w:div>
    <w:div w:id="1877541328">
      <w:bodyDiv w:val="1"/>
      <w:marLeft w:val="0"/>
      <w:marRight w:val="0"/>
      <w:marTop w:val="0"/>
      <w:marBottom w:val="0"/>
      <w:divBdr>
        <w:top w:val="none" w:sz="0" w:space="0" w:color="auto"/>
        <w:left w:val="none" w:sz="0" w:space="0" w:color="auto"/>
        <w:bottom w:val="none" w:sz="0" w:space="0" w:color="auto"/>
        <w:right w:val="none" w:sz="0" w:space="0" w:color="auto"/>
      </w:divBdr>
    </w:div>
    <w:div w:id="2025553635">
      <w:bodyDiv w:val="1"/>
      <w:marLeft w:val="0"/>
      <w:marRight w:val="0"/>
      <w:marTop w:val="0"/>
      <w:marBottom w:val="0"/>
      <w:divBdr>
        <w:top w:val="none" w:sz="0" w:space="0" w:color="auto"/>
        <w:left w:val="none" w:sz="0" w:space="0" w:color="auto"/>
        <w:bottom w:val="none" w:sz="0" w:space="0" w:color="auto"/>
        <w:right w:val="none" w:sz="0" w:space="0" w:color="auto"/>
      </w:divBdr>
    </w:div>
    <w:div w:id="2081782931">
      <w:bodyDiv w:val="1"/>
      <w:marLeft w:val="0"/>
      <w:marRight w:val="0"/>
      <w:marTop w:val="0"/>
      <w:marBottom w:val="0"/>
      <w:divBdr>
        <w:top w:val="none" w:sz="0" w:space="0" w:color="auto"/>
        <w:left w:val="none" w:sz="0" w:space="0" w:color="auto"/>
        <w:bottom w:val="none" w:sz="0" w:space="0" w:color="auto"/>
        <w:right w:val="none" w:sz="0" w:space="0" w:color="auto"/>
      </w:divBdr>
      <w:divsChild>
        <w:div w:id="634607428">
          <w:marLeft w:val="0"/>
          <w:marRight w:val="0"/>
          <w:marTop w:val="0"/>
          <w:marBottom w:val="0"/>
          <w:divBdr>
            <w:top w:val="none" w:sz="0" w:space="0" w:color="auto"/>
            <w:left w:val="none" w:sz="0" w:space="0" w:color="auto"/>
            <w:bottom w:val="none" w:sz="0" w:space="0" w:color="auto"/>
            <w:right w:val="none" w:sz="0" w:space="0" w:color="auto"/>
          </w:divBdr>
          <w:divsChild>
            <w:div w:id="1094473531">
              <w:marLeft w:val="0"/>
              <w:marRight w:val="0"/>
              <w:marTop w:val="0"/>
              <w:marBottom w:val="0"/>
              <w:divBdr>
                <w:top w:val="none" w:sz="0" w:space="0" w:color="auto"/>
                <w:left w:val="none" w:sz="0" w:space="0" w:color="auto"/>
                <w:bottom w:val="none" w:sz="0" w:space="0" w:color="auto"/>
                <w:right w:val="none" w:sz="0" w:space="0" w:color="auto"/>
              </w:divBdr>
              <w:divsChild>
                <w:div w:id="863135148">
                  <w:marLeft w:val="0"/>
                  <w:marRight w:val="0"/>
                  <w:marTop w:val="0"/>
                  <w:marBottom w:val="0"/>
                  <w:divBdr>
                    <w:top w:val="none" w:sz="0" w:space="0" w:color="auto"/>
                    <w:left w:val="none" w:sz="0" w:space="0" w:color="auto"/>
                    <w:bottom w:val="none" w:sz="0" w:space="0" w:color="auto"/>
                    <w:right w:val="none" w:sz="0" w:space="0" w:color="auto"/>
                  </w:divBdr>
                  <w:divsChild>
                    <w:div w:id="1435174583">
                      <w:marLeft w:val="0"/>
                      <w:marRight w:val="0"/>
                      <w:marTop w:val="0"/>
                      <w:marBottom w:val="0"/>
                      <w:divBdr>
                        <w:top w:val="none" w:sz="0" w:space="0" w:color="auto"/>
                        <w:left w:val="none" w:sz="0" w:space="0" w:color="auto"/>
                        <w:bottom w:val="none" w:sz="0" w:space="0" w:color="auto"/>
                        <w:right w:val="none" w:sz="0" w:space="0" w:color="auto"/>
                      </w:divBdr>
                      <w:divsChild>
                        <w:div w:id="2057585728">
                          <w:marLeft w:val="0"/>
                          <w:marRight w:val="0"/>
                          <w:marTop w:val="0"/>
                          <w:marBottom w:val="0"/>
                          <w:divBdr>
                            <w:top w:val="none" w:sz="0" w:space="0" w:color="auto"/>
                            <w:left w:val="none" w:sz="0" w:space="0" w:color="auto"/>
                            <w:bottom w:val="none" w:sz="0" w:space="0" w:color="auto"/>
                            <w:right w:val="none" w:sz="0" w:space="0" w:color="auto"/>
                          </w:divBdr>
                          <w:divsChild>
                            <w:div w:id="12807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49252">
                  <w:marLeft w:val="0"/>
                  <w:marRight w:val="0"/>
                  <w:marTop w:val="0"/>
                  <w:marBottom w:val="0"/>
                  <w:divBdr>
                    <w:top w:val="none" w:sz="0" w:space="0" w:color="auto"/>
                    <w:left w:val="none" w:sz="0" w:space="0" w:color="auto"/>
                    <w:bottom w:val="none" w:sz="0" w:space="0" w:color="auto"/>
                    <w:right w:val="none" w:sz="0" w:space="0" w:color="auto"/>
                  </w:divBdr>
                  <w:divsChild>
                    <w:div w:id="1357806529">
                      <w:marLeft w:val="0"/>
                      <w:marRight w:val="0"/>
                      <w:marTop w:val="0"/>
                      <w:marBottom w:val="0"/>
                      <w:divBdr>
                        <w:top w:val="none" w:sz="0" w:space="0" w:color="auto"/>
                        <w:left w:val="none" w:sz="0" w:space="0" w:color="auto"/>
                        <w:bottom w:val="none" w:sz="0" w:space="0" w:color="auto"/>
                        <w:right w:val="none" w:sz="0" w:space="0" w:color="auto"/>
                      </w:divBdr>
                      <w:divsChild>
                        <w:div w:id="1992634583">
                          <w:marLeft w:val="0"/>
                          <w:marRight w:val="0"/>
                          <w:marTop w:val="0"/>
                          <w:marBottom w:val="0"/>
                          <w:divBdr>
                            <w:top w:val="none" w:sz="0" w:space="0" w:color="auto"/>
                            <w:left w:val="none" w:sz="0" w:space="0" w:color="auto"/>
                            <w:bottom w:val="none" w:sz="0" w:space="0" w:color="auto"/>
                            <w:right w:val="none" w:sz="0" w:space="0" w:color="auto"/>
                          </w:divBdr>
                          <w:divsChild>
                            <w:div w:id="4495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82300">
      <w:bodyDiv w:val="1"/>
      <w:marLeft w:val="0"/>
      <w:marRight w:val="0"/>
      <w:marTop w:val="0"/>
      <w:marBottom w:val="0"/>
      <w:divBdr>
        <w:top w:val="none" w:sz="0" w:space="0" w:color="auto"/>
        <w:left w:val="none" w:sz="0" w:space="0" w:color="auto"/>
        <w:bottom w:val="none" w:sz="0" w:space="0" w:color="auto"/>
        <w:right w:val="none" w:sz="0" w:space="0" w:color="auto"/>
      </w:divBdr>
      <w:divsChild>
        <w:div w:id="1227380211">
          <w:marLeft w:val="0"/>
          <w:marRight w:val="0"/>
          <w:marTop w:val="0"/>
          <w:marBottom w:val="0"/>
          <w:divBdr>
            <w:top w:val="none" w:sz="0" w:space="0" w:color="auto"/>
            <w:left w:val="none" w:sz="0" w:space="0" w:color="auto"/>
            <w:bottom w:val="none" w:sz="0" w:space="0" w:color="auto"/>
            <w:right w:val="none" w:sz="0" w:space="0" w:color="auto"/>
          </w:divBdr>
          <w:divsChild>
            <w:div w:id="1301810012">
              <w:marLeft w:val="0"/>
              <w:marRight w:val="0"/>
              <w:marTop w:val="0"/>
              <w:marBottom w:val="0"/>
              <w:divBdr>
                <w:top w:val="none" w:sz="0" w:space="0" w:color="auto"/>
                <w:left w:val="none" w:sz="0" w:space="0" w:color="auto"/>
                <w:bottom w:val="none" w:sz="0" w:space="0" w:color="auto"/>
                <w:right w:val="none" w:sz="0" w:space="0" w:color="auto"/>
              </w:divBdr>
              <w:divsChild>
                <w:div w:id="1963883519">
                  <w:marLeft w:val="0"/>
                  <w:marRight w:val="0"/>
                  <w:marTop w:val="0"/>
                  <w:marBottom w:val="0"/>
                  <w:divBdr>
                    <w:top w:val="none" w:sz="0" w:space="0" w:color="auto"/>
                    <w:left w:val="none" w:sz="0" w:space="0" w:color="auto"/>
                    <w:bottom w:val="none" w:sz="0" w:space="0" w:color="auto"/>
                    <w:right w:val="none" w:sz="0" w:space="0" w:color="auto"/>
                  </w:divBdr>
                  <w:divsChild>
                    <w:div w:id="1012298756">
                      <w:marLeft w:val="0"/>
                      <w:marRight w:val="0"/>
                      <w:marTop w:val="0"/>
                      <w:marBottom w:val="0"/>
                      <w:divBdr>
                        <w:top w:val="none" w:sz="0" w:space="0" w:color="auto"/>
                        <w:left w:val="none" w:sz="0" w:space="0" w:color="auto"/>
                        <w:bottom w:val="none" w:sz="0" w:space="0" w:color="auto"/>
                        <w:right w:val="none" w:sz="0" w:space="0" w:color="auto"/>
                      </w:divBdr>
                      <w:divsChild>
                        <w:div w:id="727342435">
                          <w:marLeft w:val="0"/>
                          <w:marRight w:val="0"/>
                          <w:marTop w:val="0"/>
                          <w:marBottom w:val="0"/>
                          <w:divBdr>
                            <w:top w:val="none" w:sz="0" w:space="0" w:color="auto"/>
                            <w:left w:val="none" w:sz="0" w:space="0" w:color="auto"/>
                            <w:bottom w:val="none" w:sz="0" w:space="0" w:color="auto"/>
                            <w:right w:val="none" w:sz="0" w:space="0" w:color="auto"/>
                          </w:divBdr>
                          <w:divsChild>
                            <w:div w:id="8070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760534">
                  <w:marLeft w:val="0"/>
                  <w:marRight w:val="0"/>
                  <w:marTop w:val="0"/>
                  <w:marBottom w:val="0"/>
                  <w:divBdr>
                    <w:top w:val="none" w:sz="0" w:space="0" w:color="auto"/>
                    <w:left w:val="none" w:sz="0" w:space="0" w:color="auto"/>
                    <w:bottom w:val="none" w:sz="0" w:space="0" w:color="auto"/>
                    <w:right w:val="none" w:sz="0" w:space="0" w:color="auto"/>
                  </w:divBdr>
                  <w:divsChild>
                    <w:div w:id="339503532">
                      <w:marLeft w:val="0"/>
                      <w:marRight w:val="0"/>
                      <w:marTop w:val="0"/>
                      <w:marBottom w:val="0"/>
                      <w:divBdr>
                        <w:top w:val="none" w:sz="0" w:space="0" w:color="auto"/>
                        <w:left w:val="none" w:sz="0" w:space="0" w:color="auto"/>
                        <w:bottom w:val="none" w:sz="0" w:space="0" w:color="auto"/>
                        <w:right w:val="none" w:sz="0" w:space="0" w:color="auto"/>
                      </w:divBdr>
                      <w:divsChild>
                        <w:div w:id="1745682572">
                          <w:marLeft w:val="0"/>
                          <w:marRight w:val="0"/>
                          <w:marTop w:val="0"/>
                          <w:marBottom w:val="0"/>
                          <w:divBdr>
                            <w:top w:val="none" w:sz="0" w:space="0" w:color="auto"/>
                            <w:left w:val="none" w:sz="0" w:space="0" w:color="auto"/>
                            <w:bottom w:val="none" w:sz="0" w:space="0" w:color="auto"/>
                            <w:right w:val="none" w:sz="0" w:space="0" w:color="auto"/>
                          </w:divBdr>
                          <w:divsChild>
                            <w:div w:id="922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hyperlink" Target="https://www.speedtest.net/global-index" TargetMode="External"/><Relationship Id="rId2" Type="http://schemas.openxmlformats.org/officeDocument/2006/relationships/customXml" Target="../customXml/item2.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aish\Downloads\Copy%20of%20IT_Speed_20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ish\Downloads\Copy%20of%20IT_Speed_20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ish\Downloads\Copy%20of%20IT_Speed_202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ish\Downloads\Copy%20of%20IT_Speed_202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ish\Downloads\Copy%20of%20Notification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ish\Downloads\Copy%20of%20Notification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ish\Downloads\Copy%20of%20Notification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ish\Downloads\Copy%20of%20Notification_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Relative Frequency Histogram</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val>
            <c:numRef>
              <c:f>Sheet2!$K$16:$K$28</c:f>
              <c:numCache>
                <c:formatCode>General</c:formatCode>
                <c:ptCount val="13"/>
                <c:pt idx="0">
                  <c:v>0.20382165605095542</c:v>
                </c:pt>
                <c:pt idx="1">
                  <c:v>0.38853503184713378</c:v>
                </c:pt>
                <c:pt idx="2">
                  <c:v>0.15286624203821655</c:v>
                </c:pt>
                <c:pt idx="3">
                  <c:v>7.6433121019108277E-2</c:v>
                </c:pt>
                <c:pt idx="4">
                  <c:v>5.0955414012738856E-2</c:v>
                </c:pt>
                <c:pt idx="5">
                  <c:v>5.0955414012738856E-2</c:v>
                </c:pt>
                <c:pt idx="6">
                  <c:v>3.8216560509554139E-2</c:v>
                </c:pt>
                <c:pt idx="7">
                  <c:v>1.2738853503184714E-2</c:v>
                </c:pt>
                <c:pt idx="8">
                  <c:v>0</c:v>
                </c:pt>
                <c:pt idx="9">
                  <c:v>1.2738853503184714E-2</c:v>
                </c:pt>
                <c:pt idx="10">
                  <c:v>6.369426751592357E-3</c:v>
                </c:pt>
                <c:pt idx="11">
                  <c:v>0</c:v>
                </c:pt>
                <c:pt idx="12">
                  <c:v>6.369426751592357E-3</c:v>
                </c:pt>
              </c:numCache>
            </c:numRef>
          </c:val>
          <c:extLst>
            <c:ext xmlns:c16="http://schemas.microsoft.com/office/drawing/2014/chart" uri="{C3380CC4-5D6E-409C-BE32-E72D297353CC}">
              <c16:uniqueId val="{00000000-F2BC-4637-9FDA-A4F4A429AB0A}"/>
            </c:ext>
          </c:extLst>
        </c:ser>
        <c:dLbls>
          <c:showLegendKey val="0"/>
          <c:showVal val="0"/>
          <c:showCatName val="0"/>
          <c:showSerName val="0"/>
          <c:showPercent val="0"/>
          <c:showBubbleSize val="0"/>
        </c:dLbls>
        <c:gapWidth val="95"/>
        <c:overlap val="100"/>
        <c:axId val="396412047"/>
        <c:axId val="396413487"/>
      </c:barChart>
      <c:catAx>
        <c:axId val="396412047"/>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96413487"/>
        <c:crosses val="autoZero"/>
        <c:auto val="1"/>
        <c:lblAlgn val="ctr"/>
        <c:lblOffset val="100"/>
        <c:noMultiLvlLbl val="0"/>
      </c:catAx>
      <c:valAx>
        <c:axId val="396413487"/>
        <c:scaling>
          <c:orientation val="minMax"/>
        </c:scaling>
        <c:delete val="0"/>
        <c:axPos val="l"/>
        <c:majorGridlines>
          <c:spPr>
            <a:ln w="9525" cap="flat" cmpd="sng" algn="ctr">
              <a:solidFill>
                <a:schemeClr val="dk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6412047"/>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Cummulative Frequency Histogram</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Sheet2!$L$16:$L$28</c:f>
              <c:numCache>
                <c:formatCode>General</c:formatCode>
                <c:ptCount val="13"/>
                <c:pt idx="0">
                  <c:v>0.20382165605095542</c:v>
                </c:pt>
                <c:pt idx="1">
                  <c:v>0.59235668789808926</c:v>
                </c:pt>
                <c:pt idx="2">
                  <c:v>0.74522292993630579</c:v>
                </c:pt>
                <c:pt idx="3">
                  <c:v>0.82165605095541405</c:v>
                </c:pt>
                <c:pt idx="4">
                  <c:v>0.87261146496815289</c:v>
                </c:pt>
                <c:pt idx="5">
                  <c:v>0.92356687898089174</c:v>
                </c:pt>
                <c:pt idx="6">
                  <c:v>0.96178343949044587</c:v>
                </c:pt>
                <c:pt idx="7">
                  <c:v>0.97452229299363058</c:v>
                </c:pt>
                <c:pt idx="8">
                  <c:v>0.97452229299363058</c:v>
                </c:pt>
                <c:pt idx="9">
                  <c:v>0.98726114649681529</c:v>
                </c:pt>
                <c:pt idx="10">
                  <c:v>0.99363057324840764</c:v>
                </c:pt>
                <c:pt idx="11">
                  <c:v>0.99363057324840764</c:v>
                </c:pt>
                <c:pt idx="12">
                  <c:v>1</c:v>
                </c:pt>
              </c:numCache>
            </c:numRef>
          </c:val>
          <c:extLst>
            <c:ext xmlns:c16="http://schemas.microsoft.com/office/drawing/2014/chart" uri="{C3380CC4-5D6E-409C-BE32-E72D297353CC}">
              <c16:uniqueId val="{00000000-2701-43FE-B11C-FE4DF14C7A51}"/>
            </c:ext>
          </c:extLst>
        </c:ser>
        <c:dLbls>
          <c:showLegendKey val="0"/>
          <c:showVal val="0"/>
          <c:showCatName val="0"/>
          <c:showSerName val="0"/>
          <c:showPercent val="0"/>
          <c:showBubbleSize val="0"/>
        </c:dLbls>
        <c:gapWidth val="150"/>
        <c:axId val="538258399"/>
        <c:axId val="538256479"/>
      </c:barChart>
      <c:catAx>
        <c:axId val="538258399"/>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38256479"/>
        <c:crosses val="autoZero"/>
        <c:auto val="1"/>
        <c:lblAlgn val="ctr"/>
        <c:lblOffset val="100"/>
        <c:noMultiLvlLbl val="0"/>
      </c:catAx>
      <c:valAx>
        <c:axId val="538256479"/>
        <c:scaling>
          <c:orientation val="minMax"/>
        </c:scaling>
        <c:delete val="0"/>
        <c:axPos val="l"/>
        <c:majorGridlines>
          <c:spPr>
            <a:ln w="9525" cap="flat" cmpd="sng" algn="ctr">
              <a:solidFill>
                <a:schemeClr val="dk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38258399"/>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Sheet2!$Q$14</c:f>
              <c:strCache>
                <c:ptCount val="1"/>
                <c:pt idx="0">
                  <c:v>Cummulative Relative Ferquency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Sheet2!$P$15:$P$27</c:f>
              <c:numCache>
                <c:formatCode>General</c:formatCode>
                <c:ptCount val="13"/>
                <c:pt idx="0">
                  <c:v>20</c:v>
                </c:pt>
                <c:pt idx="1">
                  <c:v>40</c:v>
                </c:pt>
                <c:pt idx="2">
                  <c:v>60</c:v>
                </c:pt>
                <c:pt idx="3">
                  <c:v>80</c:v>
                </c:pt>
                <c:pt idx="4">
                  <c:v>100</c:v>
                </c:pt>
                <c:pt idx="5">
                  <c:v>120</c:v>
                </c:pt>
                <c:pt idx="6">
                  <c:v>140</c:v>
                </c:pt>
                <c:pt idx="7">
                  <c:v>160</c:v>
                </c:pt>
                <c:pt idx="8">
                  <c:v>180</c:v>
                </c:pt>
                <c:pt idx="9">
                  <c:v>200</c:v>
                </c:pt>
                <c:pt idx="10">
                  <c:v>220</c:v>
                </c:pt>
                <c:pt idx="11">
                  <c:v>240</c:v>
                </c:pt>
                <c:pt idx="12">
                  <c:v>260</c:v>
                </c:pt>
              </c:numCache>
            </c:numRef>
          </c:xVal>
          <c:yVal>
            <c:numRef>
              <c:f>Sheet2!$Q$15:$Q$27</c:f>
              <c:numCache>
                <c:formatCode>General</c:formatCode>
                <c:ptCount val="13"/>
                <c:pt idx="0">
                  <c:v>0.20382165605095542</c:v>
                </c:pt>
                <c:pt idx="1">
                  <c:v>0.59235668789808926</c:v>
                </c:pt>
                <c:pt idx="2">
                  <c:v>0.74522292993630579</c:v>
                </c:pt>
                <c:pt idx="3">
                  <c:v>0.82165605095541405</c:v>
                </c:pt>
                <c:pt idx="4">
                  <c:v>0.87261146496815289</c:v>
                </c:pt>
                <c:pt idx="5">
                  <c:v>0.92356687898089174</c:v>
                </c:pt>
                <c:pt idx="6">
                  <c:v>0.96178343949044587</c:v>
                </c:pt>
                <c:pt idx="7">
                  <c:v>0.97452229299363058</c:v>
                </c:pt>
                <c:pt idx="8">
                  <c:v>0.97452229299363058</c:v>
                </c:pt>
                <c:pt idx="9">
                  <c:v>0.98726114649681529</c:v>
                </c:pt>
                <c:pt idx="10">
                  <c:v>0.99363057324840764</c:v>
                </c:pt>
                <c:pt idx="11">
                  <c:v>0.99363057324840764</c:v>
                </c:pt>
                <c:pt idx="12">
                  <c:v>1</c:v>
                </c:pt>
              </c:numCache>
            </c:numRef>
          </c:yVal>
          <c:smooth val="0"/>
          <c:extLst>
            <c:ext xmlns:c16="http://schemas.microsoft.com/office/drawing/2014/chart" uri="{C3380CC4-5D6E-409C-BE32-E72D297353CC}">
              <c16:uniqueId val="{00000000-0640-47A5-8EC6-31DF3B296EAB}"/>
            </c:ext>
          </c:extLst>
        </c:ser>
        <c:dLbls>
          <c:showLegendKey val="0"/>
          <c:showVal val="0"/>
          <c:showCatName val="0"/>
          <c:showSerName val="0"/>
          <c:showPercent val="0"/>
          <c:showBubbleSize val="0"/>
        </c:dLbls>
        <c:axId val="2066477616"/>
        <c:axId val="2066472336"/>
      </c:scatterChart>
      <c:valAx>
        <c:axId val="206647761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6472336"/>
        <c:crosses val="autoZero"/>
        <c:crossBetween val="midCat"/>
      </c:valAx>
      <c:valAx>
        <c:axId val="2066472336"/>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647761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Dataset-1</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Sheet2!$U$14</c:f>
              <c:strCache>
                <c:ptCount val="1"/>
                <c:pt idx="0">
                  <c:v>Count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A407-4A87-8C16-978CA8A2EFA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A407-4A87-8C16-978CA8A2EFA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A407-4A87-8C16-978CA8A2EFA0}"/>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A407-4A87-8C16-978CA8A2EFA0}"/>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A407-4A87-8C16-978CA8A2EFA0}"/>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A407-4A87-8C16-978CA8A2EFA0}"/>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A407-4A87-8C16-978CA8A2EFA0}"/>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A407-4A87-8C16-978CA8A2EFA0}"/>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1-A407-4A87-8C16-978CA8A2EFA0}"/>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3-A407-4A87-8C16-978CA8A2EFA0}"/>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5-A407-4A87-8C16-978CA8A2EFA0}"/>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7-A407-4A87-8C16-978CA8A2EFA0}"/>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9-A407-4A87-8C16-978CA8A2EFA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Sheet2!$T$15:$T$27</c:f>
              <c:strCache>
                <c:ptCount val="13"/>
                <c:pt idx="0">
                  <c:v>0-20</c:v>
                </c:pt>
                <c:pt idx="1">
                  <c:v>20-40</c:v>
                </c:pt>
                <c:pt idx="2">
                  <c:v>40-60</c:v>
                </c:pt>
                <c:pt idx="3">
                  <c:v>60-80</c:v>
                </c:pt>
                <c:pt idx="4">
                  <c:v>80-100</c:v>
                </c:pt>
                <c:pt idx="5">
                  <c:v>100-120</c:v>
                </c:pt>
                <c:pt idx="6">
                  <c:v>120-140</c:v>
                </c:pt>
                <c:pt idx="7">
                  <c:v>140-160</c:v>
                </c:pt>
                <c:pt idx="8">
                  <c:v>160-180</c:v>
                </c:pt>
                <c:pt idx="9">
                  <c:v>180-200</c:v>
                </c:pt>
                <c:pt idx="10">
                  <c:v>200-220</c:v>
                </c:pt>
                <c:pt idx="11">
                  <c:v>220-240</c:v>
                </c:pt>
                <c:pt idx="12">
                  <c:v>240-260</c:v>
                </c:pt>
              </c:strCache>
            </c:strRef>
          </c:cat>
          <c:val>
            <c:numRef>
              <c:f>Sheet2!$U$15:$U$27</c:f>
              <c:numCache>
                <c:formatCode>General</c:formatCode>
                <c:ptCount val="13"/>
                <c:pt idx="0">
                  <c:v>32</c:v>
                </c:pt>
                <c:pt idx="1">
                  <c:v>61</c:v>
                </c:pt>
                <c:pt idx="2">
                  <c:v>24</c:v>
                </c:pt>
                <c:pt idx="3">
                  <c:v>12</c:v>
                </c:pt>
                <c:pt idx="4">
                  <c:v>8</c:v>
                </c:pt>
                <c:pt idx="5">
                  <c:v>8</c:v>
                </c:pt>
                <c:pt idx="6">
                  <c:v>6</c:v>
                </c:pt>
                <c:pt idx="7">
                  <c:v>2</c:v>
                </c:pt>
                <c:pt idx="8">
                  <c:v>0</c:v>
                </c:pt>
                <c:pt idx="9">
                  <c:v>2</c:v>
                </c:pt>
                <c:pt idx="10">
                  <c:v>1</c:v>
                </c:pt>
                <c:pt idx="11">
                  <c:v>0</c:v>
                </c:pt>
                <c:pt idx="12">
                  <c:v>1</c:v>
                </c:pt>
              </c:numCache>
            </c:numRef>
          </c:val>
          <c:extLst>
            <c:ext xmlns:c16="http://schemas.microsoft.com/office/drawing/2014/chart" uri="{C3380CC4-5D6E-409C-BE32-E72D297353CC}">
              <c16:uniqueId val="{0000001A-A407-4A87-8C16-978CA8A2EFA0}"/>
            </c:ext>
          </c:extLst>
        </c:ser>
        <c:dLbls>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Relative Frequency Histogram</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val>
            <c:numRef>
              <c:f>Sheet1!$H$27:$H$34</c:f>
              <c:numCache>
                <c:formatCode>_(* #,##0.00_);_(* \(#,##0.00\);_(* "-"??_);_(@_)</c:formatCode>
                <c:ptCount val="8"/>
                <c:pt idx="0">
                  <c:v>0.17599999999999999</c:v>
                </c:pt>
                <c:pt idx="1">
                  <c:v>0.12</c:v>
                </c:pt>
                <c:pt idx="2">
                  <c:v>9.6000000000000002E-2</c:v>
                </c:pt>
                <c:pt idx="3">
                  <c:v>0.128</c:v>
                </c:pt>
                <c:pt idx="4">
                  <c:v>0.152</c:v>
                </c:pt>
                <c:pt idx="5">
                  <c:v>0.152</c:v>
                </c:pt>
                <c:pt idx="6">
                  <c:v>0.112</c:v>
                </c:pt>
                <c:pt idx="7">
                  <c:v>6.4000000000000001E-2</c:v>
                </c:pt>
              </c:numCache>
            </c:numRef>
          </c:val>
          <c:extLst>
            <c:ext xmlns:c16="http://schemas.microsoft.com/office/drawing/2014/chart" uri="{C3380CC4-5D6E-409C-BE32-E72D297353CC}">
              <c16:uniqueId val="{00000000-E969-4619-8EB0-A4235EA9A3B4}"/>
            </c:ext>
          </c:extLst>
        </c:ser>
        <c:dLbls>
          <c:showLegendKey val="0"/>
          <c:showVal val="0"/>
          <c:showCatName val="0"/>
          <c:showSerName val="0"/>
          <c:showPercent val="0"/>
          <c:showBubbleSize val="0"/>
        </c:dLbls>
        <c:gapWidth val="95"/>
        <c:overlap val="100"/>
        <c:axId val="2142590223"/>
        <c:axId val="2142590703"/>
      </c:barChart>
      <c:catAx>
        <c:axId val="2142590223"/>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42590703"/>
        <c:crosses val="autoZero"/>
        <c:auto val="1"/>
        <c:lblAlgn val="ctr"/>
        <c:lblOffset val="100"/>
        <c:noMultiLvlLbl val="0"/>
      </c:catAx>
      <c:valAx>
        <c:axId val="2142590703"/>
        <c:scaling>
          <c:orientation val="minMax"/>
        </c:scaling>
        <c:delete val="0"/>
        <c:axPos val="l"/>
        <c:majorGridlines>
          <c:spPr>
            <a:ln w="9525" cap="flat" cmpd="sng" algn="ctr">
              <a:solidFill>
                <a:schemeClr val="dk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42590223"/>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Cummulative Frequency Histogram</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val>
            <c:numRef>
              <c:f>Sheet1!$I$27:$I$34</c:f>
              <c:numCache>
                <c:formatCode>_(* #,##0.00_);_(* \(#,##0.00\);_(* "-"??_);_(@_)</c:formatCode>
                <c:ptCount val="8"/>
                <c:pt idx="0" formatCode="General">
                  <c:v>0.17599999999999999</c:v>
                </c:pt>
                <c:pt idx="1">
                  <c:v>0.29599999999999999</c:v>
                </c:pt>
                <c:pt idx="2">
                  <c:v>0.39200000000000002</c:v>
                </c:pt>
                <c:pt idx="3">
                  <c:v>0.52</c:v>
                </c:pt>
                <c:pt idx="4">
                  <c:v>0.52</c:v>
                </c:pt>
                <c:pt idx="5">
                  <c:v>0.82400000000000007</c:v>
                </c:pt>
                <c:pt idx="6">
                  <c:v>0.93600000000000005</c:v>
                </c:pt>
                <c:pt idx="7">
                  <c:v>1</c:v>
                </c:pt>
              </c:numCache>
            </c:numRef>
          </c:val>
          <c:extLst>
            <c:ext xmlns:c16="http://schemas.microsoft.com/office/drawing/2014/chart" uri="{C3380CC4-5D6E-409C-BE32-E72D297353CC}">
              <c16:uniqueId val="{00000000-15D6-4EDC-A112-2E8A4085F3B1}"/>
            </c:ext>
          </c:extLst>
        </c:ser>
        <c:dLbls>
          <c:showLegendKey val="0"/>
          <c:showVal val="0"/>
          <c:showCatName val="0"/>
          <c:showSerName val="0"/>
          <c:showPercent val="0"/>
          <c:showBubbleSize val="0"/>
        </c:dLbls>
        <c:gapWidth val="95"/>
        <c:overlap val="100"/>
        <c:axId val="613998735"/>
        <c:axId val="613999695"/>
      </c:barChart>
      <c:catAx>
        <c:axId val="613998735"/>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13999695"/>
        <c:crosses val="autoZero"/>
        <c:auto val="1"/>
        <c:lblAlgn val="ctr"/>
        <c:lblOffset val="100"/>
        <c:noMultiLvlLbl val="0"/>
      </c:catAx>
      <c:valAx>
        <c:axId val="613999695"/>
        <c:scaling>
          <c:orientation val="minMax"/>
        </c:scaling>
        <c:delete val="0"/>
        <c:axPos val="l"/>
        <c:majorGridlines>
          <c:spPr>
            <a:ln w="9525" cap="flat" cmpd="sng" algn="ctr">
              <a:solidFill>
                <a:schemeClr val="dk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13998735"/>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Sheet1!$O$14</c:f>
              <c:strCache>
                <c:ptCount val="1"/>
                <c:pt idx="0">
                  <c:v>Cummulative Relative Ferquency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Sheet1!$N$15:$N$22</c:f>
              <c:numCache>
                <c:formatCode>h:mm:ss</c:formatCode>
                <c:ptCount val="8"/>
                <c:pt idx="0">
                  <c:v>0.41666666666666669</c:v>
                </c:pt>
                <c:pt idx="1">
                  <c:v>0.45833333333333298</c:v>
                </c:pt>
                <c:pt idx="2">
                  <c:v>0.5</c:v>
                </c:pt>
                <c:pt idx="3">
                  <c:v>0.54166666666666696</c:v>
                </c:pt>
                <c:pt idx="4">
                  <c:v>0.58333333333333304</c:v>
                </c:pt>
                <c:pt idx="5">
                  <c:v>0.625</c:v>
                </c:pt>
                <c:pt idx="6">
                  <c:v>0.66666666666666696</c:v>
                </c:pt>
                <c:pt idx="7">
                  <c:v>0.70833333333333304</c:v>
                </c:pt>
              </c:numCache>
            </c:numRef>
          </c:xVal>
          <c:yVal>
            <c:numRef>
              <c:f>Sheet1!$O$15:$O$22</c:f>
              <c:numCache>
                <c:formatCode>General</c:formatCode>
                <c:ptCount val="8"/>
                <c:pt idx="0">
                  <c:v>0.17599999999999999</c:v>
                </c:pt>
                <c:pt idx="1">
                  <c:v>0.29599999999999999</c:v>
                </c:pt>
                <c:pt idx="2">
                  <c:v>0.39200000000000002</c:v>
                </c:pt>
                <c:pt idx="3">
                  <c:v>0.52</c:v>
                </c:pt>
                <c:pt idx="4">
                  <c:v>0.52</c:v>
                </c:pt>
                <c:pt idx="5">
                  <c:v>0.82400000000000007</c:v>
                </c:pt>
                <c:pt idx="6">
                  <c:v>0.93600000000000005</c:v>
                </c:pt>
                <c:pt idx="7">
                  <c:v>1</c:v>
                </c:pt>
              </c:numCache>
            </c:numRef>
          </c:yVal>
          <c:smooth val="0"/>
          <c:extLst>
            <c:ext xmlns:c16="http://schemas.microsoft.com/office/drawing/2014/chart" uri="{C3380CC4-5D6E-409C-BE32-E72D297353CC}">
              <c16:uniqueId val="{00000000-F414-4FAD-B64E-AB0907E541EE}"/>
            </c:ext>
          </c:extLst>
        </c:ser>
        <c:dLbls>
          <c:showLegendKey val="0"/>
          <c:showVal val="0"/>
          <c:showCatName val="0"/>
          <c:showSerName val="0"/>
          <c:showPercent val="0"/>
          <c:showBubbleSize val="0"/>
        </c:dLbls>
        <c:axId val="1836340864"/>
        <c:axId val="1836338944"/>
      </c:scatterChart>
      <c:valAx>
        <c:axId val="183634086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h:mm:ss"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36338944"/>
        <c:crosses val="autoZero"/>
        <c:crossBetween val="midCat"/>
      </c:valAx>
      <c:valAx>
        <c:axId val="183633894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3634086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Data</a:t>
            </a:r>
            <a:r>
              <a:rPr lang="en-US" baseline="0"/>
              <a:t> set - 2</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Sheet1!$O$25</c:f>
              <c:strCache>
                <c:ptCount val="1"/>
                <c:pt idx="0">
                  <c:v>Count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877D-4B74-9BC6-7DEE9543501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877D-4B74-9BC6-7DEE9543501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877D-4B74-9BC6-7DEE9543501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877D-4B74-9BC6-7DEE9543501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877D-4B74-9BC6-7DEE9543501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877D-4B74-9BC6-7DEE95435017}"/>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877D-4B74-9BC6-7DEE95435017}"/>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877D-4B74-9BC6-7DEE9543501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Sheet1!$N$26:$N$33</c:f>
              <c:strCache>
                <c:ptCount val="8"/>
                <c:pt idx="0">
                  <c:v>09:00:00 - 10:00:00</c:v>
                </c:pt>
                <c:pt idx="1">
                  <c:v> 10:00:00 - 11:00:00 </c:v>
                </c:pt>
                <c:pt idx="2">
                  <c:v>11:00:00 - 12:00:00</c:v>
                </c:pt>
                <c:pt idx="3">
                  <c:v> 12:00:00 - 13:00:00 </c:v>
                </c:pt>
                <c:pt idx="4">
                  <c:v>13:00:00 - 14:00:00</c:v>
                </c:pt>
                <c:pt idx="5">
                  <c:v> 14:00:00 - 15:00:00 </c:v>
                </c:pt>
                <c:pt idx="6">
                  <c:v>15:00:00 - 16:00:00</c:v>
                </c:pt>
                <c:pt idx="7">
                  <c:v> 16:00:00 - 17:00:00 </c:v>
                </c:pt>
              </c:strCache>
            </c:strRef>
          </c:cat>
          <c:val>
            <c:numRef>
              <c:f>Sheet1!$O$26:$O$33</c:f>
              <c:numCache>
                <c:formatCode>General</c:formatCode>
                <c:ptCount val="8"/>
                <c:pt idx="0">
                  <c:v>22</c:v>
                </c:pt>
                <c:pt idx="1">
                  <c:v>15</c:v>
                </c:pt>
                <c:pt idx="2">
                  <c:v>12</c:v>
                </c:pt>
                <c:pt idx="3">
                  <c:v>16</c:v>
                </c:pt>
                <c:pt idx="4">
                  <c:v>19</c:v>
                </c:pt>
                <c:pt idx="5">
                  <c:v>19</c:v>
                </c:pt>
                <c:pt idx="6">
                  <c:v>14</c:v>
                </c:pt>
                <c:pt idx="7">
                  <c:v>8</c:v>
                </c:pt>
              </c:numCache>
            </c:numRef>
          </c:val>
          <c:extLst>
            <c:ext xmlns:c16="http://schemas.microsoft.com/office/drawing/2014/chart" uri="{C3380CC4-5D6E-409C-BE32-E72D297353CC}">
              <c16:uniqueId val="{00000010-877D-4B74-9BC6-7DEE95435017}"/>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67A37-DBAB-4A47-87D4-B507C1D4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dasc 5302 fall 2024 project</dc:title>
  <dc:subject>By : Kaushik Budur</dc:subject>
  <dc:creator>kaushik budur</dc:creator>
  <cp:keywords/>
  <dc:description/>
  <cp:lastModifiedBy>kaushik budur</cp:lastModifiedBy>
  <cp:revision>2</cp:revision>
  <dcterms:created xsi:type="dcterms:W3CDTF">2025-09-28T21:15:00Z</dcterms:created>
  <dcterms:modified xsi:type="dcterms:W3CDTF">2025-09-28T21:15:00Z</dcterms:modified>
</cp:coreProperties>
</file>