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71C9" w:rsidRDefault="00BD71C9" w:rsidP="00BD71C9">
      <w:pPr>
        <w:pStyle w:val="p1"/>
      </w:pPr>
      <w:r>
        <w:t>Abstract - HomeLifeSync</w:t>
      </w:r>
    </w:p>
    <w:p w:rsidR="00BD71C9" w:rsidRPr="00BD71C9" w:rsidRDefault="00BD71C9" w:rsidP="00BD71C9">
      <w:pPr>
        <w:pStyle w:val="p1"/>
      </w:pPr>
      <w:proofErr w:type="spellStart"/>
      <w:r w:rsidRPr="00BD71C9">
        <w:t>HomeLifeSync</w:t>
      </w:r>
      <w:proofErr w:type="spellEnd"/>
      <w:r w:rsidRPr="00BD71C9">
        <w:t xml:space="preserve"> is a </w:t>
      </w:r>
      <w:proofErr w:type="spellStart"/>
      <w:r w:rsidRPr="00BD71C9">
        <w:t>behaviour</w:t>
      </w:r>
      <w:proofErr w:type="spellEnd"/>
      <w:r w:rsidRPr="00BD71C9">
        <w:t xml:space="preserve">-aware home assistance system designed to improve safety, wellbeing, and daily convenience inside a household. Many families today rely on basic smart devices such as lights, speakers, and wearables, but these devices operate independently and do not provide meaningful support during emergencies, unusual </w:t>
      </w:r>
      <w:proofErr w:type="spellStart"/>
      <w:r w:rsidRPr="00BD71C9">
        <w:t>behaviour</w:t>
      </w:r>
      <w:proofErr w:type="spellEnd"/>
      <w:r w:rsidRPr="00BD71C9">
        <w:t xml:space="preserve">, or health-related concerns. </w:t>
      </w:r>
      <w:proofErr w:type="spellStart"/>
      <w:r w:rsidRPr="00BD71C9">
        <w:t>HomeLifeSync</w:t>
      </w:r>
      <w:proofErr w:type="spellEnd"/>
      <w:r w:rsidRPr="00BD71C9">
        <w:t xml:space="preserve"> addresses this gap by creating a single, unified home unit that observes patterns, supports users with routine tasks, and provides timely alerts when something seems out of the ordinary.</w:t>
      </w:r>
    </w:p>
    <w:p w:rsidR="00BD71C9" w:rsidRPr="00BD71C9" w:rsidRDefault="00BD71C9" w:rsidP="00BD71C9">
      <w:pPr>
        <w:pStyle w:val="p1"/>
      </w:pPr>
      <w:r w:rsidRPr="00BD71C9">
        <w:t>The system works by collecting simple inputs such as room activity, light usage, and basic health signals like heart rate from a wearable device. These inputs are processed by a central hub that learns the household’s usual routines over time. When a deviation occurs—such as unusual inactivity, a sudden increase in heart rate, late-night movement, or extended time in one area—the system notifies the user or caregiver and performs helpful automated actions like turning on pathway lights or sending a message requesting confirmation.</w:t>
      </w:r>
    </w:p>
    <w:p w:rsidR="00BD71C9" w:rsidRPr="00BD71C9" w:rsidRDefault="00BD71C9" w:rsidP="00BD71C9">
      <w:pPr>
        <w:pStyle w:val="p1"/>
      </w:pPr>
      <w:r w:rsidRPr="00BD71C9">
        <w:t xml:space="preserve">The prototype consists of a small home unit built using a compact computer, a display, and a backup power system. It connects with common smart devices already present in many homes. The model demonstrates room-based activity tracking, routine detection, and simple automated responses. Testing involved running the system over several days to understand normal </w:t>
      </w:r>
      <w:proofErr w:type="spellStart"/>
      <w:r w:rsidRPr="00BD71C9">
        <w:t>behaviour</w:t>
      </w:r>
      <w:proofErr w:type="spellEnd"/>
      <w:r w:rsidRPr="00BD71C9">
        <w:t xml:space="preserve"> patterns and adjusting thresholds to reduce false alerts while maintaining user safety.</w:t>
      </w:r>
    </w:p>
    <w:p w:rsidR="00BD71C9" w:rsidRPr="00BD71C9" w:rsidRDefault="00BD71C9" w:rsidP="00BD71C9">
      <w:pPr>
        <w:pStyle w:val="p1"/>
      </w:pPr>
      <w:proofErr w:type="spellStart"/>
      <w:r w:rsidRPr="00BD71C9">
        <w:t>HomeLifeSync</w:t>
      </w:r>
      <w:proofErr w:type="spellEnd"/>
      <w:r w:rsidRPr="00BD71C9">
        <w:t xml:space="preserve"> offers a practical, low-cost way to bring intelligent assistance into everyday living spaces without requiring new appliances or complicated setups. The system can be expanded further with additional sensors, improved health inputs, and more refined pattern recognition. It aims to support families, especially those with children, elders, or individuals who may need extra monitoring, by providing a safer and more responsive home environment.</w:t>
      </w:r>
    </w:p>
    <w:p w:rsidR="006B76B3" w:rsidRPr="00BD71C9" w:rsidRDefault="006B76B3">
      <w:pPr>
        <w:rPr>
          <w:rFonts w:ascii="Times New Roman" w:hAnsi="Times New Roman" w:cs="Times New Roman"/>
        </w:rPr>
      </w:pPr>
    </w:p>
    <w:sectPr w:rsidR="006B76B3" w:rsidRPr="00BD71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1C9"/>
    <w:rsid w:val="00045B18"/>
    <w:rsid w:val="00137CA7"/>
    <w:rsid w:val="005174E6"/>
    <w:rsid w:val="00593664"/>
    <w:rsid w:val="006B76B3"/>
    <w:rsid w:val="00BD71C9"/>
    <w:rsid w:val="00D06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57C460"/>
  <w15:chartTrackingRefBased/>
  <w15:docId w15:val="{F0167D93-69B8-B048-88DD-CC0BC45A7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1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71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71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1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71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71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1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1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1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1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71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71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1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1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1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1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1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1C9"/>
    <w:rPr>
      <w:rFonts w:eastAsiaTheme="majorEastAsia" w:cstheme="majorBidi"/>
      <w:color w:val="272727" w:themeColor="text1" w:themeTint="D8"/>
    </w:rPr>
  </w:style>
  <w:style w:type="paragraph" w:styleId="Title">
    <w:name w:val="Title"/>
    <w:basedOn w:val="Normal"/>
    <w:next w:val="Normal"/>
    <w:link w:val="TitleChar"/>
    <w:uiPriority w:val="10"/>
    <w:qFormat/>
    <w:rsid w:val="00BD7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1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1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1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1C9"/>
    <w:pPr>
      <w:spacing w:before="160"/>
      <w:jc w:val="center"/>
    </w:pPr>
    <w:rPr>
      <w:i/>
      <w:iCs/>
      <w:color w:val="404040" w:themeColor="text1" w:themeTint="BF"/>
    </w:rPr>
  </w:style>
  <w:style w:type="character" w:customStyle="1" w:styleId="QuoteChar">
    <w:name w:val="Quote Char"/>
    <w:basedOn w:val="DefaultParagraphFont"/>
    <w:link w:val="Quote"/>
    <w:uiPriority w:val="29"/>
    <w:rsid w:val="00BD71C9"/>
    <w:rPr>
      <w:i/>
      <w:iCs/>
      <w:color w:val="404040" w:themeColor="text1" w:themeTint="BF"/>
    </w:rPr>
  </w:style>
  <w:style w:type="paragraph" w:styleId="ListParagraph">
    <w:name w:val="List Paragraph"/>
    <w:basedOn w:val="Normal"/>
    <w:uiPriority w:val="34"/>
    <w:qFormat/>
    <w:rsid w:val="00BD71C9"/>
    <w:pPr>
      <w:ind w:left="720"/>
      <w:contextualSpacing/>
    </w:pPr>
  </w:style>
  <w:style w:type="character" w:styleId="IntenseEmphasis">
    <w:name w:val="Intense Emphasis"/>
    <w:basedOn w:val="DefaultParagraphFont"/>
    <w:uiPriority w:val="21"/>
    <w:qFormat/>
    <w:rsid w:val="00BD71C9"/>
    <w:rPr>
      <w:i/>
      <w:iCs/>
      <w:color w:val="0F4761" w:themeColor="accent1" w:themeShade="BF"/>
    </w:rPr>
  </w:style>
  <w:style w:type="paragraph" w:styleId="IntenseQuote">
    <w:name w:val="Intense Quote"/>
    <w:basedOn w:val="Normal"/>
    <w:next w:val="Normal"/>
    <w:link w:val="IntenseQuoteChar"/>
    <w:uiPriority w:val="30"/>
    <w:qFormat/>
    <w:rsid w:val="00BD71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1C9"/>
    <w:rPr>
      <w:i/>
      <w:iCs/>
      <w:color w:val="0F4761" w:themeColor="accent1" w:themeShade="BF"/>
    </w:rPr>
  </w:style>
  <w:style w:type="character" w:styleId="IntenseReference">
    <w:name w:val="Intense Reference"/>
    <w:basedOn w:val="DefaultParagraphFont"/>
    <w:uiPriority w:val="32"/>
    <w:qFormat/>
    <w:rsid w:val="00BD71C9"/>
    <w:rPr>
      <w:b/>
      <w:bCs/>
      <w:smallCaps/>
      <w:color w:val="0F4761" w:themeColor="accent1" w:themeShade="BF"/>
      <w:spacing w:val="5"/>
    </w:rPr>
  </w:style>
  <w:style w:type="paragraph" w:customStyle="1" w:styleId="p1">
    <w:name w:val="p1"/>
    <w:basedOn w:val="Normal"/>
    <w:rsid w:val="00BD71C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BD71C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306</Words>
  <Characters>1746</Characters>
  <Application>Microsoft Office Word</Application>
  <DocSecurity>0</DocSecurity>
  <Lines>14</Lines>
  <Paragraphs>4</Paragraphs>
  <ScaleCrop>false</ScaleCrop>
  <Company/>
  <LinksUpToDate>false</LinksUpToDate>
  <CharactersWithSpaces>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Kaushik S</dc:creator>
  <cp:keywords/>
  <dc:description/>
  <cp:lastModifiedBy>Kaushik S</cp:lastModifiedBy>
  <cp:revision>1</cp:revision>
  <dcterms:created xsi:type="dcterms:W3CDTF">2025-11-19T04:31:00Z</dcterms:created>
  <dcterms:modified xsi:type="dcterms:W3CDTF">2025-11-19T04:32:00Z</dcterms:modified>
</cp:coreProperties>
</file>