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F87C" w14:textId="0C691D65" w:rsidR="00C91CBD" w:rsidRPr="009B1FBD" w:rsidRDefault="00785A53" w:rsidP="009D7886">
      <w:pPr>
        <w:pBdr>
          <w:bottom w:val="single" w:sz="4" w:space="1" w:color="auto"/>
        </w:pBdr>
        <w:spacing w:after="0" w:line="240" w:lineRule="auto"/>
        <w:jc w:val="center"/>
        <w:rPr>
          <w:rFonts w:ascii="Garamond" w:hAnsi="Garamond" w:cs="Tahoma"/>
          <w:b/>
          <w:smallCaps/>
          <w:sz w:val="32"/>
          <w:szCs w:val="32"/>
        </w:rPr>
      </w:pPr>
      <w:r>
        <w:rPr>
          <w:rFonts w:ascii="Garamond" w:hAnsi="Garamond" w:cs="Tahoma"/>
          <w:b/>
          <w:smallCaps/>
          <w:sz w:val="32"/>
          <w:szCs w:val="32"/>
        </w:rPr>
        <w:t>Kenneth Chan</w:t>
      </w:r>
      <w:r w:rsidR="00FD62BC">
        <w:rPr>
          <w:rFonts w:ascii="Garamond" w:hAnsi="Garamond" w:cs="Tahoma"/>
          <w:b/>
          <w:smallCaps/>
          <w:sz w:val="32"/>
          <w:szCs w:val="32"/>
        </w:rPr>
        <w:t xml:space="preserve"> </w:t>
      </w:r>
    </w:p>
    <w:p w14:paraId="77B19857" w14:textId="16F79282" w:rsidR="00D11519" w:rsidRPr="00785A53" w:rsidRDefault="00785A53" w:rsidP="009D7886">
      <w:pPr>
        <w:spacing w:after="0" w:line="240" w:lineRule="auto"/>
        <w:jc w:val="center"/>
        <w:rPr>
          <w:rFonts w:ascii="Garamond" w:hAnsi="Garamond" w:cs="Tahoma"/>
          <w:szCs w:val="20"/>
        </w:rPr>
      </w:pPr>
      <w:r>
        <w:rPr>
          <w:rFonts w:ascii="Garamond" w:hAnsi="Garamond" w:cs="Tahoma"/>
          <w:szCs w:val="20"/>
        </w:rPr>
        <w:t>347</w:t>
      </w:r>
      <w:r w:rsidR="00F94785">
        <w:rPr>
          <w:rFonts w:ascii="Garamond" w:hAnsi="Garamond" w:cs="Tahoma"/>
          <w:szCs w:val="20"/>
        </w:rPr>
        <w:t>-933-1742</w:t>
      </w:r>
      <w:r w:rsidR="00D11519" w:rsidRPr="00785A53">
        <w:rPr>
          <w:rFonts w:ascii="Garamond" w:hAnsi="Garamond" w:cs="Tahoma"/>
          <w:szCs w:val="20"/>
        </w:rPr>
        <w:t xml:space="preserve"> | </w:t>
      </w:r>
      <w:r w:rsidR="00F94785">
        <w:rPr>
          <w:rFonts w:ascii="Garamond" w:hAnsi="Garamond" w:cs="Tahoma"/>
          <w:szCs w:val="20"/>
        </w:rPr>
        <w:t>Succasunna, NJ 07876</w:t>
      </w:r>
      <w:r w:rsidR="00D11519" w:rsidRPr="00785A53">
        <w:rPr>
          <w:rFonts w:ascii="Garamond" w:hAnsi="Garamond" w:cs="Tahoma"/>
          <w:szCs w:val="20"/>
        </w:rPr>
        <w:t xml:space="preserve"> | </w:t>
      </w:r>
      <w:hyperlink r:id="rId7" w:history="1">
        <w:r w:rsidR="00F94785" w:rsidRPr="00B958BF">
          <w:rPr>
            <w:rStyle w:val="Hyperlink"/>
            <w:rFonts w:ascii="Garamond" w:hAnsi="Garamond" w:cs="Tahoma"/>
            <w:szCs w:val="20"/>
          </w:rPr>
          <w:t>chanmanhung@yahoo.com</w:t>
        </w:r>
      </w:hyperlink>
    </w:p>
    <w:p w14:paraId="732E4600" w14:textId="77777777" w:rsidR="00D11519" w:rsidRPr="009B1FBD" w:rsidRDefault="00D11519" w:rsidP="00D11519">
      <w:pPr>
        <w:spacing w:after="0" w:line="240" w:lineRule="auto"/>
        <w:rPr>
          <w:rFonts w:ascii="Garamond" w:hAnsi="Garamond" w:cs="Calibri"/>
        </w:rPr>
      </w:pPr>
    </w:p>
    <w:p w14:paraId="51406CB4" w14:textId="3A299A70" w:rsidR="00D11519" w:rsidRPr="00A83109" w:rsidRDefault="00D628DA" w:rsidP="00D11519">
      <w:pPr>
        <w:spacing w:after="0" w:line="240" w:lineRule="auto"/>
        <w:jc w:val="center"/>
        <w:rPr>
          <w:rFonts w:ascii="Garamond" w:hAnsi="Garamond" w:cs="Calibri"/>
          <w:b/>
          <w:smallCaps/>
        </w:rPr>
      </w:pPr>
      <w:r>
        <w:rPr>
          <w:rFonts w:ascii="Garamond" w:hAnsi="Garamond" w:cs="Calibri"/>
          <w:b/>
          <w:smallCaps/>
        </w:rPr>
        <w:t>PROJECT MANAGER |</w:t>
      </w:r>
      <w:r w:rsidR="00FD62BC">
        <w:rPr>
          <w:rFonts w:ascii="Garamond" w:hAnsi="Garamond" w:cs="Calibri"/>
          <w:b/>
          <w:smallCaps/>
        </w:rPr>
        <w:t>SCRUM MASTER |</w:t>
      </w:r>
      <w:bookmarkStart w:id="0" w:name="_GoBack"/>
      <w:bookmarkEnd w:id="0"/>
      <w:r w:rsidR="00184E2C" w:rsidRPr="00A83109">
        <w:rPr>
          <w:rFonts w:ascii="Garamond" w:hAnsi="Garamond" w:cs="Calibri"/>
          <w:b/>
          <w:smallCaps/>
        </w:rPr>
        <w:t>BUSINESS ANALYSIS &amp; SOLUTION</w:t>
      </w:r>
      <w:r w:rsidR="00FC7F25" w:rsidRPr="00A83109">
        <w:rPr>
          <w:rFonts w:ascii="Garamond" w:hAnsi="Garamond" w:cs="Calibri"/>
          <w:b/>
          <w:smallCaps/>
        </w:rPr>
        <w:t xml:space="preserve"> PROFFESSIONAL</w:t>
      </w:r>
    </w:p>
    <w:p w14:paraId="521611C2" w14:textId="77777777" w:rsidR="00CF16C9" w:rsidRPr="009B1FBD" w:rsidRDefault="00CF16C9" w:rsidP="00D11519">
      <w:pPr>
        <w:spacing w:after="0" w:line="240" w:lineRule="auto"/>
        <w:jc w:val="center"/>
        <w:rPr>
          <w:rFonts w:ascii="Garamond" w:hAnsi="Garamond" w:cs="Calibri"/>
          <w:sz w:val="4"/>
          <w:szCs w:val="4"/>
        </w:rPr>
      </w:pPr>
    </w:p>
    <w:p w14:paraId="33B42874" w14:textId="3FFF2141" w:rsidR="00D11519" w:rsidRPr="009B1FBD" w:rsidRDefault="009D7886" w:rsidP="00631FFC">
      <w:pPr>
        <w:spacing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Over twenty years of working experience in </w:t>
      </w:r>
      <w:r w:rsidR="000C1FA2">
        <w:rPr>
          <w:rFonts w:ascii="Garamond" w:hAnsi="Garamond" w:cs="Calibri"/>
        </w:rPr>
        <w:t xml:space="preserve">AIG </w:t>
      </w:r>
      <w:r>
        <w:rPr>
          <w:rFonts w:ascii="Garamond" w:hAnsi="Garamond" w:cs="Calibri"/>
        </w:rPr>
        <w:t>insurance and financial services.  Expert in est</w:t>
      </w:r>
      <w:r w:rsidR="00085FEE">
        <w:rPr>
          <w:rFonts w:ascii="Garamond" w:hAnsi="Garamond" w:cs="Calibri"/>
        </w:rPr>
        <w:t xml:space="preserve">ablishing goals, implementing effective work processes, </w:t>
      </w:r>
      <w:r w:rsidR="00D570C1">
        <w:rPr>
          <w:rFonts w:ascii="Garamond" w:hAnsi="Garamond" w:cs="Calibri"/>
        </w:rPr>
        <w:t xml:space="preserve">and </w:t>
      </w:r>
      <w:r>
        <w:rPr>
          <w:rFonts w:ascii="Garamond" w:hAnsi="Garamond" w:cs="Calibri"/>
        </w:rPr>
        <w:t>managing project scope and deliverables</w:t>
      </w:r>
      <w:r w:rsidR="00D570C1">
        <w:rPr>
          <w:rFonts w:ascii="Garamond" w:hAnsi="Garamond" w:cs="Calibri"/>
        </w:rPr>
        <w:t>. Experienced in</w:t>
      </w:r>
      <w:r>
        <w:rPr>
          <w:rFonts w:ascii="Garamond" w:hAnsi="Garamond" w:cs="Calibri"/>
        </w:rPr>
        <w:t xml:space="preserve"> </w:t>
      </w:r>
      <w:r w:rsidR="00D570C1">
        <w:rPr>
          <w:rFonts w:ascii="Garamond" w:hAnsi="Garamond" w:cs="Calibri"/>
        </w:rPr>
        <w:t xml:space="preserve">managing </w:t>
      </w:r>
      <w:r>
        <w:rPr>
          <w:rFonts w:ascii="Garamond" w:hAnsi="Garamond" w:cs="Calibri"/>
        </w:rPr>
        <w:t>analy</w:t>
      </w:r>
      <w:r w:rsidR="00D570C1">
        <w:rPr>
          <w:rFonts w:ascii="Garamond" w:hAnsi="Garamond" w:cs="Calibri"/>
        </w:rPr>
        <w:t>sis efforts</w:t>
      </w:r>
      <w:r>
        <w:rPr>
          <w:rFonts w:ascii="Garamond" w:hAnsi="Garamond" w:cs="Calibri"/>
        </w:rPr>
        <w:t>, business requirements, and b</w:t>
      </w:r>
      <w:r w:rsidR="00085FEE">
        <w:rPr>
          <w:rFonts w:ascii="Garamond" w:hAnsi="Garamond" w:cs="Calibri"/>
        </w:rPr>
        <w:t xml:space="preserve">uilding relationships with teammates to optimize team comradery. </w:t>
      </w:r>
      <w:r w:rsidR="00B02ED9">
        <w:rPr>
          <w:rFonts w:ascii="Garamond" w:hAnsi="Garamond" w:cs="Calibri"/>
        </w:rPr>
        <w:t xml:space="preserve">Committed to </w:t>
      </w:r>
      <w:r w:rsidR="00A1228B">
        <w:rPr>
          <w:rFonts w:ascii="Garamond" w:hAnsi="Garamond" w:cs="Calibri"/>
        </w:rPr>
        <w:t>delivering project success in</w:t>
      </w:r>
      <w:r w:rsidR="00E13CE9">
        <w:rPr>
          <w:rFonts w:ascii="Garamond" w:hAnsi="Garamond" w:cs="Calibri"/>
        </w:rPr>
        <w:t xml:space="preserve"> product development and rationalization, marketing, </w:t>
      </w:r>
      <w:r w:rsidR="00A1228B">
        <w:rPr>
          <w:rFonts w:ascii="Garamond" w:hAnsi="Garamond" w:cs="Calibri"/>
        </w:rPr>
        <w:t xml:space="preserve">underwriting, claims, systems implementation, </w:t>
      </w:r>
      <w:r w:rsidR="00E824A7">
        <w:rPr>
          <w:rFonts w:ascii="Garamond" w:hAnsi="Garamond" w:cs="Calibri"/>
        </w:rPr>
        <w:t xml:space="preserve">reinsurance, </w:t>
      </w:r>
      <w:r w:rsidR="00EC065A">
        <w:rPr>
          <w:rFonts w:ascii="Garamond" w:hAnsi="Garamond" w:cs="Calibri"/>
        </w:rPr>
        <w:t xml:space="preserve">financial accounting </w:t>
      </w:r>
      <w:r w:rsidR="00E824A7">
        <w:rPr>
          <w:rFonts w:ascii="Garamond" w:hAnsi="Garamond" w:cs="Calibri"/>
        </w:rPr>
        <w:t xml:space="preserve">reporting </w:t>
      </w:r>
      <w:r w:rsidR="00A1228B">
        <w:rPr>
          <w:rFonts w:ascii="Garamond" w:hAnsi="Garamond" w:cs="Calibri"/>
        </w:rPr>
        <w:t xml:space="preserve">and compliance. </w:t>
      </w:r>
    </w:p>
    <w:p w14:paraId="60EBC862" w14:textId="77777777" w:rsidR="00323439" w:rsidRPr="009B1FBD" w:rsidRDefault="00323439" w:rsidP="00A1228B">
      <w:pPr>
        <w:spacing w:before="40" w:after="0" w:line="240" w:lineRule="auto"/>
        <w:jc w:val="center"/>
        <w:rPr>
          <w:rFonts w:ascii="Garamond" w:hAnsi="Garamond" w:cs="Calibri"/>
          <w:b/>
          <w:i/>
        </w:rPr>
      </w:pPr>
      <w:r w:rsidRPr="009B1FBD">
        <w:rPr>
          <w:rFonts w:ascii="Garamond" w:hAnsi="Garamond" w:cs="Calibri"/>
          <w:b/>
          <w:i/>
        </w:rPr>
        <w:t>- Areas of Expertise -</w:t>
      </w:r>
    </w:p>
    <w:p w14:paraId="4B7A5858" w14:textId="77777777" w:rsidR="00A141D6" w:rsidRDefault="00A141D6" w:rsidP="00A1228B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Business Analysis – Data Analysis / Mapping – Requirement Specification</w:t>
      </w:r>
      <w:r w:rsidR="00A1228B">
        <w:rPr>
          <w:rFonts w:ascii="Garamond" w:hAnsi="Garamond" w:cs="Calibri"/>
        </w:rPr>
        <w:t xml:space="preserve"> </w:t>
      </w:r>
      <w:bookmarkStart w:id="1" w:name="_Hlk4655035"/>
      <w:r w:rsidR="00A1228B">
        <w:rPr>
          <w:rFonts w:ascii="Garamond" w:hAnsi="Garamond" w:cs="Calibri"/>
        </w:rPr>
        <w:t>–</w:t>
      </w:r>
      <w:bookmarkEnd w:id="1"/>
      <w:r w:rsidR="00A1228B">
        <w:rPr>
          <w:rFonts w:ascii="Garamond" w:hAnsi="Garamond" w:cs="Calibri"/>
        </w:rPr>
        <w:t xml:space="preserve"> Business Transformation</w:t>
      </w:r>
    </w:p>
    <w:p w14:paraId="4D7DDF1D" w14:textId="77777777" w:rsidR="003F67B5" w:rsidRDefault="00A1228B" w:rsidP="00A1228B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Business Solution</w:t>
      </w:r>
      <w:r w:rsidR="00A141D6">
        <w:rPr>
          <w:rFonts w:ascii="Garamond" w:hAnsi="Garamond" w:cs="Calibri"/>
        </w:rPr>
        <w:t xml:space="preserve"> – </w:t>
      </w:r>
      <w:r w:rsidR="003920F3">
        <w:rPr>
          <w:rFonts w:ascii="Garamond" w:hAnsi="Garamond" w:cs="Calibri"/>
        </w:rPr>
        <w:t xml:space="preserve">Process Reengineering </w:t>
      </w:r>
      <w:r w:rsidR="003F67B5">
        <w:rPr>
          <w:rFonts w:ascii="Garamond" w:hAnsi="Garamond" w:cs="Calibri"/>
        </w:rPr>
        <w:t>–</w:t>
      </w:r>
      <w:r w:rsidR="003920F3">
        <w:rPr>
          <w:rFonts w:ascii="Garamond" w:hAnsi="Garamond" w:cs="Calibri"/>
        </w:rPr>
        <w:t xml:space="preserve"> </w:t>
      </w:r>
      <w:r w:rsidR="003F67B5">
        <w:rPr>
          <w:rFonts w:ascii="Garamond" w:hAnsi="Garamond" w:cs="Calibri"/>
        </w:rPr>
        <w:t>User Acceptance Testing – Project Management (PMLC &amp; PMO)</w:t>
      </w:r>
    </w:p>
    <w:p w14:paraId="1BF78A11" w14:textId="6C80E5C6" w:rsidR="00A141D6" w:rsidRDefault="00A1228B" w:rsidP="00A1228B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General Insurance</w:t>
      </w:r>
      <w:r w:rsidR="003920F3">
        <w:rPr>
          <w:rFonts w:ascii="Garamond" w:hAnsi="Garamond" w:cs="Calibri"/>
        </w:rPr>
        <w:t xml:space="preserve"> </w:t>
      </w:r>
      <w:r w:rsidR="00A141D6">
        <w:rPr>
          <w:rFonts w:ascii="Garamond" w:hAnsi="Garamond" w:cs="Calibri"/>
        </w:rPr>
        <w:t>(P&amp;C)</w:t>
      </w:r>
      <w:r w:rsidR="003F67B5">
        <w:rPr>
          <w:rFonts w:ascii="Garamond" w:hAnsi="Garamond" w:cs="Calibri"/>
        </w:rPr>
        <w:t xml:space="preserve"> – </w:t>
      </w:r>
      <w:r>
        <w:rPr>
          <w:rFonts w:ascii="Garamond" w:hAnsi="Garamond" w:cs="Calibri"/>
        </w:rPr>
        <w:t xml:space="preserve">Risk Management – </w:t>
      </w:r>
      <w:r w:rsidR="009D7886">
        <w:rPr>
          <w:rFonts w:ascii="Garamond" w:hAnsi="Garamond" w:cs="Calibri"/>
        </w:rPr>
        <w:t xml:space="preserve">Stakeholder </w:t>
      </w:r>
      <w:r w:rsidR="00A83109">
        <w:rPr>
          <w:rFonts w:ascii="Garamond" w:hAnsi="Garamond" w:cs="Calibri"/>
        </w:rPr>
        <w:t>M</w:t>
      </w:r>
      <w:r w:rsidR="000C1FA2">
        <w:rPr>
          <w:rFonts w:ascii="Garamond" w:hAnsi="Garamond" w:cs="Calibri"/>
        </w:rPr>
        <w:t>anagement</w:t>
      </w:r>
      <w:r w:rsidR="003F67B5">
        <w:rPr>
          <w:rFonts w:ascii="Garamond" w:hAnsi="Garamond" w:cs="Calibri"/>
        </w:rPr>
        <w:t xml:space="preserve"> – </w:t>
      </w:r>
      <w:r w:rsidR="00A141D6">
        <w:rPr>
          <w:rFonts w:ascii="Garamond" w:hAnsi="Garamond" w:cs="Calibri"/>
        </w:rPr>
        <w:t xml:space="preserve">Change Management – </w:t>
      </w:r>
      <w:r w:rsidR="000C1FA2">
        <w:rPr>
          <w:rFonts w:ascii="Garamond" w:hAnsi="Garamond" w:cs="Calibri"/>
        </w:rPr>
        <w:t>Vendor Management</w:t>
      </w:r>
      <w:r>
        <w:rPr>
          <w:rFonts w:ascii="Garamond" w:hAnsi="Garamond" w:cs="Calibri"/>
        </w:rPr>
        <w:t xml:space="preserve"> </w:t>
      </w:r>
    </w:p>
    <w:p w14:paraId="0BAE50E9" w14:textId="77777777" w:rsidR="003F67B5" w:rsidRDefault="000C1FA2" w:rsidP="00A1228B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Coaching / Mentoring / Training</w:t>
      </w:r>
      <w:r w:rsidR="00A141D6">
        <w:rPr>
          <w:rFonts w:ascii="Garamond" w:hAnsi="Garamond" w:cs="Calibri"/>
        </w:rPr>
        <w:t xml:space="preserve"> – </w:t>
      </w:r>
      <w:r w:rsidR="00A1228B" w:rsidRPr="00282490">
        <w:rPr>
          <w:rFonts w:ascii="Garamond" w:hAnsi="Garamond" w:cs="Calibri"/>
          <w:noProof/>
        </w:rPr>
        <w:t>Cost</w:t>
      </w:r>
      <w:r w:rsidR="00282490">
        <w:rPr>
          <w:rFonts w:ascii="Garamond" w:hAnsi="Garamond" w:cs="Calibri"/>
          <w:noProof/>
        </w:rPr>
        <w:t>-</w:t>
      </w:r>
      <w:r w:rsidR="00A1228B" w:rsidRPr="00282490">
        <w:rPr>
          <w:rFonts w:ascii="Garamond" w:hAnsi="Garamond" w:cs="Calibri"/>
          <w:noProof/>
        </w:rPr>
        <w:t>Benefit</w:t>
      </w:r>
      <w:r w:rsidR="00A1228B">
        <w:rPr>
          <w:rFonts w:ascii="Garamond" w:hAnsi="Garamond" w:cs="Calibri"/>
        </w:rPr>
        <w:t xml:space="preserve"> Analysis – System Development Lifecycle (SDLC) – Waterfall</w:t>
      </w:r>
    </w:p>
    <w:p w14:paraId="0E7881FF" w14:textId="1A0EA0A1" w:rsidR="00A1228B" w:rsidRPr="009B1FBD" w:rsidRDefault="00A1228B" w:rsidP="00A1228B">
      <w:pPr>
        <w:spacing w:before="40" w:after="0" w:line="240" w:lineRule="auto"/>
        <w:jc w:val="center"/>
        <w:rPr>
          <w:rFonts w:ascii="Garamond" w:hAnsi="Garamond" w:cs="Calibri"/>
        </w:rPr>
      </w:pPr>
      <w:r>
        <w:rPr>
          <w:rFonts w:ascii="Garamond" w:hAnsi="Garamond" w:cs="Calibri"/>
        </w:rPr>
        <w:t>Agile</w:t>
      </w:r>
      <w:r w:rsidR="003F67B5">
        <w:rPr>
          <w:rFonts w:ascii="Garamond" w:hAnsi="Garamond" w:cs="Calibri"/>
        </w:rPr>
        <w:t xml:space="preserve"> (Scrum &amp; Sprint) – </w:t>
      </w:r>
      <w:r w:rsidR="000C1FA2">
        <w:rPr>
          <w:rFonts w:ascii="Garamond" w:hAnsi="Garamond" w:cs="Calibri"/>
        </w:rPr>
        <w:t xml:space="preserve">Lean </w:t>
      </w:r>
      <w:r>
        <w:rPr>
          <w:rFonts w:ascii="Garamond" w:hAnsi="Garamond" w:cs="Calibri"/>
        </w:rPr>
        <w:t xml:space="preserve">Six Sigma – Microsoft Office </w:t>
      </w:r>
    </w:p>
    <w:p w14:paraId="7216815C" w14:textId="77777777" w:rsidR="001A60E3" w:rsidRPr="009B1FBD" w:rsidRDefault="001A60E3" w:rsidP="00D11519">
      <w:pPr>
        <w:spacing w:after="0" w:line="240" w:lineRule="auto"/>
        <w:rPr>
          <w:rFonts w:ascii="Garamond" w:hAnsi="Garamond" w:cs="Calibri"/>
        </w:rPr>
      </w:pPr>
    </w:p>
    <w:p w14:paraId="646DAC18" w14:textId="77777777" w:rsidR="00D11519" w:rsidRPr="009B1FBD" w:rsidRDefault="00D11519" w:rsidP="00056715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 w:rsidRPr="009B1FBD">
        <w:rPr>
          <w:rFonts w:ascii="Garamond" w:hAnsi="Garamond" w:cs="Calibri"/>
          <w:i/>
        </w:rPr>
        <w:t>Professional Overview</w:t>
      </w:r>
    </w:p>
    <w:p w14:paraId="5E6FF05B" w14:textId="77777777" w:rsidR="00D11519" w:rsidRPr="009B1FBD" w:rsidRDefault="00D11519" w:rsidP="00D11519">
      <w:pPr>
        <w:spacing w:after="0" w:line="240" w:lineRule="auto"/>
        <w:rPr>
          <w:rFonts w:ascii="Garamond" w:hAnsi="Garamond" w:cs="Calibri"/>
          <w:sz w:val="10"/>
        </w:rPr>
      </w:pPr>
    </w:p>
    <w:p w14:paraId="3D215B87" w14:textId="74425D91" w:rsidR="00CF16C9" w:rsidRPr="00F94785" w:rsidRDefault="00F94785" w:rsidP="00F94785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 xml:space="preserve">AIG: </w:t>
      </w:r>
      <w:r>
        <w:rPr>
          <w:rFonts w:ascii="Garamond" w:hAnsi="Garamond" w:cs="Calibri"/>
          <w:b/>
        </w:rPr>
        <w:t xml:space="preserve">Transformation/Project Manager – Property &amp; </w:t>
      </w:r>
      <w:r w:rsidR="00140300">
        <w:rPr>
          <w:rFonts w:ascii="Garamond" w:hAnsi="Garamond" w:cs="Calibri"/>
          <w:b/>
        </w:rPr>
        <w:t>Specialty</w:t>
      </w:r>
      <w:r w:rsidR="000A3C55">
        <w:rPr>
          <w:rFonts w:ascii="Garamond" w:hAnsi="Garamond" w:cs="Calibri"/>
          <w:b/>
        </w:rPr>
        <w:t xml:space="preserve"> </w:t>
      </w:r>
      <w:r>
        <w:rPr>
          <w:rFonts w:ascii="Garamond" w:hAnsi="Garamond" w:cs="Calibri"/>
          <w:b/>
        </w:rPr>
        <w:t>Operations</w:t>
      </w:r>
      <w:r w:rsidR="00A86B01">
        <w:rPr>
          <w:rFonts w:ascii="Garamond" w:hAnsi="Garamond" w:cs="Calibri"/>
          <w:b/>
        </w:rPr>
        <w:t xml:space="preserve"> (2016 to 2018)</w:t>
      </w:r>
      <w:r w:rsidR="00D11519" w:rsidRPr="009B1FBD">
        <w:rPr>
          <w:rFonts w:ascii="Garamond" w:hAnsi="Garamond" w:cs="Calibri"/>
        </w:rPr>
        <w:tab/>
      </w:r>
      <w:r>
        <w:rPr>
          <w:rFonts w:ascii="Garamond" w:hAnsi="Garamond" w:cs="Calibri"/>
        </w:rPr>
        <w:t>2009</w:t>
      </w:r>
      <w:r w:rsidR="00631FFC" w:rsidRPr="009B1FBD">
        <w:rPr>
          <w:rFonts w:ascii="Garamond" w:hAnsi="Garamond" w:cs="Calibri"/>
        </w:rPr>
        <w:t xml:space="preserve"> to </w:t>
      </w:r>
      <w:r>
        <w:rPr>
          <w:rFonts w:ascii="Garamond" w:hAnsi="Garamond" w:cs="Calibri"/>
        </w:rPr>
        <w:t>2018</w:t>
      </w:r>
      <w:r w:rsidR="00631FFC" w:rsidRPr="009B1FBD">
        <w:rPr>
          <w:rFonts w:ascii="Garamond" w:hAnsi="Garamond" w:cs="Calibri"/>
        </w:rPr>
        <w:t xml:space="preserve"> </w:t>
      </w:r>
    </w:p>
    <w:p w14:paraId="43C12142" w14:textId="62D54C93" w:rsidR="0049305B" w:rsidRPr="009B1FBD" w:rsidRDefault="00A83109" w:rsidP="00474D12">
      <w:pPr>
        <w:pStyle w:val="ListParagraph"/>
        <w:spacing w:before="40" w:after="0" w:line="240" w:lineRule="auto"/>
        <w:ind w:left="0"/>
        <w:contextualSpacing w:val="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Achieved commercial underwriting </w:t>
      </w:r>
      <w:r w:rsidR="00F94785" w:rsidRPr="00282490">
        <w:rPr>
          <w:rFonts w:ascii="Garamond" w:hAnsi="Garamond" w:cs="Calibri"/>
          <w:noProof/>
        </w:rPr>
        <w:t>Target</w:t>
      </w:r>
      <w:r w:rsidR="00F94785">
        <w:rPr>
          <w:rFonts w:ascii="Garamond" w:hAnsi="Garamond" w:cs="Calibri"/>
        </w:rPr>
        <w:t xml:space="preserve"> Operating Model (TOM) </w:t>
      </w:r>
      <w:r>
        <w:rPr>
          <w:rFonts w:ascii="Garamond" w:hAnsi="Garamond" w:cs="Calibri"/>
        </w:rPr>
        <w:t xml:space="preserve">design and </w:t>
      </w:r>
      <w:r w:rsidR="00F94785">
        <w:rPr>
          <w:rFonts w:ascii="Garamond" w:hAnsi="Garamond" w:cs="Calibri"/>
        </w:rPr>
        <w:t xml:space="preserve">program </w:t>
      </w:r>
      <w:r>
        <w:rPr>
          <w:rFonts w:ascii="Garamond" w:hAnsi="Garamond" w:cs="Calibri"/>
        </w:rPr>
        <w:t>deployment</w:t>
      </w:r>
      <w:r w:rsidR="00F94785">
        <w:rPr>
          <w:rFonts w:ascii="Garamond" w:hAnsi="Garamond" w:cs="Calibri"/>
        </w:rPr>
        <w:t xml:space="preserve">. </w:t>
      </w:r>
    </w:p>
    <w:p w14:paraId="44D287EB" w14:textId="772E1F8A" w:rsidR="000277C8" w:rsidRDefault="00A25331" w:rsidP="003B2AF5">
      <w:pPr>
        <w:pStyle w:val="ListParagraph"/>
        <w:numPr>
          <w:ilvl w:val="0"/>
          <w:numId w:val="7"/>
        </w:numPr>
        <w:spacing w:before="40" w:after="0" w:line="240" w:lineRule="auto"/>
        <w:contextualSpacing w:val="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>Delivered</w:t>
      </w:r>
      <w:r w:rsidR="00B45C62">
        <w:rPr>
          <w:rFonts w:ascii="Garamond" w:hAnsi="Garamond" w:cs="Calibri"/>
        </w:rPr>
        <w:t xml:space="preserve"> </w:t>
      </w:r>
      <w:r w:rsidR="00F94785">
        <w:rPr>
          <w:rFonts w:ascii="Garamond" w:hAnsi="Garamond" w:cs="Calibri"/>
        </w:rPr>
        <w:t>framework</w:t>
      </w:r>
      <w:r w:rsidR="00E824A7">
        <w:rPr>
          <w:rFonts w:ascii="Garamond" w:hAnsi="Garamond" w:cs="Calibri"/>
        </w:rPr>
        <w:t xml:space="preserve">, business requirement </w:t>
      </w:r>
      <w:r w:rsidR="00F94785">
        <w:rPr>
          <w:rFonts w:ascii="Garamond" w:hAnsi="Garamond" w:cs="Calibri"/>
        </w:rPr>
        <w:t xml:space="preserve">artifacts </w:t>
      </w:r>
      <w:r w:rsidR="00E824A7">
        <w:rPr>
          <w:rFonts w:ascii="Garamond" w:hAnsi="Garamond" w:cs="Calibri"/>
        </w:rPr>
        <w:t xml:space="preserve">and system enhancements </w:t>
      </w:r>
      <w:r w:rsidR="00F94785">
        <w:rPr>
          <w:rFonts w:ascii="Garamond" w:hAnsi="Garamond" w:cs="Calibri"/>
        </w:rPr>
        <w:t xml:space="preserve">for commercial insurance TOM within one year. </w:t>
      </w:r>
    </w:p>
    <w:p w14:paraId="78CE6C2E" w14:textId="02134B9C" w:rsidR="00F94785" w:rsidRPr="009B1FBD" w:rsidRDefault="00056715" w:rsidP="003B2AF5">
      <w:pPr>
        <w:pStyle w:val="ListParagraph"/>
        <w:numPr>
          <w:ilvl w:val="0"/>
          <w:numId w:val="7"/>
        </w:numPr>
        <w:spacing w:before="40" w:after="0" w:line="240" w:lineRule="auto"/>
        <w:contextualSpacing w:val="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>Managed</w:t>
      </w:r>
      <w:r w:rsidR="00F94785">
        <w:rPr>
          <w:rFonts w:ascii="Garamond" w:hAnsi="Garamond" w:cs="Calibri"/>
        </w:rPr>
        <w:t xml:space="preserve"> end-to-end TOM project in </w:t>
      </w:r>
      <w:r w:rsidR="00F94785" w:rsidRPr="00282490">
        <w:rPr>
          <w:rFonts w:ascii="Garamond" w:hAnsi="Garamond" w:cs="Calibri"/>
          <w:noProof/>
        </w:rPr>
        <w:t>US</w:t>
      </w:r>
      <w:r w:rsidR="00F94785">
        <w:rPr>
          <w:rFonts w:ascii="Garamond" w:hAnsi="Garamond" w:cs="Calibri"/>
        </w:rPr>
        <w:t xml:space="preserve"> and UK Aerospace in one year; migrated TOM in commercial property’s catastrophe modeling and underwriting analytic for middle market countries in South Africa, Philippines, Guam, and Singapore to Center of Excellence in Bangalore within nine months. </w:t>
      </w:r>
    </w:p>
    <w:p w14:paraId="5BB5164A" w14:textId="77777777" w:rsidR="00D11519" w:rsidRPr="009B1FBD" w:rsidRDefault="00D11519" w:rsidP="00D11519">
      <w:pPr>
        <w:spacing w:after="0" w:line="240" w:lineRule="auto"/>
        <w:rPr>
          <w:rFonts w:ascii="Garamond" w:hAnsi="Garamond" w:cs="Calibri"/>
        </w:rPr>
      </w:pPr>
    </w:p>
    <w:p w14:paraId="4D24FF81" w14:textId="49A0F3E7" w:rsidR="00D11519" w:rsidRPr="009B1FBD" w:rsidRDefault="00D40356" w:rsidP="00116392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 w:rsidRPr="00D40356">
        <w:rPr>
          <w:rFonts w:ascii="Garamond" w:hAnsi="Garamond" w:cs="Calibri"/>
        </w:rPr>
        <w:t>AIG:</w:t>
      </w:r>
      <w:r>
        <w:rPr>
          <w:rFonts w:ascii="Garamond" w:hAnsi="Garamond" w:cs="Calibri"/>
          <w:b/>
        </w:rPr>
        <w:t xml:space="preserve"> </w:t>
      </w:r>
      <w:r w:rsidR="009D7886">
        <w:rPr>
          <w:rFonts w:ascii="Garamond" w:hAnsi="Garamond" w:cs="Calibri"/>
          <w:b/>
        </w:rPr>
        <w:t>Functional Lead B</w:t>
      </w:r>
      <w:r w:rsidR="00F94785">
        <w:rPr>
          <w:rFonts w:ascii="Garamond" w:hAnsi="Garamond" w:cs="Calibri"/>
          <w:b/>
        </w:rPr>
        <w:t>usiness Analysis/Business Solutions Manager – Transformatio</w:t>
      </w:r>
      <w:r w:rsidR="00A86B01">
        <w:rPr>
          <w:rFonts w:ascii="Garamond" w:hAnsi="Garamond" w:cs="Calibri"/>
          <w:b/>
        </w:rPr>
        <w:t>n Services (2014 to 2015)</w:t>
      </w:r>
    </w:p>
    <w:p w14:paraId="62B638A2" w14:textId="44629872" w:rsidR="001A60E3" w:rsidRPr="00707984" w:rsidRDefault="0030202A" w:rsidP="00116392">
      <w:pPr>
        <w:pStyle w:val="ListParagraph"/>
        <w:spacing w:before="40" w:after="0" w:line="240" w:lineRule="auto"/>
        <w:ind w:left="0"/>
        <w:contextualSpacing w:val="0"/>
        <w:jc w:val="both"/>
        <w:rPr>
          <w:rFonts w:ascii="Garamond" w:hAnsi="Garamond" w:cs="Calibri"/>
          <w:spacing w:val="-4"/>
        </w:rPr>
      </w:pPr>
      <w:r w:rsidRPr="00707984">
        <w:rPr>
          <w:rFonts w:ascii="Garamond" w:hAnsi="Garamond" w:cs="Calibri"/>
          <w:spacing w:val="-4"/>
        </w:rPr>
        <w:t>Interacted with business users, vendors, and IT to provide solution and technology platform in all regions by adopting full SDLC</w:t>
      </w:r>
      <w:r w:rsidR="00E13CE9">
        <w:rPr>
          <w:rFonts w:ascii="Garamond" w:hAnsi="Garamond" w:cs="Calibri"/>
          <w:spacing w:val="-4"/>
        </w:rPr>
        <w:t xml:space="preserve"> -AGILE</w:t>
      </w:r>
      <w:r w:rsidR="00A83109">
        <w:rPr>
          <w:rFonts w:ascii="Garamond" w:hAnsi="Garamond" w:cs="Calibri"/>
          <w:spacing w:val="-4"/>
        </w:rPr>
        <w:t xml:space="preserve"> </w:t>
      </w:r>
      <w:r w:rsidR="00793862">
        <w:rPr>
          <w:rFonts w:ascii="Garamond" w:hAnsi="Garamond" w:cs="Calibri"/>
          <w:spacing w:val="-4"/>
        </w:rPr>
        <w:t>methodology</w:t>
      </w:r>
      <w:r w:rsidRPr="00707984">
        <w:rPr>
          <w:rFonts w:ascii="Garamond" w:hAnsi="Garamond" w:cs="Calibri"/>
          <w:spacing w:val="-4"/>
        </w:rPr>
        <w:t xml:space="preserve">. </w:t>
      </w:r>
    </w:p>
    <w:p w14:paraId="7C155D50" w14:textId="68910A6D" w:rsidR="001E6612" w:rsidRPr="0030202A" w:rsidRDefault="0030202A" w:rsidP="0030202A">
      <w:pPr>
        <w:numPr>
          <w:ilvl w:val="0"/>
          <w:numId w:val="8"/>
        </w:num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</w:rPr>
        <w:t xml:space="preserve">Modernized manual auditing processes in underwriting and claims for global risk compliance TOM; established </w:t>
      </w:r>
      <w:r w:rsidRPr="00282490">
        <w:rPr>
          <w:rFonts w:ascii="Garamond" w:hAnsi="Garamond" w:cs="Calibri"/>
          <w:noProof/>
        </w:rPr>
        <w:t>best</w:t>
      </w:r>
      <w:r>
        <w:rPr>
          <w:rFonts w:ascii="Garamond" w:hAnsi="Garamond" w:cs="Calibri"/>
        </w:rPr>
        <w:t xml:space="preserve"> solution</w:t>
      </w:r>
      <w:r w:rsidR="00E90C77">
        <w:rPr>
          <w:rFonts w:ascii="Garamond" w:hAnsi="Garamond" w:cs="Calibri"/>
        </w:rPr>
        <w:t>s</w:t>
      </w:r>
      <w:r>
        <w:rPr>
          <w:rFonts w:ascii="Garamond" w:hAnsi="Garamond" w:cs="Calibri"/>
        </w:rPr>
        <w:t xml:space="preserve"> by using external software to meet business specifications, compliance, cost</w:t>
      </w:r>
      <w:r w:rsidR="00440FC2">
        <w:rPr>
          <w:rFonts w:ascii="Garamond" w:hAnsi="Garamond" w:cs="Calibri"/>
        </w:rPr>
        <w:t xml:space="preserve"> effective </w:t>
      </w:r>
      <w:r>
        <w:rPr>
          <w:rFonts w:ascii="Garamond" w:hAnsi="Garamond" w:cs="Calibri"/>
        </w:rPr>
        <w:t xml:space="preserve">and process efficiency. </w:t>
      </w:r>
    </w:p>
    <w:p w14:paraId="5AA9CAE9" w14:textId="77777777" w:rsidR="001314A4" w:rsidRDefault="001314A4" w:rsidP="001314A4">
      <w:pPr>
        <w:spacing w:before="40" w:after="0" w:line="240" w:lineRule="auto"/>
        <w:jc w:val="both"/>
        <w:rPr>
          <w:rFonts w:ascii="Garamond" w:hAnsi="Garamond" w:cs="Calibri"/>
          <w:smallCaps/>
        </w:rPr>
      </w:pPr>
    </w:p>
    <w:p w14:paraId="3EDA286F" w14:textId="24C33BE9" w:rsidR="001314A4" w:rsidRPr="009B1FBD" w:rsidRDefault="00D40356" w:rsidP="001314A4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 w:rsidRPr="00D40356">
        <w:rPr>
          <w:rFonts w:ascii="Garamond" w:hAnsi="Garamond" w:cs="Calibri"/>
        </w:rPr>
        <w:t>AIG:</w:t>
      </w:r>
      <w:r>
        <w:rPr>
          <w:rFonts w:ascii="Garamond" w:hAnsi="Garamond" w:cs="Calibri"/>
          <w:b/>
        </w:rPr>
        <w:t xml:space="preserve"> </w:t>
      </w:r>
      <w:r w:rsidR="00A83109">
        <w:rPr>
          <w:rFonts w:ascii="Garamond" w:hAnsi="Garamond" w:cs="Calibri"/>
          <w:b/>
        </w:rPr>
        <w:t>Business Project Manager</w:t>
      </w:r>
      <w:r>
        <w:rPr>
          <w:rFonts w:ascii="Garamond" w:hAnsi="Garamond" w:cs="Calibri"/>
          <w:b/>
        </w:rPr>
        <w:t xml:space="preserve">/Functional Lead Business Analysis </w:t>
      </w:r>
      <w:r w:rsidR="0030202A">
        <w:rPr>
          <w:rFonts w:ascii="Garamond" w:hAnsi="Garamond" w:cs="Calibri"/>
          <w:b/>
        </w:rPr>
        <w:t>– Consumer Operations/Business Services Delivery (2009 to 2013)</w:t>
      </w:r>
    </w:p>
    <w:p w14:paraId="13311165" w14:textId="70DE29D1" w:rsidR="001314A4" w:rsidRPr="00787459" w:rsidRDefault="0030202A" w:rsidP="00787459">
      <w:pPr>
        <w:pStyle w:val="ListParagraph"/>
        <w:numPr>
          <w:ilvl w:val="0"/>
          <w:numId w:val="8"/>
        </w:numPr>
        <w:spacing w:before="40" w:after="0" w:line="240" w:lineRule="auto"/>
        <w:jc w:val="both"/>
        <w:rPr>
          <w:rFonts w:ascii="Garamond" w:hAnsi="Garamond" w:cs="Calibri"/>
        </w:rPr>
      </w:pPr>
      <w:r w:rsidRPr="00787459">
        <w:rPr>
          <w:rFonts w:ascii="Garamond" w:hAnsi="Garamond" w:cs="Calibri"/>
        </w:rPr>
        <w:t xml:space="preserve">Engaged and led business and technology stakeholders to deliver direct </w:t>
      </w:r>
      <w:r w:rsidR="009D03D5">
        <w:rPr>
          <w:rFonts w:ascii="Garamond" w:hAnsi="Garamond" w:cs="Calibri"/>
        </w:rPr>
        <w:t>/</w:t>
      </w:r>
      <w:r w:rsidRPr="00787459">
        <w:rPr>
          <w:rFonts w:ascii="Garamond" w:hAnsi="Garamond" w:cs="Calibri"/>
        </w:rPr>
        <w:t xml:space="preserve"> digital marketing best practices and technology platform in Turkey, Dubai, and Oman to meet demanding production growth in emerging markets. </w:t>
      </w:r>
    </w:p>
    <w:p w14:paraId="0FBF7D88" w14:textId="7EB85799" w:rsidR="001314A4" w:rsidRPr="00E13CE9" w:rsidRDefault="00C121FB" w:rsidP="001314A4">
      <w:pPr>
        <w:numPr>
          <w:ilvl w:val="0"/>
          <w:numId w:val="9"/>
        </w:numPr>
        <w:spacing w:before="40" w:after="0" w:line="240" w:lineRule="auto"/>
        <w:jc w:val="both"/>
        <w:rPr>
          <w:rFonts w:ascii="Garamond" w:hAnsi="Garamond" w:cs="Calibri"/>
          <w:smallCaps/>
        </w:rPr>
      </w:pPr>
      <w:r w:rsidRPr="00E13CE9">
        <w:rPr>
          <w:rFonts w:ascii="Garamond" w:hAnsi="Garamond" w:cs="Calibri"/>
        </w:rPr>
        <w:t>Maximized underwriting profit by transforming P&amp;L financial account</w:t>
      </w:r>
      <w:r w:rsidR="00EC065A">
        <w:rPr>
          <w:rFonts w:ascii="Garamond" w:hAnsi="Garamond" w:cs="Calibri"/>
        </w:rPr>
        <w:t>ing</w:t>
      </w:r>
      <w:r w:rsidR="008716D1">
        <w:rPr>
          <w:rFonts w:ascii="Garamond" w:hAnsi="Garamond" w:cs="Calibri"/>
        </w:rPr>
        <w:t xml:space="preserve"> reporting </w:t>
      </w:r>
      <w:r w:rsidRPr="00E13CE9">
        <w:rPr>
          <w:rFonts w:ascii="Garamond" w:hAnsi="Garamond" w:cs="Calibri"/>
        </w:rPr>
        <w:t xml:space="preserve">in Accident &amp; Health, Personal Lines, Travel Services, and Private Client Group into Consumer Division. </w:t>
      </w:r>
    </w:p>
    <w:p w14:paraId="2D2D998F" w14:textId="2659F449" w:rsidR="00E13CE9" w:rsidRPr="00E13CE9" w:rsidRDefault="00E13CE9" w:rsidP="001314A4">
      <w:pPr>
        <w:numPr>
          <w:ilvl w:val="0"/>
          <w:numId w:val="9"/>
        </w:num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</w:rPr>
        <w:t>Integrated and transformed consumer claims intake, adjustment and management information process in the global One-Claim solution on fast track claim handling in the consumer insurance segment.</w:t>
      </w:r>
    </w:p>
    <w:p w14:paraId="723662FF" w14:textId="77777777" w:rsidR="00E13CE9" w:rsidRPr="00E13CE9" w:rsidRDefault="00E13CE9" w:rsidP="00E13CE9">
      <w:pPr>
        <w:spacing w:before="40" w:after="0" w:line="240" w:lineRule="auto"/>
        <w:ind w:left="720"/>
        <w:jc w:val="both"/>
        <w:rPr>
          <w:rFonts w:ascii="Garamond" w:hAnsi="Garamond" w:cs="Calibri"/>
          <w:smallCaps/>
        </w:rPr>
      </w:pPr>
    </w:p>
    <w:p w14:paraId="5CED0E5F" w14:textId="40958B17" w:rsidR="001314A4" w:rsidRPr="00E30AC4" w:rsidRDefault="00D40356" w:rsidP="00E30AC4">
      <w:pPr>
        <w:tabs>
          <w:tab w:val="right" w:pos="10530"/>
        </w:tabs>
        <w:spacing w:before="40" w:after="0" w:line="240" w:lineRule="auto"/>
        <w:rPr>
          <w:rFonts w:ascii="Garamond" w:hAnsi="Garamond" w:cs="Calibri"/>
        </w:rPr>
      </w:pPr>
      <w:r>
        <w:rPr>
          <w:rFonts w:ascii="Garamond" w:hAnsi="Garamond" w:cs="Calibri"/>
          <w:smallCaps/>
        </w:rPr>
        <w:t>AIG</w:t>
      </w:r>
      <w:r w:rsidR="00E30AC4">
        <w:rPr>
          <w:rFonts w:ascii="Garamond" w:hAnsi="Garamond" w:cs="Calibri"/>
          <w:smallCaps/>
        </w:rPr>
        <w:t xml:space="preserve">: </w:t>
      </w:r>
      <w:r w:rsidR="00E30AC4">
        <w:rPr>
          <w:rFonts w:ascii="Garamond" w:hAnsi="Garamond" w:cs="Calibri"/>
          <w:b/>
        </w:rPr>
        <w:t>Deputy M</w:t>
      </w:r>
      <w:r>
        <w:rPr>
          <w:rFonts w:ascii="Garamond" w:hAnsi="Garamond" w:cs="Calibri"/>
          <w:b/>
        </w:rPr>
        <w:t>IS</w:t>
      </w:r>
      <w:r w:rsidR="00E30AC4">
        <w:rPr>
          <w:rFonts w:ascii="Garamond" w:hAnsi="Garamond" w:cs="Calibri"/>
          <w:b/>
        </w:rPr>
        <w:t xml:space="preserve"> Officer/</w:t>
      </w:r>
      <w:r w:rsidR="00E13CE9">
        <w:rPr>
          <w:rFonts w:ascii="Garamond" w:hAnsi="Garamond" w:cs="Calibri"/>
          <w:b/>
        </w:rPr>
        <w:t>Sr. Business Analyst/Product Owner</w:t>
      </w:r>
      <w:r w:rsidR="00E30AC4">
        <w:rPr>
          <w:rFonts w:ascii="Garamond" w:hAnsi="Garamond" w:cs="Calibri"/>
          <w:b/>
        </w:rPr>
        <w:t xml:space="preserve"> – </w:t>
      </w:r>
      <w:r>
        <w:rPr>
          <w:rFonts w:ascii="Garamond" w:hAnsi="Garamond" w:cs="Calibri"/>
          <w:b/>
        </w:rPr>
        <w:t xml:space="preserve">AIU </w:t>
      </w:r>
      <w:r w:rsidR="00E30AC4">
        <w:rPr>
          <w:rFonts w:ascii="Garamond" w:hAnsi="Garamond" w:cs="Calibri"/>
          <w:b/>
        </w:rPr>
        <w:t xml:space="preserve">International Accident &amp; Health </w:t>
      </w:r>
      <w:r w:rsidR="001314A4" w:rsidRPr="009B1FBD">
        <w:rPr>
          <w:rFonts w:ascii="Garamond" w:hAnsi="Garamond" w:cs="Calibri"/>
        </w:rPr>
        <w:tab/>
      </w:r>
      <w:r w:rsidR="00E30AC4">
        <w:rPr>
          <w:rFonts w:ascii="Garamond" w:hAnsi="Garamond" w:cs="Calibri"/>
        </w:rPr>
        <w:t>1998</w:t>
      </w:r>
      <w:r w:rsidR="001314A4" w:rsidRPr="009B1FBD">
        <w:rPr>
          <w:rFonts w:ascii="Garamond" w:hAnsi="Garamond" w:cs="Calibri"/>
        </w:rPr>
        <w:t xml:space="preserve"> to </w:t>
      </w:r>
      <w:r w:rsidR="00E30AC4">
        <w:rPr>
          <w:rFonts w:ascii="Garamond" w:hAnsi="Garamond" w:cs="Calibri"/>
        </w:rPr>
        <w:t>2008</w:t>
      </w:r>
    </w:p>
    <w:p w14:paraId="4CAD414C" w14:textId="059F3866" w:rsidR="00254928" w:rsidRPr="00254928" w:rsidRDefault="00E30AC4" w:rsidP="00E9419F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Executed operations and systems support in business functions of product development, marketing, </w:t>
      </w:r>
      <w:r w:rsidR="009E42CE">
        <w:rPr>
          <w:rFonts w:ascii="Garamond" w:hAnsi="Garamond" w:cs="Calibri"/>
        </w:rPr>
        <w:t xml:space="preserve">e/commerce, </w:t>
      </w:r>
      <w:r>
        <w:rPr>
          <w:rFonts w:ascii="Garamond" w:hAnsi="Garamond" w:cs="Calibri"/>
        </w:rPr>
        <w:t xml:space="preserve">underwriting, actuary portfolio analysis, claims, reinsurance, finance, and multinational business to attain aggressive multi-year growth plan. Vetted and approved business and process change requirements. Inspired and worked in concert with business and technology stakeholders during </w:t>
      </w:r>
      <w:r w:rsidR="00E90C77">
        <w:rPr>
          <w:rFonts w:ascii="Garamond" w:hAnsi="Garamond" w:cs="Calibri"/>
        </w:rPr>
        <w:t xml:space="preserve">the </w:t>
      </w:r>
      <w:r>
        <w:rPr>
          <w:rFonts w:ascii="Garamond" w:hAnsi="Garamond" w:cs="Calibri"/>
        </w:rPr>
        <w:t xml:space="preserve">implementation </w:t>
      </w:r>
      <w:r w:rsidR="00E90C77">
        <w:rPr>
          <w:rFonts w:ascii="Garamond" w:hAnsi="Garamond" w:cs="Calibri"/>
        </w:rPr>
        <w:t>of</w:t>
      </w:r>
      <w:r>
        <w:rPr>
          <w:rFonts w:ascii="Garamond" w:hAnsi="Garamond" w:cs="Calibri"/>
        </w:rPr>
        <w:t xml:space="preserve"> projects in global strategic system platforms</w:t>
      </w:r>
      <w:r w:rsidR="00E9419F">
        <w:rPr>
          <w:rFonts w:ascii="Garamond" w:hAnsi="Garamond" w:cs="Calibri"/>
        </w:rPr>
        <w:t>, business and operational models</w:t>
      </w:r>
      <w:r w:rsidR="00E13CE9">
        <w:rPr>
          <w:rFonts w:ascii="Garamond" w:hAnsi="Garamond" w:cs="Calibri"/>
        </w:rPr>
        <w:t>.</w:t>
      </w:r>
    </w:p>
    <w:p w14:paraId="7CAE3E0D" w14:textId="77777777" w:rsidR="00E30AC4" w:rsidRPr="009B1FBD" w:rsidRDefault="00E30AC4" w:rsidP="00116392">
      <w:pPr>
        <w:spacing w:before="40" w:after="0" w:line="240" w:lineRule="auto"/>
        <w:jc w:val="both"/>
        <w:rPr>
          <w:rFonts w:ascii="Garamond" w:hAnsi="Garamond" w:cs="Calibri"/>
        </w:rPr>
      </w:pPr>
    </w:p>
    <w:p w14:paraId="7679FCC1" w14:textId="7642EFD1" w:rsidR="00D11519" w:rsidRPr="009B1FBD" w:rsidRDefault="00D11519" w:rsidP="00056715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Garamond" w:hAnsi="Garamond" w:cs="Calibri"/>
          <w:i/>
        </w:rPr>
      </w:pPr>
      <w:r w:rsidRPr="009B1FBD">
        <w:rPr>
          <w:rFonts w:ascii="Garamond" w:hAnsi="Garamond" w:cs="Calibri"/>
          <w:i/>
        </w:rPr>
        <w:t>Education</w:t>
      </w:r>
      <w:r w:rsidR="007A08CF" w:rsidRPr="009B1FBD">
        <w:rPr>
          <w:rFonts w:ascii="Garamond" w:hAnsi="Garamond" w:cs="Calibri"/>
          <w:i/>
        </w:rPr>
        <w:t xml:space="preserve"> </w:t>
      </w:r>
      <w:r w:rsidR="00056715">
        <w:rPr>
          <w:rFonts w:ascii="Garamond" w:hAnsi="Garamond" w:cs="Calibri"/>
          <w:i/>
        </w:rPr>
        <w:t xml:space="preserve">&amp; </w:t>
      </w:r>
      <w:r w:rsidR="00EC057A">
        <w:rPr>
          <w:rFonts w:ascii="Garamond" w:hAnsi="Garamond" w:cs="Calibri"/>
          <w:i/>
        </w:rPr>
        <w:t>Training</w:t>
      </w:r>
    </w:p>
    <w:p w14:paraId="40E27398" w14:textId="77777777" w:rsidR="00D11519" w:rsidRPr="009B1FBD" w:rsidRDefault="00D11519" w:rsidP="00D11519">
      <w:pPr>
        <w:spacing w:after="0" w:line="240" w:lineRule="auto"/>
        <w:rPr>
          <w:rFonts w:ascii="Garamond" w:hAnsi="Garamond" w:cs="Calibri"/>
          <w:sz w:val="10"/>
        </w:rPr>
      </w:pPr>
    </w:p>
    <w:p w14:paraId="0FBCA533" w14:textId="24E93B49" w:rsidR="003F67B5" w:rsidRPr="00E9419F" w:rsidRDefault="003F67B5" w:rsidP="00225ED2">
      <w:pPr>
        <w:spacing w:before="40" w:after="0" w:line="240" w:lineRule="auto"/>
        <w:jc w:val="both"/>
        <w:rPr>
          <w:rFonts w:ascii="Garamond" w:hAnsi="Garamond" w:cs="Calibri"/>
        </w:rPr>
      </w:pPr>
      <w:r>
        <w:rPr>
          <w:rFonts w:ascii="Garamond" w:hAnsi="Garamond" w:cs="Calibri"/>
          <w:b/>
        </w:rPr>
        <w:t xml:space="preserve">Certified Scrum Master </w:t>
      </w:r>
      <w:r w:rsidR="000A3C55">
        <w:rPr>
          <w:rFonts w:ascii="Garamond" w:hAnsi="Garamond" w:cs="Calibri"/>
          <w:b/>
        </w:rPr>
        <w:t>(</w:t>
      </w:r>
      <w:r w:rsidR="001F23B0">
        <w:rPr>
          <w:rFonts w:ascii="Garamond" w:hAnsi="Garamond" w:cs="Calibri"/>
          <w:b/>
        </w:rPr>
        <w:t>CSM</w:t>
      </w:r>
      <w:r w:rsidR="000A3C55">
        <w:rPr>
          <w:rFonts w:ascii="Garamond" w:hAnsi="Garamond" w:cs="Calibri"/>
          <w:b/>
        </w:rPr>
        <w:t xml:space="preserve">) |Credential ID 000913565 – </w:t>
      </w:r>
      <w:r w:rsidR="00E9419F">
        <w:rPr>
          <w:rFonts w:ascii="Garamond" w:hAnsi="Garamond" w:cs="Calibri"/>
          <w:smallCaps/>
        </w:rPr>
        <w:t>Scrum Alliance, USA</w:t>
      </w:r>
    </w:p>
    <w:p w14:paraId="5F9BD35B" w14:textId="3E34EEDF" w:rsidR="00225ED2" w:rsidRDefault="00225ED2" w:rsidP="00225ED2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Certified Project Manager | Boot Camp PMLG Certificate</w:t>
      </w:r>
      <w:r w:rsidRPr="009B1FBD">
        <w:rPr>
          <w:rFonts w:ascii="Garamond" w:hAnsi="Garamond" w:cs="Calibri"/>
        </w:rPr>
        <w:t xml:space="preserve"> – </w:t>
      </w:r>
      <w:r>
        <w:rPr>
          <w:rFonts w:ascii="Garamond" w:hAnsi="Garamond" w:cs="Calibri"/>
          <w:smallCaps/>
        </w:rPr>
        <w:t xml:space="preserve">Project Management Institute, </w:t>
      </w:r>
      <w:r w:rsidR="004E36B1">
        <w:rPr>
          <w:rFonts w:ascii="Garamond" w:hAnsi="Garamond" w:cs="Calibri"/>
          <w:smallCaps/>
        </w:rPr>
        <w:t>New York</w:t>
      </w:r>
    </w:p>
    <w:p w14:paraId="0F813CB4" w14:textId="60ABBC65" w:rsidR="0040454C" w:rsidRDefault="00225ED2" w:rsidP="00D20FCB">
      <w:pPr>
        <w:spacing w:before="40" w:after="0" w:line="240" w:lineRule="auto"/>
        <w:jc w:val="both"/>
        <w:rPr>
          <w:rFonts w:ascii="Garamond" w:hAnsi="Garamond" w:cs="Calibri"/>
          <w:smallCaps/>
        </w:rPr>
      </w:pPr>
      <w:r>
        <w:rPr>
          <w:rFonts w:ascii="Garamond" w:hAnsi="Garamond" w:cs="Calibri"/>
          <w:b/>
        </w:rPr>
        <w:t>Business Studies in Banking |</w:t>
      </w:r>
      <w:r w:rsidR="00E13CE9">
        <w:rPr>
          <w:rFonts w:ascii="Garamond" w:hAnsi="Garamond" w:cs="Calibri"/>
          <w:b/>
        </w:rPr>
        <w:t>T</w:t>
      </w:r>
      <w:r w:rsidR="00D01A15">
        <w:rPr>
          <w:rFonts w:ascii="Garamond" w:hAnsi="Garamond" w:cs="Calibri"/>
          <w:b/>
        </w:rPr>
        <w:t>ertiary Education</w:t>
      </w:r>
      <w:r w:rsidR="00D01A15" w:rsidRPr="009B1FBD">
        <w:rPr>
          <w:rFonts w:ascii="Garamond" w:hAnsi="Garamond" w:cs="Calibri"/>
        </w:rPr>
        <w:t xml:space="preserve"> – </w:t>
      </w:r>
      <w:r w:rsidR="00D01A15" w:rsidRPr="00282490">
        <w:rPr>
          <w:rFonts w:ascii="Garamond" w:hAnsi="Garamond" w:cs="Calibri"/>
          <w:smallCaps/>
          <w:noProof/>
        </w:rPr>
        <w:t>Morrission</w:t>
      </w:r>
      <w:r w:rsidR="00D01A15">
        <w:rPr>
          <w:rFonts w:ascii="Garamond" w:hAnsi="Garamond" w:cs="Calibri"/>
          <w:smallCaps/>
        </w:rPr>
        <w:t xml:space="preserve"> </w:t>
      </w:r>
      <w:r w:rsidR="000A3C55">
        <w:rPr>
          <w:rFonts w:ascii="Garamond" w:hAnsi="Garamond" w:cs="Calibri"/>
          <w:smallCaps/>
        </w:rPr>
        <w:t>Hill T</w:t>
      </w:r>
      <w:r w:rsidR="00D01A15">
        <w:rPr>
          <w:rFonts w:ascii="Garamond" w:hAnsi="Garamond" w:cs="Calibri"/>
          <w:smallCaps/>
        </w:rPr>
        <w:t>echnical Institute</w:t>
      </w:r>
      <w:r>
        <w:rPr>
          <w:rFonts w:ascii="Garamond" w:hAnsi="Garamond" w:cs="Calibri"/>
          <w:smallCaps/>
        </w:rPr>
        <w:t>, Hong Kong</w:t>
      </w:r>
    </w:p>
    <w:p w14:paraId="4257C052" w14:textId="6C028467" w:rsidR="00225ED2" w:rsidRDefault="00225ED2" w:rsidP="00D20FCB">
      <w:pPr>
        <w:spacing w:before="40" w:after="0" w:line="240" w:lineRule="auto"/>
        <w:jc w:val="both"/>
        <w:rPr>
          <w:rFonts w:ascii="Garamond" w:hAnsi="Garamond" w:cs="Calibri"/>
          <w:b/>
        </w:rPr>
      </w:pPr>
      <w:r>
        <w:rPr>
          <w:rFonts w:ascii="Garamond" w:hAnsi="Garamond" w:cs="Calibri"/>
          <w:b/>
        </w:rPr>
        <w:t>Certificate in Computer Fundamental &amp; Programming</w:t>
      </w:r>
      <w:r w:rsidRPr="009B1FBD">
        <w:rPr>
          <w:rFonts w:ascii="Garamond" w:hAnsi="Garamond" w:cs="Calibri"/>
        </w:rPr>
        <w:t xml:space="preserve"> – </w:t>
      </w:r>
      <w:r>
        <w:rPr>
          <w:rFonts w:ascii="Garamond" w:hAnsi="Garamond" w:cs="Calibri"/>
          <w:smallCaps/>
        </w:rPr>
        <w:t>Hong Kong Productivity Counci</w:t>
      </w:r>
      <w:r w:rsidR="00E90C77">
        <w:rPr>
          <w:rFonts w:ascii="Garamond" w:hAnsi="Garamond" w:cs="Calibri"/>
          <w:smallCaps/>
        </w:rPr>
        <w:t>l, Hong Kong</w:t>
      </w:r>
    </w:p>
    <w:sectPr w:rsidR="00225ED2" w:rsidSect="00EF09E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13951" w14:textId="77777777" w:rsidR="00843056" w:rsidRDefault="00843056" w:rsidP="003B7848">
      <w:pPr>
        <w:spacing w:after="0" w:line="240" w:lineRule="auto"/>
      </w:pPr>
      <w:r>
        <w:separator/>
      </w:r>
    </w:p>
  </w:endnote>
  <w:endnote w:type="continuationSeparator" w:id="0">
    <w:p w14:paraId="78E0249D" w14:textId="77777777" w:rsidR="00843056" w:rsidRDefault="00843056" w:rsidP="003B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6D9D" w14:textId="77777777" w:rsidR="00843056" w:rsidRDefault="00843056" w:rsidP="003B7848">
      <w:pPr>
        <w:spacing w:after="0" w:line="240" w:lineRule="auto"/>
      </w:pPr>
      <w:r>
        <w:separator/>
      </w:r>
    </w:p>
  </w:footnote>
  <w:footnote w:type="continuationSeparator" w:id="0">
    <w:p w14:paraId="28D460CA" w14:textId="77777777" w:rsidR="00843056" w:rsidRDefault="00843056" w:rsidP="003B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E4B"/>
    <w:multiLevelType w:val="hybridMultilevel"/>
    <w:tmpl w:val="3E9A2CB4"/>
    <w:lvl w:ilvl="0" w:tplc="9708A69C">
      <w:start w:val="1"/>
      <w:numFmt w:val="bullet"/>
      <w:lvlText w:val=""/>
      <w:lvlJc w:val="left"/>
      <w:pPr>
        <w:ind w:left="720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748"/>
    <w:multiLevelType w:val="hybridMultilevel"/>
    <w:tmpl w:val="CD92DD4A"/>
    <w:lvl w:ilvl="0" w:tplc="9708A69C">
      <w:start w:val="1"/>
      <w:numFmt w:val="bullet"/>
      <w:lvlText w:val=""/>
      <w:lvlJc w:val="left"/>
      <w:pPr>
        <w:ind w:left="720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6EF"/>
    <w:multiLevelType w:val="hybridMultilevel"/>
    <w:tmpl w:val="3B2449F2"/>
    <w:lvl w:ilvl="0" w:tplc="9708A69C">
      <w:start w:val="1"/>
      <w:numFmt w:val="bullet"/>
      <w:lvlText w:val=""/>
      <w:lvlJc w:val="left"/>
      <w:pPr>
        <w:ind w:left="720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19B4"/>
    <w:multiLevelType w:val="hybridMultilevel"/>
    <w:tmpl w:val="6CF45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EA0"/>
    <w:multiLevelType w:val="hybridMultilevel"/>
    <w:tmpl w:val="7158C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732C"/>
    <w:multiLevelType w:val="hybridMultilevel"/>
    <w:tmpl w:val="5B5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CEE"/>
    <w:multiLevelType w:val="hybridMultilevel"/>
    <w:tmpl w:val="6B3A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129F"/>
    <w:multiLevelType w:val="hybridMultilevel"/>
    <w:tmpl w:val="17F4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9324E"/>
    <w:multiLevelType w:val="hybridMultilevel"/>
    <w:tmpl w:val="04A0BD8A"/>
    <w:lvl w:ilvl="0" w:tplc="FCB66F8E">
      <w:start w:val="3153"/>
      <w:numFmt w:val="bullet"/>
      <w:lvlText w:val=""/>
      <w:lvlJc w:val="left"/>
      <w:pPr>
        <w:ind w:left="540" w:hanging="360"/>
      </w:pPr>
      <w:rPr>
        <w:rFonts w:ascii="Wingdings 3" w:eastAsia="Calibri" w:hAnsi="Wingdings 3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O2NDG1MDUyMTA0NrBU0lEKTi0uzszPAymwqAUASs22niwAAAA="/>
  </w:docVars>
  <w:rsids>
    <w:rsidRoot w:val="00D11519"/>
    <w:rsid w:val="0000001E"/>
    <w:rsid w:val="000024B5"/>
    <w:rsid w:val="000277C8"/>
    <w:rsid w:val="00045532"/>
    <w:rsid w:val="00056715"/>
    <w:rsid w:val="00076EFA"/>
    <w:rsid w:val="00085FEE"/>
    <w:rsid w:val="000A3C55"/>
    <w:rsid w:val="000C1FA2"/>
    <w:rsid w:val="000F7B37"/>
    <w:rsid w:val="00114E34"/>
    <w:rsid w:val="00116392"/>
    <w:rsid w:val="001314A4"/>
    <w:rsid w:val="00140300"/>
    <w:rsid w:val="001614E7"/>
    <w:rsid w:val="00184E2C"/>
    <w:rsid w:val="00185FFD"/>
    <w:rsid w:val="001A60E3"/>
    <w:rsid w:val="001E6612"/>
    <w:rsid w:val="001F23B0"/>
    <w:rsid w:val="00223A41"/>
    <w:rsid w:val="00225ED2"/>
    <w:rsid w:val="00226114"/>
    <w:rsid w:val="00251B84"/>
    <w:rsid w:val="00254928"/>
    <w:rsid w:val="00267160"/>
    <w:rsid w:val="0027191E"/>
    <w:rsid w:val="00282490"/>
    <w:rsid w:val="002A4817"/>
    <w:rsid w:val="002B20E5"/>
    <w:rsid w:val="002B5B34"/>
    <w:rsid w:val="002C1D43"/>
    <w:rsid w:val="002F1AAD"/>
    <w:rsid w:val="002F7A75"/>
    <w:rsid w:val="0030202A"/>
    <w:rsid w:val="00323439"/>
    <w:rsid w:val="0034775D"/>
    <w:rsid w:val="003920F3"/>
    <w:rsid w:val="003B2AF5"/>
    <w:rsid w:val="003B7848"/>
    <w:rsid w:val="003F0952"/>
    <w:rsid w:val="003F229B"/>
    <w:rsid w:val="003F4D80"/>
    <w:rsid w:val="003F67B5"/>
    <w:rsid w:val="00402CF4"/>
    <w:rsid w:val="0040454C"/>
    <w:rsid w:val="00423D46"/>
    <w:rsid w:val="004244EB"/>
    <w:rsid w:val="0043785D"/>
    <w:rsid w:val="004406C7"/>
    <w:rsid w:val="00440FC2"/>
    <w:rsid w:val="00474D12"/>
    <w:rsid w:val="004769F4"/>
    <w:rsid w:val="0049305B"/>
    <w:rsid w:val="004B0365"/>
    <w:rsid w:val="004B6502"/>
    <w:rsid w:val="004C6E32"/>
    <w:rsid w:val="004D56A6"/>
    <w:rsid w:val="004E36B1"/>
    <w:rsid w:val="004F2664"/>
    <w:rsid w:val="005A106D"/>
    <w:rsid w:val="005D35C2"/>
    <w:rsid w:val="005E1566"/>
    <w:rsid w:val="00631DAF"/>
    <w:rsid w:val="00631FFC"/>
    <w:rsid w:val="00682CFC"/>
    <w:rsid w:val="00696429"/>
    <w:rsid w:val="00707984"/>
    <w:rsid w:val="00732517"/>
    <w:rsid w:val="00745108"/>
    <w:rsid w:val="00761AA0"/>
    <w:rsid w:val="00772ADC"/>
    <w:rsid w:val="00785A53"/>
    <w:rsid w:val="00787459"/>
    <w:rsid w:val="00793862"/>
    <w:rsid w:val="007A08CF"/>
    <w:rsid w:val="008112B1"/>
    <w:rsid w:val="00843056"/>
    <w:rsid w:val="008716D1"/>
    <w:rsid w:val="00871DE9"/>
    <w:rsid w:val="008A0125"/>
    <w:rsid w:val="008E387A"/>
    <w:rsid w:val="00902603"/>
    <w:rsid w:val="0092287E"/>
    <w:rsid w:val="009424B0"/>
    <w:rsid w:val="00985387"/>
    <w:rsid w:val="009B1FBD"/>
    <w:rsid w:val="009D03D5"/>
    <w:rsid w:val="009D7886"/>
    <w:rsid w:val="009E42CE"/>
    <w:rsid w:val="009F58F0"/>
    <w:rsid w:val="00A07CDD"/>
    <w:rsid w:val="00A1228B"/>
    <w:rsid w:val="00A141D6"/>
    <w:rsid w:val="00A233B6"/>
    <w:rsid w:val="00A25331"/>
    <w:rsid w:val="00A7014B"/>
    <w:rsid w:val="00A80D29"/>
    <w:rsid w:val="00A83109"/>
    <w:rsid w:val="00A86B01"/>
    <w:rsid w:val="00AB6356"/>
    <w:rsid w:val="00AE7374"/>
    <w:rsid w:val="00B02ED9"/>
    <w:rsid w:val="00B45C62"/>
    <w:rsid w:val="00B53B1B"/>
    <w:rsid w:val="00B627AE"/>
    <w:rsid w:val="00BA7646"/>
    <w:rsid w:val="00BB2D88"/>
    <w:rsid w:val="00BE5E28"/>
    <w:rsid w:val="00C121FB"/>
    <w:rsid w:val="00C91CBD"/>
    <w:rsid w:val="00CE7BF9"/>
    <w:rsid w:val="00CF16C9"/>
    <w:rsid w:val="00D01A15"/>
    <w:rsid w:val="00D07815"/>
    <w:rsid w:val="00D11519"/>
    <w:rsid w:val="00D1196A"/>
    <w:rsid w:val="00D20FCB"/>
    <w:rsid w:val="00D40356"/>
    <w:rsid w:val="00D570C1"/>
    <w:rsid w:val="00D628DA"/>
    <w:rsid w:val="00D84BB5"/>
    <w:rsid w:val="00E13CE9"/>
    <w:rsid w:val="00E30AC4"/>
    <w:rsid w:val="00E30DDC"/>
    <w:rsid w:val="00E46676"/>
    <w:rsid w:val="00E824A7"/>
    <w:rsid w:val="00E90C77"/>
    <w:rsid w:val="00E918E4"/>
    <w:rsid w:val="00E9419F"/>
    <w:rsid w:val="00E95C31"/>
    <w:rsid w:val="00EC00E6"/>
    <w:rsid w:val="00EC057A"/>
    <w:rsid w:val="00EC065A"/>
    <w:rsid w:val="00EC0929"/>
    <w:rsid w:val="00ED4BF2"/>
    <w:rsid w:val="00EF09E1"/>
    <w:rsid w:val="00F025B3"/>
    <w:rsid w:val="00F04457"/>
    <w:rsid w:val="00F21C2A"/>
    <w:rsid w:val="00F474D5"/>
    <w:rsid w:val="00F94785"/>
    <w:rsid w:val="00FA5CB1"/>
    <w:rsid w:val="00FB541F"/>
    <w:rsid w:val="00FC6CA7"/>
    <w:rsid w:val="00FC7F25"/>
    <w:rsid w:val="00FD03BA"/>
    <w:rsid w:val="00FD62BC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52F"/>
  <w15:chartTrackingRefBased/>
  <w15:docId w15:val="{6289DEFA-97D4-4DFB-9D2D-0B8B5B7F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C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115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8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8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78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84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84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9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manhu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Chan</dc:creator>
  <cp:keywords>RiseSmart</cp:keywords>
  <cp:lastModifiedBy>Kenneth Chan</cp:lastModifiedBy>
  <cp:revision>5</cp:revision>
  <dcterms:created xsi:type="dcterms:W3CDTF">2019-03-28T16:23:00Z</dcterms:created>
  <dcterms:modified xsi:type="dcterms:W3CDTF">2019-03-29T13:13:00Z</dcterms:modified>
</cp:coreProperties>
</file>