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9F" w:rsidRPr="00E275F4" w:rsidRDefault="00A3259F" w:rsidP="00A3259F">
      <w:pPr>
        <w:spacing w:after="0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E275F4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</w:t>
      </w:r>
      <w:r w:rsidRPr="00E275F4">
        <w:rPr>
          <w:rFonts w:ascii="Arial" w:hAnsi="Arial" w:cs="Arial"/>
          <w:b/>
          <w:sz w:val="20"/>
          <w:szCs w:val="20"/>
          <w:lang w:val="pt-BR"/>
        </w:rPr>
        <w:t>Tapabrata Das (Tappu)</w:t>
      </w:r>
    </w:p>
    <w:p w:rsidR="00A3259F" w:rsidRDefault="00E439F8" w:rsidP="00A3259F">
      <w:pPr>
        <w:spacing w:after="0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Mobile: 201-208-4957,</w:t>
      </w:r>
      <w:r w:rsidR="00A3259F" w:rsidRPr="00E275F4">
        <w:rPr>
          <w:rFonts w:ascii="Arial" w:hAnsi="Arial" w:cs="Arial"/>
          <w:sz w:val="20"/>
          <w:szCs w:val="20"/>
          <w:lang w:val="pt-BR"/>
        </w:rPr>
        <w:t xml:space="preserve">E-mail: </w:t>
      </w:r>
      <w:hyperlink r:id="rId5" w:history="1">
        <w:r w:rsidR="000D71CC" w:rsidRPr="00453C56">
          <w:rPr>
            <w:rStyle w:val="Hyperlink"/>
            <w:rFonts w:ascii="Arial" w:hAnsi="Arial" w:cs="Arial"/>
            <w:sz w:val="20"/>
            <w:szCs w:val="20"/>
            <w:lang w:val="pt-BR"/>
          </w:rPr>
          <w:t>tapabrata33@gmail.com</w:t>
        </w:r>
      </w:hyperlink>
    </w:p>
    <w:p w:rsidR="000D71CC" w:rsidRPr="00E275F4" w:rsidRDefault="000D71CC" w:rsidP="00A3259F">
      <w:pPr>
        <w:spacing w:after="0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Jersey City, NJ</w:t>
      </w:r>
    </w:p>
    <w:p w:rsidR="007C3878" w:rsidRPr="00881EE6" w:rsidRDefault="00BD25E1" w:rsidP="007C3878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81EE6">
        <w:rPr>
          <w:rFonts w:ascii="Arial" w:hAnsi="Arial" w:cs="Arial"/>
          <w:b/>
          <w:sz w:val="20"/>
          <w:szCs w:val="20"/>
          <w:u w:val="single"/>
        </w:rPr>
        <w:t>Experience</w:t>
      </w:r>
      <w:r w:rsidR="007C3878" w:rsidRPr="00881EE6">
        <w:rPr>
          <w:rFonts w:ascii="Arial" w:hAnsi="Arial" w:cs="Arial"/>
          <w:b/>
          <w:sz w:val="20"/>
          <w:szCs w:val="20"/>
          <w:u w:val="single"/>
        </w:rPr>
        <w:t xml:space="preserve"> Summary</w:t>
      </w:r>
    </w:p>
    <w:p w:rsidR="003C793E" w:rsidRPr="003C793E" w:rsidRDefault="003C793E" w:rsidP="003C79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Having several years of extensive experience in various phases of software development including Requirement Engineering, Data Analysis and Design, Development, Testing, Support and maintenance of programs. </w:t>
      </w:r>
    </w:p>
    <w:p w:rsidR="003C793E" w:rsidRPr="003C793E" w:rsidRDefault="003C793E" w:rsidP="003C79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>Hig</w:t>
      </w:r>
      <w:r w:rsidR="00A122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h-level experience in Base SAS, </w:t>
      </w: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 w:rsidR="00A122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A122BE"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>UNIX</w:t>
      </w: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>. RDBMS: Oracle, Access, SQL Server, Teradata, Sybase.</w:t>
      </w:r>
    </w:p>
    <w:p w:rsidR="003A701D" w:rsidRPr="00E439F8" w:rsidRDefault="003A701D" w:rsidP="00E439F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Hands on experience with applications of Retail banking, Marketing, Risk, Digital, Mortgage, Web and Mobile.</w:t>
      </w:r>
    </w:p>
    <w:p w:rsidR="00A3259F" w:rsidRPr="00E439F8" w:rsidRDefault="00A3259F" w:rsidP="00E439F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 with software development methodologies and practices (SDLC, </w:t>
      </w:r>
      <w:r w:rsidRPr="00856ED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Agile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56ED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Scrum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856ED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Waterfall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3C793E" w:rsidRPr="003C793E" w:rsidRDefault="003C793E" w:rsidP="003C79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 in processing large datasets with millions of records for data transformation including data cleansing, data profiling and applying busines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 logic rules to incoming data.</w:t>
      </w:r>
    </w:p>
    <w:p w:rsidR="00BD25E1" w:rsidRDefault="003C793E" w:rsidP="00E439F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Acquired good knowledge in C</w:t>
      </w:r>
      <w:r w:rsidR="00BD25E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redit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BD25E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</w:t>
      </w:r>
      <w:r w:rsidR="00BD25E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usiness, ITIL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concept,</w:t>
      </w:r>
      <w:r w:rsidR="0081147F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81147F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roduction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Change M</w:t>
      </w:r>
      <w:r w:rsidR="0081147F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anagement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81147F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ystems. </w:t>
      </w:r>
    </w:p>
    <w:p w:rsidR="003C793E" w:rsidRPr="003C793E" w:rsidRDefault="003C793E" w:rsidP="003C79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 in the documentation of </w:t>
      </w:r>
      <w:r w:rsidRPr="00C678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Business Requirements and </w:t>
      </w:r>
      <w:r w:rsidR="003F339F" w:rsidRPr="00C678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Functional </w:t>
      </w:r>
      <w:r w:rsidRPr="00C678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Specification</w:t>
      </w: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design and development of Test Case scenarios and Test Plans, Traceability Matrix,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Requirement </w:t>
      </w:r>
      <w:r w:rsidRPr="003C793E">
        <w:rPr>
          <w:rFonts w:ascii="Times New Roman" w:eastAsia="Times New Roman" w:hAnsi="Times New Roman" w:cs="Times New Roman"/>
          <w:color w:val="000000"/>
          <w:sz w:val="20"/>
          <w:szCs w:val="20"/>
        </w:rPr>
        <w:t>Validation plan for various new processes and technology.</w:t>
      </w:r>
    </w:p>
    <w:p w:rsidR="00400BDF" w:rsidRPr="00E439F8" w:rsidRDefault="00400BDF" w:rsidP="00E439F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Good project management skills, </w:t>
      </w:r>
      <w:r w:rsidR="0081147F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excellent problem solving and analytical skills for delivering scalable and best available solution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F126E8" w:rsidRPr="00EA7D11" w:rsidRDefault="00B86326" w:rsidP="00B8632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EA7D11">
        <w:rPr>
          <w:rFonts w:ascii="Arial" w:hAnsi="Arial" w:cs="Arial"/>
          <w:b/>
          <w:sz w:val="20"/>
          <w:szCs w:val="20"/>
        </w:rPr>
        <w:tab/>
      </w:r>
      <w:r w:rsidRPr="00EA7D11">
        <w:rPr>
          <w:rFonts w:ascii="Arial" w:hAnsi="Arial" w:cs="Arial"/>
          <w:b/>
          <w:sz w:val="20"/>
          <w:szCs w:val="20"/>
        </w:rPr>
        <w:tab/>
      </w:r>
      <w:r w:rsidRPr="00EA7D11">
        <w:rPr>
          <w:rFonts w:ascii="Arial" w:hAnsi="Arial" w:cs="Arial"/>
          <w:b/>
          <w:sz w:val="20"/>
          <w:szCs w:val="20"/>
        </w:rPr>
        <w:tab/>
      </w:r>
      <w:r w:rsidRPr="00EA7D11">
        <w:rPr>
          <w:rFonts w:ascii="Arial" w:hAnsi="Arial" w:cs="Arial"/>
          <w:b/>
          <w:sz w:val="20"/>
          <w:szCs w:val="20"/>
        </w:rPr>
        <w:tab/>
      </w:r>
      <w:r w:rsidRPr="00EA7D11">
        <w:rPr>
          <w:rFonts w:ascii="Arial" w:hAnsi="Arial" w:cs="Arial"/>
          <w:b/>
          <w:sz w:val="20"/>
          <w:szCs w:val="20"/>
        </w:rPr>
        <w:tab/>
      </w:r>
      <w:r w:rsidRPr="00EA7D11">
        <w:rPr>
          <w:rFonts w:ascii="Arial" w:hAnsi="Arial" w:cs="Arial"/>
          <w:b/>
          <w:sz w:val="20"/>
          <w:szCs w:val="20"/>
        </w:rPr>
        <w:tab/>
      </w:r>
      <w:r w:rsidRPr="00EA7D11">
        <w:rPr>
          <w:rFonts w:ascii="Arial" w:hAnsi="Arial" w:cs="Arial"/>
          <w:b/>
          <w:sz w:val="20"/>
          <w:szCs w:val="20"/>
        </w:rPr>
        <w:tab/>
        <w:t xml:space="preserve">                    </w:t>
      </w:r>
    </w:p>
    <w:p w:rsidR="009E243F" w:rsidRDefault="00736456" w:rsidP="00A3259F">
      <w:pPr>
        <w:spacing w:after="0"/>
        <w:jc w:val="both"/>
        <w:rPr>
          <w:rFonts w:ascii="Book Antiqua" w:eastAsia="Times New Roman" w:hAnsi="Book Antiqua" w:cs="Times New Roman"/>
          <w:b/>
          <w:i/>
          <w:sz w:val="21"/>
          <w:szCs w:val="21"/>
        </w:rPr>
      </w:pPr>
      <w:r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>Business System Analyst</w:t>
      </w:r>
      <w:r w:rsidR="007D6F33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</w:t>
      </w:r>
      <w:r w:rsidR="009E243F">
        <w:rPr>
          <w:rFonts w:ascii="Book Antiqua" w:eastAsia="Times New Roman" w:hAnsi="Book Antiqua" w:cs="Times New Roman"/>
          <w:b/>
          <w:i/>
          <w:sz w:val="21"/>
          <w:szCs w:val="21"/>
        </w:rPr>
        <w:t>/</w:t>
      </w:r>
      <w:r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</w:t>
      </w:r>
      <w:r w:rsidR="009E243F">
        <w:rPr>
          <w:rFonts w:ascii="Book Antiqua" w:eastAsia="Times New Roman" w:hAnsi="Book Antiqua" w:cs="Times New Roman"/>
          <w:b/>
          <w:i/>
          <w:sz w:val="21"/>
          <w:szCs w:val="21"/>
        </w:rPr>
        <w:t>Technical Business Analyst</w:t>
      </w:r>
    </w:p>
    <w:p w:rsidR="00A3259F" w:rsidRPr="00E439F8" w:rsidRDefault="00A3259F" w:rsidP="00A3259F">
      <w:pPr>
        <w:spacing w:after="0"/>
        <w:jc w:val="both"/>
        <w:rPr>
          <w:rFonts w:ascii="Book Antiqua" w:eastAsia="Times New Roman" w:hAnsi="Book Antiqua" w:cs="Times New Roman"/>
          <w:b/>
          <w:i/>
          <w:sz w:val="21"/>
          <w:szCs w:val="21"/>
        </w:rPr>
      </w:pPr>
      <w:r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>JP Morgan Chase</w:t>
      </w:r>
      <w:r w:rsidR="00D4442E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                                         </w:t>
      </w:r>
      <w:r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</w:t>
      </w:r>
      <w:r w:rsidR="00736456"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                          </w:t>
      </w:r>
      <w:r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                </w:t>
      </w:r>
      <w:r w:rsidR="00153AAC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</w:t>
      </w:r>
      <w:r w:rsidR="009E243F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                                     </w:t>
      </w:r>
      <w:r w:rsidR="00153AAC"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>April’2013</w:t>
      </w:r>
      <w:r w:rsidRPr="00E439F8">
        <w:rPr>
          <w:rFonts w:ascii="Book Antiqua" w:eastAsia="Times New Roman" w:hAnsi="Book Antiqua" w:cs="Times New Roman"/>
          <w:b/>
          <w:i/>
          <w:sz w:val="21"/>
          <w:szCs w:val="21"/>
        </w:rPr>
        <w:t>-Present</w:t>
      </w:r>
    </w:p>
    <w:p w:rsidR="00A3259F" w:rsidRPr="00E439F8" w:rsidRDefault="00A3259F" w:rsidP="00A3259F">
      <w:pPr>
        <w:spacing w:after="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b/>
          <w:iCs/>
          <w:sz w:val="20"/>
          <w:szCs w:val="20"/>
        </w:rPr>
        <w:t>Project: Develop Marketing/Servicing Campaigns for Chase Card Products</w:t>
      </w:r>
    </w:p>
    <w:p w:rsidR="00A3259F" w:rsidRDefault="00A3259F" w:rsidP="00A3259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project involved development and execution of applications that enable the marketing of products including: new acquisition efforts (both partner and non-partner), card member reward products, and portfolio initiatives. (Ex: building customer balances, providing targeted offers, selling chase and third party products.) </w:t>
      </w:r>
    </w:p>
    <w:p w:rsidR="004776A5" w:rsidRPr="00E439F8" w:rsidRDefault="004776A5" w:rsidP="00A3259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470D8" w:rsidRDefault="007470D8" w:rsidP="007470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implementation of portfolio marketing campaigns, working with </w:t>
      </w:r>
      <w:r w:rsidR="00855E15">
        <w:rPr>
          <w:rFonts w:ascii="Times New Roman" w:eastAsia="Times New Roman" w:hAnsi="Times New Roman" w:cs="Times New Roman"/>
          <w:color w:val="000000"/>
          <w:sz w:val="20"/>
          <w:szCs w:val="20"/>
        </w:rPr>
        <w:t>stakeholders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0F5438">
        <w:rPr>
          <w:rFonts w:ascii="Times New Roman" w:eastAsia="Times New Roman" w:hAnsi="Times New Roman" w:cs="Times New Roman"/>
          <w:color w:val="000000"/>
          <w:sz w:val="20"/>
          <w:szCs w:val="20"/>
        </w:rPr>
        <w:t>write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business requirement</w:t>
      </w:r>
      <w:r w:rsidR="00D319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document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active participation in pre analysis architecture and project planning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31970">
        <w:rPr>
          <w:rFonts w:ascii="Times New Roman" w:eastAsia="Times New Roman" w:hAnsi="Times New Roman" w:cs="Times New Roman"/>
          <w:color w:val="000000"/>
          <w:sz w:val="20"/>
          <w:szCs w:val="20"/>
        </w:rPr>
        <w:t>write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678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functional</w:t>
      </w:r>
      <w:r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specifications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document. </w:t>
      </w:r>
    </w:p>
    <w:p w:rsidR="00DC324D" w:rsidRPr="007470D8" w:rsidRDefault="00DC324D" w:rsidP="007470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Prepare Test scenarios, </w:t>
      </w:r>
      <w:r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Test cases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validate 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produced from the campaign to insure marketing requirements are met.</w:t>
      </w:r>
    </w:p>
    <w:p w:rsidR="004F0F51" w:rsidRDefault="007470D8" w:rsidP="004F0F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4F0F5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esponsible for </w:t>
      </w:r>
      <w:r w:rsidR="00DC324D" w:rsidRPr="00F003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UAT</w:t>
      </w:r>
      <w:r w:rsidR="00DC32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C324D" w:rsidRPr="00F003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testing</w:t>
      </w:r>
      <w:r w:rsidR="00DC32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data mock up i</w:t>
      </w:r>
      <w:r w:rsidR="004F0F5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 w:rsidR="004F0F51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UAT</w:t>
      </w:r>
      <w:r w:rsidR="004F0F5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region</w:t>
      </w:r>
      <w:r w:rsidR="002C5FB3">
        <w:rPr>
          <w:rFonts w:ascii="Times New Roman" w:eastAsia="Times New Roman" w:hAnsi="Times New Roman" w:cs="Times New Roman"/>
          <w:color w:val="000000"/>
          <w:sz w:val="20"/>
          <w:szCs w:val="20"/>
        </w:rPr>
        <w:t>, code</w:t>
      </w:r>
      <w:r w:rsidR="004F0F5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dep</w:t>
      </w:r>
      <w:r w:rsidR="002C5FB3">
        <w:rPr>
          <w:rFonts w:ascii="Times New Roman" w:eastAsia="Times New Roman" w:hAnsi="Times New Roman" w:cs="Times New Roman"/>
          <w:color w:val="000000"/>
          <w:sz w:val="20"/>
          <w:szCs w:val="20"/>
        </w:rPr>
        <w:t>loy</w:t>
      </w:r>
      <w:r w:rsidR="004F0F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Production region</w:t>
      </w:r>
      <w:r w:rsidR="00DC32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provide </w:t>
      </w:r>
      <w:r w:rsidR="00DC324D" w:rsidRPr="00DC32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production support</w:t>
      </w:r>
      <w:r w:rsidR="002C5F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2C5FB3" w:rsidRPr="00F003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automation</w:t>
      </w:r>
      <w:r w:rsidR="002C5F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recurring marketing campaign.</w:t>
      </w:r>
    </w:p>
    <w:p w:rsidR="004F0F51" w:rsidRDefault="00DF4BEB" w:rsidP="004F0F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a</w:t>
      </w:r>
      <w:r w:rsidR="00B74D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d-hoc report generation for </w:t>
      </w:r>
      <w:r w:rsidR="004F0F5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 w:rsidR="004F0F51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</w:t>
      </w:r>
      <w:r w:rsidR="001B4B5B" w:rsidRPr="00DF4BE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extracting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 w:rsidR="004F0F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customer 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 w:rsidRPr="00DF4BE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databases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perform </w:t>
      </w:r>
      <w:r w:rsidR="001B4B5B" w:rsidRPr="00DF4BE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quantitative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4B5B" w:rsidRPr="00DF4BE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analysis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use </w:t>
      </w:r>
      <w:r w:rsidRPr="00DF4BE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marketing analytic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approaches to target population</w:t>
      </w:r>
      <w:r w:rsidR="001B4B5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A122BE" w:rsidRDefault="00812D78" w:rsidP="004F0F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Generate </w:t>
      </w:r>
      <w:r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Tableau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122BE">
        <w:rPr>
          <w:rFonts w:ascii="Times New Roman" w:eastAsia="Times New Roman" w:hAnsi="Times New Roman" w:cs="Times New Roman"/>
          <w:color w:val="000000"/>
          <w:sz w:val="20"/>
          <w:szCs w:val="20"/>
        </w:rPr>
        <w:t>reports and dashboards as per business requirements</w:t>
      </w:r>
      <w:r w:rsidR="003439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Stakeholders</w:t>
      </w:r>
      <w:r w:rsidR="00A122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517C39" w:rsidRDefault="004D2CAE" w:rsidP="00BF2D7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 new </w:t>
      </w:r>
      <w:proofErr w:type="spellStart"/>
      <w:r w:rsid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databese</w:t>
      </w:r>
      <w:proofErr w:type="spellEnd"/>
      <w:r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tables and </w:t>
      </w:r>
      <w:r w:rsidR="00471947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targeting </w:t>
      </w:r>
      <w:r w:rsidR="007470D8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attributes</w:t>
      </w:r>
      <w:r w:rsidR="001E2503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work closely with </w:t>
      </w:r>
      <w:r w:rsidR="00471947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Product Owner </w:t>
      </w:r>
      <w:r w:rsid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for</w:t>
      </w:r>
      <w:r w:rsidR="00471947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sprint planning</w:t>
      </w:r>
      <w:r w:rsidR="004719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4442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4719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nd validation, responsible for creation of </w:t>
      </w:r>
      <w:r w:rsidR="00471947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user stories</w:t>
      </w:r>
      <w:r w:rsidR="004719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471947" w:rsidRPr="000F54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test cases</w:t>
      </w:r>
      <w:r w:rsid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4442E" w:rsidRPr="00D4442E">
        <w:rPr>
          <w:rFonts w:ascii="Times New Roman" w:eastAsia="Times New Roman" w:hAnsi="Times New Roman" w:cs="Times New Roman"/>
          <w:color w:val="000000"/>
          <w:sz w:val="20"/>
          <w:szCs w:val="20"/>
        </w:rPr>
        <w:t>and update work log in</w:t>
      </w:r>
      <w:r w:rsid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Jira</w:t>
      </w:r>
      <w:r w:rsidR="004719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460738" w:rsidRDefault="00460738" w:rsidP="0046073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07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numerous internal databases to investigate </w:t>
      </w:r>
      <w:r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transaction activity</w:t>
      </w:r>
      <w:r w:rsidRPr="004607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4607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personal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 accounts</w:t>
      </w:r>
      <w:r w:rsidRPr="004607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order to detect any suspicions money laundering activities. </w:t>
      </w:r>
    </w:p>
    <w:p w:rsidR="00113FCD" w:rsidRPr="00BB17BC" w:rsidRDefault="00113FCD" w:rsidP="0046073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13FCD">
        <w:rPr>
          <w:rFonts w:ascii="Times New Roman" w:eastAsia="Times New Roman" w:hAnsi="Times New Roman" w:cs="Times New Roman"/>
          <w:color w:val="000000"/>
          <w:sz w:val="20"/>
          <w:szCs w:val="20"/>
        </w:rPr>
        <w:t>Perform CIP reviews of accounts provided by Stakeholders to determine if an account passes CIP checks according to the firm's policies and procedures. </w:t>
      </w:r>
    </w:p>
    <w:p w:rsidR="007470D8" w:rsidRDefault="007470D8" w:rsidP="007470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Extract data from multiple data sources using SQL/SAS, </w:t>
      </w:r>
      <w:r w:rsidR="00CB04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SQL queries and execute, </w:t>
      </w: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>perform data analysis, resolve inconsistencies and finalized data elements to be used for specific campaign.</w:t>
      </w:r>
    </w:p>
    <w:p w:rsidR="0005077B" w:rsidRDefault="0005077B" w:rsidP="0005077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F5E0F">
        <w:rPr>
          <w:rFonts w:ascii="Times New Roman" w:eastAsia="Times New Roman" w:hAnsi="Times New Roman" w:cs="Times New Roman"/>
          <w:color w:val="000000"/>
          <w:sz w:val="20"/>
          <w:szCs w:val="20"/>
        </w:rPr>
        <w:t>Lead regression and new feature testing efforts in anticipation of new releases for existing programs.</w:t>
      </w:r>
    </w:p>
    <w:p w:rsidR="0005077B" w:rsidRPr="00355FD7" w:rsidRDefault="0005077B" w:rsidP="0005077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55FD7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data cleansing by analyzing and eliminating duplicate and inaccurate data using Excel.</w:t>
      </w:r>
    </w:p>
    <w:p w:rsidR="007470D8" w:rsidRPr="007470D8" w:rsidRDefault="007470D8" w:rsidP="007470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470D8">
        <w:rPr>
          <w:rFonts w:ascii="Times New Roman" w:eastAsia="Times New Roman" w:hAnsi="Times New Roman" w:cs="Times New Roman"/>
          <w:color w:val="000000"/>
          <w:sz w:val="20"/>
          <w:szCs w:val="20"/>
        </w:rPr>
        <w:t>Partner with external vendors for data proofing and validate customer details in the final direct mail list created before final posting to customers.</w:t>
      </w:r>
    </w:p>
    <w:p w:rsidR="004F0F51" w:rsidRDefault="004F0F51" w:rsidP="004F0F5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F0F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Respond and track the status of customer issues, co-ordinate appropriate response and provide follow up for the duration of an incident/problem solving </w:t>
      </w:r>
      <w:r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ticket life cycle</w:t>
      </w:r>
      <w:r w:rsidRPr="004F0F5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B17BC" w:rsidRPr="00BB17BC" w:rsidRDefault="00BB17BC" w:rsidP="00BB17B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maintaining departmental procedures</w:t>
      </w:r>
      <w:r w:rsidR="00264C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="00264C44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Confluence</w:t>
      </w: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provide solutions to deliver work with quality and transparency while meeting business needs. Identify opportunities for process improvement and assist in updates of </w:t>
      </w:r>
      <w:r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departmental SharePoint</w:t>
      </w: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needed. </w:t>
      </w:r>
    </w:p>
    <w:p w:rsidR="00BB17BC" w:rsidRDefault="00BB17BC" w:rsidP="00BB17B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Establish strong business partnership with </w:t>
      </w:r>
      <w:r w:rsidR="00564FB1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Product Owners</w:t>
      </w: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E6277D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Solution Managers</w:t>
      </w:r>
      <w:r w:rsidR="00E627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Stakeholders</w:t>
      </w: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Quality Assurance testing teams</w:t>
      </w:r>
      <w:r w:rsidRPr="00BB17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ne</w:t>
      </w:r>
      <w:r w:rsidR="00855E15">
        <w:rPr>
          <w:rFonts w:ascii="Times New Roman" w:eastAsia="Times New Roman" w:hAnsi="Times New Roman" w:cs="Times New Roman"/>
          <w:color w:val="000000"/>
          <w:sz w:val="20"/>
          <w:szCs w:val="20"/>
        </w:rPr>
        <w:t>cessary to help explain resu</w:t>
      </w:r>
      <w:r w:rsidR="003C5171">
        <w:rPr>
          <w:rFonts w:ascii="Times New Roman" w:eastAsia="Times New Roman" w:hAnsi="Times New Roman" w:cs="Times New Roman"/>
          <w:color w:val="000000"/>
          <w:sz w:val="20"/>
          <w:szCs w:val="20"/>
        </w:rPr>
        <w:t>lts.</w:t>
      </w:r>
      <w:r w:rsidR="00E004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Track </w:t>
      </w:r>
      <w:r w:rsidR="00E00459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progress of the work</w:t>
      </w:r>
      <w:r w:rsidR="00E004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generate reports, </w:t>
      </w:r>
      <w:r w:rsidR="00E00459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timeline planning</w:t>
      </w:r>
      <w:r w:rsidR="00E004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sign-off. </w:t>
      </w:r>
    </w:p>
    <w:p w:rsidR="004F0F51" w:rsidRPr="00E439F8" w:rsidRDefault="004F0F51" w:rsidP="004F0F51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1AE4" w:rsidRDefault="00E41AE4" w:rsidP="00CE678C">
      <w:pPr>
        <w:spacing w:after="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</w:p>
    <w:p w:rsidR="00E41AE4" w:rsidRDefault="00E41AE4" w:rsidP="00CE678C">
      <w:pPr>
        <w:spacing w:after="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</w:p>
    <w:p w:rsidR="00E41AE4" w:rsidRDefault="00E41AE4" w:rsidP="00CE678C">
      <w:pPr>
        <w:spacing w:after="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</w:p>
    <w:p w:rsidR="00CE678C" w:rsidRPr="00E439F8" w:rsidRDefault="00CE678C" w:rsidP="00CE678C">
      <w:pPr>
        <w:spacing w:after="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b/>
          <w:iCs/>
          <w:sz w:val="20"/>
          <w:szCs w:val="20"/>
        </w:rPr>
        <w:lastRenderedPageBreak/>
        <w:t>Project</w:t>
      </w:r>
      <w:r w:rsidR="00564FB1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2</w:t>
      </w:r>
      <w:r w:rsidRPr="00E439F8">
        <w:rPr>
          <w:rFonts w:ascii="Times New Roman" w:eastAsia="Times New Roman" w:hAnsi="Times New Roman" w:cs="Times New Roman"/>
          <w:b/>
          <w:iCs/>
          <w:sz w:val="20"/>
          <w:szCs w:val="20"/>
        </w:rPr>
        <w:t>: UDAM (User defined application) migration to Control Environment</w:t>
      </w:r>
      <w:r w:rsidR="00F277D7" w:rsidRPr="00E439F8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for Automation</w:t>
      </w:r>
      <w:r w:rsidR="00EE3929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       </w:t>
      </w:r>
    </w:p>
    <w:p w:rsidR="00CE678C" w:rsidRDefault="00CE678C" w:rsidP="00CE678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project involved taking ownership of UDBA applications from List Management team and putting </w:t>
      </w:r>
      <w:r w:rsidR="00736456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strong controls on those applications in the IT controlled region.</w:t>
      </w:r>
    </w:p>
    <w:p w:rsidR="004776A5" w:rsidRPr="00E439F8" w:rsidRDefault="004776A5" w:rsidP="00CE678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1F92" w:rsidRDefault="00F21F92" w:rsidP="00F21F9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</w:t>
      </w:r>
      <w:r w:rsid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designing </w:t>
      </w:r>
      <w:r w:rsidR="00C0479F">
        <w:rPr>
          <w:rFonts w:ascii="Times New Roman" w:eastAsia="Times New Roman" w:hAnsi="Times New Roman" w:cs="Times New Roman"/>
          <w:color w:val="000000"/>
          <w:sz w:val="20"/>
          <w:szCs w:val="20"/>
        </w:rPr>
        <w:t>the process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</w:t>
      </w:r>
      <w:r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migrating</w:t>
      </w:r>
      <w:r w:rsidR="00395139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0479F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direct mail marketing </w:t>
      </w:r>
      <w:r w:rsidR="009F1D9A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campaign</w:t>
      </w:r>
      <w:r w:rsidR="009F1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95139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F1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SAS 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9F1D9A">
        <w:rPr>
          <w:rFonts w:ascii="Times New Roman" w:eastAsia="Times New Roman" w:hAnsi="Times New Roman" w:cs="Times New Roman"/>
          <w:color w:val="000000"/>
          <w:sz w:val="20"/>
          <w:szCs w:val="20"/>
        </w:rPr>
        <w:t>Keon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3C51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 as a liaison between technology team and business partners. </w:t>
      </w:r>
      <w:r w:rsidR="007B60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 Gap Analysis and Impact Analysis between systems. </w:t>
      </w:r>
    </w:p>
    <w:p w:rsidR="00C0479F" w:rsidRDefault="00C0479F" w:rsidP="00C047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47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 with </w:t>
      </w:r>
      <w:r w:rsidRPr="002207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Scrum Master</w:t>
      </w:r>
      <w:r w:rsidRPr="00C047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Scrum Team on </w:t>
      </w:r>
      <w:r w:rsidRPr="002207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story grooming</w:t>
      </w:r>
      <w:r w:rsidRPr="00C0479F">
        <w:rPr>
          <w:rFonts w:ascii="Times New Roman" w:eastAsia="Times New Roman" w:hAnsi="Times New Roman" w:cs="Times New Roman"/>
          <w:color w:val="000000"/>
          <w:sz w:val="20"/>
          <w:szCs w:val="20"/>
        </w:rPr>
        <w:t>; perform reviews of the deliverabl</w:t>
      </w:r>
      <w:r w:rsidR="004E27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 based on acceptance criteria, facilitate daily </w:t>
      </w:r>
      <w:r w:rsidR="004E27D5" w:rsidRPr="002207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Scrum</w:t>
      </w:r>
      <w:r w:rsidR="004E27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Meetings.</w:t>
      </w:r>
    </w:p>
    <w:p w:rsidR="00C0479F" w:rsidRPr="00C0479F" w:rsidRDefault="004E27D5" w:rsidP="00C047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 with </w:t>
      </w:r>
      <w:r w:rsidRPr="002207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Product Owner for Sprint Planning, w</w:t>
      </w:r>
      <w:r w:rsidR="00C0479F" w:rsidRPr="002207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rite sprint backlog, user stories, UML diagrams </w:t>
      </w:r>
      <w:r w:rsidR="00C0479F" w:rsidRPr="00C047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needed for projects.  </w:t>
      </w:r>
    </w:p>
    <w:p w:rsidR="003475DB" w:rsidRDefault="003475DB" w:rsidP="00C047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</w:t>
      </w:r>
      <w:r w:rsidRPr="003475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analysis and system testing before checking code to SVN repository</w:t>
      </w:r>
      <w:r w:rsidR="00910996">
        <w:rPr>
          <w:rFonts w:ascii="Times New Roman" w:eastAsia="Times New Roman" w:hAnsi="Times New Roman" w:cs="Times New Roman"/>
          <w:color w:val="000000"/>
          <w:sz w:val="20"/>
          <w:szCs w:val="20"/>
        </w:rPr>
        <w:t>, ensure code meets the corporate standards.</w:t>
      </w:r>
    </w:p>
    <w:p w:rsidR="00C0479F" w:rsidRDefault="00C0479F" w:rsidP="00C047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Led various initiatives to achieve significant performance enhancements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automate processes using </w:t>
      </w:r>
      <w:proofErr w:type="gramStart"/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>Unix</w:t>
      </w:r>
      <w:proofErr w:type="gramEnd"/>
      <w:r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scripting to address manual intervention.</w:t>
      </w:r>
      <w:r w:rsidR="001505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Monitor Control M </w:t>
      </w:r>
      <w:r w:rsidR="00094EC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TWS </w:t>
      </w:r>
      <w:r w:rsidR="001505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jobs for recurring applications. </w:t>
      </w:r>
    </w:p>
    <w:p w:rsidR="00DC5124" w:rsidRPr="00DC5124" w:rsidRDefault="00DC5124" w:rsidP="00DC51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Follow standard procedures set by the line of Business to ensure reports are AML/KYC compliant with process adherence and ensure proper evidences are uploaded into </w:t>
      </w:r>
      <w:proofErr w:type="spellStart"/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>Instream</w:t>
      </w:r>
      <w:proofErr w:type="spellEnd"/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Tool for Auditors.</w:t>
      </w:r>
    </w:p>
    <w:p w:rsidR="00DC5124" w:rsidRPr="00DC5124" w:rsidRDefault="00DC5124" w:rsidP="00DC51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in all aspects of audits including AML/KYC related issues, risk assessments, audit planning, audit testing, control evaluation, report drafting and follow up verification of issue closure.</w:t>
      </w:r>
    </w:p>
    <w:p w:rsidR="00DC5124" w:rsidRPr="00DC5124" w:rsidRDefault="004537C3" w:rsidP="00DC51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Identify and modify defects, issues and priorities using </w:t>
      </w:r>
      <w:r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captured them into tracking log</w:t>
      </w:r>
      <w:r w:rsidR="00DC5124"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C5124" w:rsidRPr="00DC5124" w:rsidRDefault="00DC5124" w:rsidP="00DC51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Provide support for </w:t>
      </w:r>
      <w:r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Resiliency Events</w:t>
      </w: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(Disaster Recov</w:t>
      </w:r>
      <w:r w:rsidR="003475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ery, Sustained Resiliency </w:t>
      </w:r>
      <w:proofErr w:type="spellStart"/>
      <w:r w:rsidR="003475DB">
        <w:rPr>
          <w:rFonts w:ascii="Times New Roman" w:eastAsia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475DB">
        <w:rPr>
          <w:rFonts w:ascii="Times New Roman" w:eastAsia="Times New Roman" w:hAnsi="Times New Roman" w:cs="Times New Roman"/>
          <w:color w:val="000000"/>
          <w:sz w:val="20"/>
          <w:szCs w:val="20"/>
        </w:rPr>
        <w:t>), work</w:t>
      </w:r>
      <w:r w:rsidR="00AA25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implementation of </w:t>
      </w:r>
      <w:r w:rsidR="00AA250C"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ITSM plans</w:t>
      </w:r>
      <w:r w:rsidR="00AA25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="00AA250C">
        <w:rPr>
          <w:rFonts w:ascii="Times New Roman" w:eastAsia="Times New Roman" w:hAnsi="Times New Roman" w:cs="Times New Roman"/>
          <w:color w:val="000000"/>
          <w:sz w:val="20"/>
          <w:szCs w:val="20"/>
        </w:rPr>
        <w:t>prepare</w:t>
      </w:r>
      <w:proofErr w:type="gramEnd"/>
      <w:r w:rsidR="00AA25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resiliency documents like SLA (Service Level Document), TRP (Technology Recovery Plan).</w:t>
      </w:r>
    </w:p>
    <w:p w:rsidR="00D108AC" w:rsidRDefault="003475DB" w:rsidP="00D108A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day-to-day </w:t>
      </w:r>
      <w:r w:rsidR="00183098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</w:t>
      </w:r>
      <w:r w:rsidR="00D108AC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roduction </w:t>
      </w:r>
      <w:r w:rsidR="00183098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</w:t>
      </w:r>
      <w:r w:rsidR="00D108AC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upport</w:t>
      </w:r>
      <w:r w:rsidR="00183098">
        <w:rPr>
          <w:rFonts w:ascii="Times New Roman" w:eastAsia="Times New Roman" w:hAnsi="Times New Roman" w:cs="Times New Roman"/>
          <w:color w:val="000000"/>
          <w:sz w:val="20"/>
          <w:szCs w:val="20"/>
        </w:rPr>
        <w:t>, attend incident calls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183098">
        <w:rPr>
          <w:rFonts w:ascii="Times New Roman" w:eastAsia="Times New Roman" w:hAnsi="Times New Roman" w:cs="Times New Roman"/>
          <w:color w:val="000000"/>
          <w:sz w:val="20"/>
          <w:szCs w:val="20"/>
        </w:rPr>
        <w:t>share status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183098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</w:t>
      </w:r>
      <w:r w:rsidR="00D108AC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esolver teams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183098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</w:t>
      </w:r>
      <w:r w:rsidR="00D108AC" w:rsidRPr="00564FB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pplication development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and </w:t>
      </w:r>
      <w:r w:rsidR="00183098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Owners</w:t>
      </w:r>
      <w:r w:rsidR="00D108AC" w:rsidRPr="00E439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ensure escalated issues are followed through </w:t>
      </w:r>
      <w:r w:rsidR="00183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resolved in a timely manner, work on action plans and root-cause analysis of issues. </w:t>
      </w:r>
    </w:p>
    <w:p w:rsidR="00721C5A" w:rsidRDefault="004A4745" w:rsidP="00721C5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</w:t>
      </w:r>
      <w:r w:rsidR="007565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 accounts to be enrolled into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UAT </w:t>
      </w:r>
      <w:r w:rsidR="007565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environment, prepare test plan and scripts,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verify system requirements</w:t>
      </w:r>
      <w:r w:rsidR="007565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involve in peer review of </w:t>
      </w:r>
      <w:r w:rsidR="00B67641"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</w:t>
      </w:r>
      <w:r w:rsidR="00B67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5EC">
        <w:rPr>
          <w:rFonts w:ascii="Times New Roman" w:eastAsia="Times New Roman" w:hAnsi="Times New Roman" w:cs="Times New Roman"/>
          <w:color w:val="000000"/>
          <w:sz w:val="20"/>
          <w:szCs w:val="20"/>
        </w:rPr>
        <w:t>test scripts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get UAT sign off from the Stakeholders</w:t>
      </w:r>
      <w:r w:rsidR="00721C5A"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C5124" w:rsidRPr="00DC5124" w:rsidRDefault="00DC5124" w:rsidP="00DC51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Participate and manage </w:t>
      </w:r>
      <w:r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Incident Management, Problem Management</w:t>
      </w: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Change Management process to track Production issues/Customer issue, Root cause analysis, Resolution, </w:t>
      </w:r>
      <w:r w:rsidRPr="00D4442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Change Implementation</w:t>
      </w:r>
      <w:r w:rsidRPr="00DC51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Reporting.</w:t>
      </w:r>
    </w:p>
    <w:p w:rsidR="00721C5A" w:rsidRPr="004776A5" w:rsidRDefault="00721C5A" w:rsidP="00721C5A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776A5" w:rsidRPr="004776A5" w:rsidRDefault="004776A5" w:rsidP="004776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776A5">
        <w:rPr>
          <w:rFonts w:ascii="Times New Roman" w:eastAsia="Times New Roman" w:hAnsi="Times New Roman" w:cs="Times New Roman"/>
          <w:b/>
          <w:iCs/>
          <w:sz w:val="20"/>
          <w:szCs w:val="20"/>
        </w:rPr>
        <w:t>Environment:</w:t>
      </w:r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SAS BASE, SQL, SAS/MACRO, Oracle, Teradata SQL Assistant, UNIX </w:t>
      </w:r>
      <w:proofErr w:type="spellStart"/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>Korn</w:t>
      </w:r>
      <w:proofErr w:type="spellEnd"/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-Shell scripting, </w:t>
      </w:r>
      <w:proofErr w:type="spellStart"/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>WinSCP</w:t>
      </w:r>
      <w:proofErr w:type="spellEnd"/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SVN, Python, Tivoli Job Console, ITSM/ITIL , UNIX , MS Visio, </w:t>
      </w:r>
      <w:proofErr w:type="spellStart"/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>Instream</w:t>
      </w:r>
      <w:proofErr w:type="spellEnd"/>
      <w:r w:rsidRPr="0047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Portal, Jira, Cyber Ark, Tableau, TWS Job scheduling, Control M, Agile development environment and Agil</w:t>
      </w:r>
      <w:r w:rsidR="00ED2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project methodologies, HP ALM, Snipping Tool. </w:t>
      </w:r>
    </w:p>
    <w:p w:rsidR="00B543A9" w:rsidRDefault="00B543A9" w:rsidP="00EB5A2A">
      <w:pPr>
        <w:spacing w:after="0"/>
        <w:jc w:val="both"/>
        <w:rPr>
          <w:rFonts w:ascii="Book Antiqua" w:eastAsia="Times New Roman" w:hAnsi="Book Antiqua" w:cs="Times New Roman"/>
          <w:b/>
          <w:i/>
          <w:sz w:val="21"/>
          <w:szCs w:val="21"/>
        </w:rPr>
      </w:pPr>
    </w:p>
    <w:p w:rsidR="00EB5A2A" w:rsidRPr="00721C5A" w:rsidRDefault="00EB5A2A" w:rsidP="00EB5A2A">
      <w:pPr>
        <w:spacing w:after="0"/>
        <w:jc w:val="both"/>
        <w:rPr>
          <w:rFonts w:ascii="Book Antiqua" w:eastAsia="Times New Roman" w:hAnsi="Book Antiqua" w:cs="Times New Roman"/>
          <w:b/>
          <w:i/>
          <w:sz w:val="21"/>
          <w:szCs w:val="21"/>
        </w:rPr>
      </w:pPr>
      <w:r w:rsidRPr="00721C5A">
        <w:rPr>
          <w:rFonts w:ascii="Book Antiqua" w:eastAsia="Times New Roman" w:hAnsi="Book Antiqua" w:cs="Times New Roman"/>
          <w:b/>
          <w:i/>
          <w:sz w:val="21"/>
          <w:szCs w:val="21"/>
        </w:rPr>
        <w:t>Aon Hewitt, India</w:t>
      </w:r>
      <w:r w:rsidR="00721C5A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, </w:t>
      </w:r>
      <w:r w:rsidR="00BB2714">
        <w:rPr>
          <w:rFonts w:ascii="Book Antiqua" w:eastAsia="Times New Roman" w:hAnsi="Book Antiqua" w:cs="Times New Roman"/>
          <w:b/>
          <w:i/>
          <w:sz w:val="21"/>
          <w:szCs w:val="21"/>
        </w:rPr>
        <w:t>HR</w:t>
      </w:r>
      <w:r w:rsidR="00721C5A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Analyst</w:t>
      </w:r>
      <w:r w:rsidR="00FB1FF3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</w:t>
      </w:r>
      <w:r w:rsidR="00BB2714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/ </w:t>
      </w:r>
      <w:r w:rsidR="00FB1FF3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Associate  </w:t>
      </w:r>
      <w:r w:rsidR="00721C5A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</w:t>
      </w:r>
      <w:r w:rsidRPr="00721C5A">
        <w:rPr>
          <w:rFonts w:ascii="Book Antiqua" w:eastAsia="Times New Roman" w:hAnsi="Book Antiqua" w:cs="Times New Roman"/>
          <w:b/>
          <w:i/>
          <w:sz w:val="21"/>
          <w:szCs w:val="21"/>
        </w:rPr>
        <w:tab/>
      </w:r>
      <w:r w:rsidRPr="00721C5A">
        <w:rPr>
          <w:rFonts w:ascii="Book Antiqua" w:eastAsia="Times New Roman" w:hAnsi="Book Antiqua" w:cs="Times New Roman"/>
          <w:b/>
          <w:i/>
          <w:sz w:val="21"/>
          <w:szCs w:val="21"/>
        </w:rPr>
        <w:tab/>
      </w:r>
      <w:r w:rsidRPr="00721C5A">
        <w:rPr>
          <w:rFonts w:ascii="Book Antiqua" w:eastAsia="Times New Roman" w:hAnsi="Book Antiqua" w:cs="Times New Roman"/>
          <w:b/>
          <w:i/>
          <w:sz w:val="21"/>
          <w:szCs w:val="21"/>
        </w:rPr>
        <w:tab/>
      </w:r>
      <w:r w:rsidRPr="00721C5A">
        <w:rPr>
          <w:rFonts w:ascii="Book Antiqua" w:eastAsia="Times New Roman" w:hAnsi="Book Antiqua" w:cs="Times New Roman"/>
          <w:b/>
          <w:i/>
          <w:sz w:val="21"/>
          <w:szCs w:val="21"/>
        </w:rPr>
        <w:tab/>
        <w:t xml:space="preserve">           </w:t>
      </w:r>
      <w:r w:rsidR="00721C5A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           </w:t>
      </w:r>
      <w:r w:rsidR="00FB1FF3">
        <w:rPr>
          <w:rFonts w:ascii="Book Antiqua" w:eastAsia="Times New Roman" w:hAnsi="Book Antiqua" w:cs="Times New Roman"/>
          <w:b/>
          <w:i/>
          <w:sz w:val="21"/>
          <w:szCs w:val="21"/>
        </w:rPr>
        <w:t xml:space="preserve">             </w:t>
      </w:r>
      <w:r w:rsidRPr="00721C5A">
        <w:rPr>
          <w:rFonts w:ascii="Book Antiqua" w:eastAsia="Times New Roman" w:hAnsi="Book Antiqua" w:cs="Times New Roman"/>
          <w:b/>
          <w:i/>
          <w:sz w:val="21"/>
          <w:szCs w:val="21"/>
        </w:rPr>
        <w:t>Sep’2010-June’2012</w:t>
      </w:r>
    </w:p>
    <w:p w:rsidR="005F5E0F" w:rsidRDefault="005F5E0F" w:rsidP="00EB5A2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B5A2A" w:rsidRDefault="00EB5A2A" w:rsidP="00EB5A2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1C5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AON Hewitt is a global human resources (HR) outsourcing and consulting firm delivering a complete range of integrated services to help companies manage their total HR and employee costs, enhance HR services, and improve their workforces. </w:t>
      </w:r>
      <w:r w:rsidR="00BB2714"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My role was to maintain the financial and HR applications, keeping those systems running seamlessly and implementing enhancements.</w:t>
      </w:r>
    </w:p>
    <w:p w:rsidR="00BB2714" w:rsidRDefault="00BB2714" w:rsidP="00D1310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Ensure business requirements are properly configured, perform</w:t>
      </w:r>
      <w:r w:rsidR="00281B92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impact analysis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gap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analysis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estimate the required effort</w:t>
      </w:r>
      <w:r w:rsidR="00281B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created </w:t>
      </w:r>
      <w:r w:rsidR="00281B92"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Functional Requirement Documents</w:t>
      </w:r>
      <w:r w:rsidR="00281B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281B92"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Process Flows</w:t>
      </w:r>
      <w:r w:rsidR="00281B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B2714" w:rsidRPr="00BB2714" w:rsidRDefault="00BB2714" w:rsidP="00BB27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 w:rsidR="00281B92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ad-hoc reports for stakeholders and validate new and existing reports for accuracy.</w:t>
      </w:r>
    </w:p>
    <w:p w:rsidR="00BB2714" w:rsidRPr="00BB2714" w:rsidRDefault="00BB2714" w:rsidP="00BB27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Generated reports in the client specified format for domains Change of pay, Termination, annual pay award, Promotion and Demotion, Start and End of </w:t>
      </w:r>
      <w:proofErr w:type="spellStart"/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Secondment</w:t>
      </w:r>
      <w:proofErr w:type="spellEnd"/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, Additional Bonus and Recognition &amp; Spot Bonus.</w:t>
      </w:r>
    </w:p>
    <w:p w:rsidR="00BB2714" w:rsidRPr="00BB2714" w:rsidRDefault="00BB2714" w:rsidP="00BB27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script to fetch/analyze the required data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, perform daily system monitoring, verifying the integrity and data availability of all systems.</w:t>
      </w:r>
    </w:p>
    <w:p w:rsidR="00BB2714" w:rsidRPr="00BB2714" w:rsidRDefault="00BB2714" w:rsidP="00BB27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Imported raw data files into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SAS datasets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performed data manipulations on those to maintain user access, roles and permissions across all financial and HR systems.</w:t>
      </w:r>
    </w:p>
    <w:p w:rsidR="00BB2714" w:rsidRDefault="00BB2714" w:rsidP="00BB27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Engaged in maintenance of jobs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documenting details</w:t>
      </w: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monitoring and fixing </w:t>
      </w:r>
      <w:proofErr w:type="spellStart"/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abends</w:t>
      </w:r>
      <w:proofErr w:type="spellEnd"/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5077B" w:rsidRPr="00FB1FF3" w:rsidRDefault="0005077B" w:rsidP="0005077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1FF3">
        <w:rPr>
          <w:rFonts w:ascii="Times New Roman" w:eastAsia="Times New Roman" w:hAnsi="Times New Roman" w:cs="Times New Roman"/>
          <w:color w:val="000000"/>
          <w:sz w:val="20"/>
          <w:szCs w:val="20"/>
        </w:rPr>
        <w:t>Generate outputs in excel and perform data validation and analysis.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F5E0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 </w:t>
      </w:r>
      <w:r w:rsidRPr="00EE6B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Regression </w:t>
      </w:r>
      <w:r w:rsidRPr="005F5E0F">
        <w:rPr>
          <w:rFonts w:ascii="Times New Roman" w:eastAsia="Times New Roman" w:hAnsi="Times New Roman" w:cs="Times New Roman"/>
          <w:color w:val="000000"/>
          <w:sz w:val="20"/>
          <w:szCs w:val="20"/>
        </w:rPr>
        <w:t>suite for the team and verify all test cases and provide signoffs for the same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B2714" w:rsidRPr="00BB2714" w:rsidRDefault="00BB2714" w:rsidP="00BB271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Partnered with Service request team to support post-production maintenance, queries from end users and maintain MIS report system to track issues and close the comments properly. </w:t>
      </w:r>
    </w:p>
    <w:p w:rsidR="00EB5A2A" w:rsidRPr="00D1310A" w:rsidRDefault="00EB5A2A" w:rsidP="00EB5A2A">
      <w:pPr>
        <w:spacing w:after="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D1310A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Environment: </w:t>
      </w:r>
      <w:r w:rsidRPr="00D1310A">
        <w:rPr>
          <w:rFonts w:ascii="Times New Roman" w:eastAsia="Times New Roman" w:hAnsi="Times New Roman" w:cs="Times New Roman"/>
          <w:iCs/>
          <w:sz w:val="20"/>
          <w:szCs w:val="20"/>
        </w:rPr>
        <w:t xml:space="preserve">SAS, SAS/MACRO, SQL, </w:t>
      </w:r>
      <w:proofErr w:type="gramStart"/>
      <w:r w:rsidRPr="00D1310A">
        <w:rPr>
          <w:rFonts w:ascii="Times New Roman" w:eastAsia="Times New Roman" w:hAnsi="Times New Roman" w:cs="Times New Roman"/>
          <w:iCs/>
          <w:sz w:val="20"/>
          <w:szCs w:val="20"/>
        </w:rPr>
        <w:t>Unix</w:t>
      </w:r>
      <w:proofErr w:type="gramEnd"/>
      <w:r w:rsidRPr="00D1310A">
        <w:rPr>
          <w:rFonts w:ascii="Times New Roman" w:eastAsia="Times New Roman" w:hAnsi="Times New Roman" w:cs="Times New Roman"/>
          <w:iCs/>
          <w:sz w:val="20"/>
          <w:szCs w:val="20"/>
        </w:rPr>
        <w:t>, MS Excel, Oracle, TOAD, Putty, Sybase, Siebel, MS Visio</w:t>
      </w:r>
      <w:r w:rsidR="00616860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="00616860" w:rsidRPr="005F5E0F">
        <w:rPr>
          <w:rFonts w:ascii="Times New Roman" w:eastAsia="Times New Roman" w:hAnsi="Times New Roman" w:cs="Times New Roman"/>
          <w:iCs/>
          <w:sz w:val="20"/>
          <w:szCs w:val="20"/>
        </w:rPr>
        <w:t>Oracle</w:t>
      </w:r>
      <w:r w:rsidR="00616860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="00616860" w:rsidRPr="005F5E0F">
        <w:rPr>
          <w:rFonts w:ascii="Times New Roman" w:eastAsia="Times New Roman" w:hAnsi="Times New Roman" w:cs="Times New Roman"/>
          <w:iCs/>
          <w:sz w:val="20"/>
          <w:szCs w:val="20"/>
        </w:rPr>
        <w:t>SAP R3</w:t>
      </w:r>
    </w:p>
    <w:p w:rsidR="00EB5A2A" w:rsidRPr="00C453E2" w:rsidRDefault="00EB5A2A" w:rsidP="00EB5A2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453E2">
        <w:rPr>
          <w:rFonts w:ascii="Arial" w:hAnsi="Arial" w:cs="Arial"/>
          <w:b/>
          <w:sz w:val="20"/>
          <w:szCs w:val="20"/>
        </w:rPr>
        <w:t>Academic Credentials: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438"/>
        <w:gridCol w:w="5490"/>
      </w:tblGrid>
      <w:tr w:rsidR="00EB5A2A" w:rsidRPr="00C453E2" w:rsidTr="005F5E0F">
        <w:trPr>
          <w:trHeight w:val="98"/>
        </w:trPr>
        <w:tc>
          <w:tcPr>
            <w:tcW w:w="3438" w:type="dxa"/>
          </w:tcPr>
          <w:p w:rsidR="00EB5A2A" w:rsidRPr="00C453E2" w:rsidRDefault="00EB5A2A" w:rsidP="005F5E0F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C453E2">
              <w:rPr>
                <w:rFonts w:ascii="Book Antiqua" w:hAnsi="Book Antiqua" w:cs="Book Antiqua"/>
                <w:b/>
                <w:bCs/>
                <w:color w:val="000000"/>
                <w:sz w:val="20"/>
                <w:szCs w:val="20"/>
              </w:rPr>
              <w:t xml:space="preserve">Degree </w:t>
            </w:r>
          </w:p>
        </w:tc>
        <w:tc>
          <w:tcPr>
            <w:tcW w:w="5490" w:type="dxa"/>
          </w:tcPr>
          <w:p w:rsidR="00EB5A2A" w:rsidRPr="00C453E2" w:rsidRDefault="005F5E0F" w:rsidP="00657DAA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bCs/>
                <w:color w:val="000000"/>
                <w:sz w:val="20"/>
                <w:szCs w:val="20"/>
              </w:rPr>
              <w:t>Course</w:t>
            </w:r>
            <w:r w:rsidR="00EB5A2A" w:rsidRPr="00C453E2">
              <w:rPr>
                <w:rFonts w:ascii="Book Antiqua" w:hAnsi="Book Antiqua" w:cs="Book Antiqu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EB5A2A" w:rsidRPr="00C453E2" w:rsidTr="005F5E0F">
        <w:trPr>
          <w:trHeight w:val="224"/>
        </w:trPr>
        <w:tc>
          <w:tcPr>
            <w:tcW w:w="3438" w:type="dxa"/>
          </w:tcPr>
          <w:p w:rsidR="00EB5A2A" w:rsidRPr="00C453E2" w:rsidRDefault="005F5E0F" w:rsidP="0005077B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MSC </w:t>
            </w:r>
            <w:r w:rsidR="00355FD7" w:rsidRPr="00FA7675">
              <w:rPr>
                <w:rFonts w:ascii="Book Antiqua" w:hAnsi="Book Antiqua" w:cs="Book Antiqua"/>
                <w:color w:val="000000"/>
                <w:sz w:val="20"/>
                <w:szCs w:val="20"/>
              </w:rPr>
              <w:t>(</w:t>
            </w:r>
            <w:r w:rsidR="0005077B">
              <w:rPr>
                <w:rFonts w:ascii="Book Antiqua" w:hAnsi="Book Antiqua" w:cs="Book Antiqua"/>
                <w:bCs/>
                <w:color w:val="000000"/>
                <w:sz w:val="20"/>
                <w:szCs w:val="20"/>
              </w:rPr>
              <w:t>IASE University India</w:t>
            </w:r>
            <w:r w:rsidR="00355FD7" w:rsidRPr="00FA7675">
              <w:rPr>
                <w:rFonts w:ascii="Book Antiqua" w:hAnsi="Book Antiqua" w:cs="Book Antiqua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5490" w:type="dxa"/>
          </w:tcPr>
          <w:p w:rsidR="00EB5A2A" w:rsidRPr="00C453E2" w:rsidRDefault="005F5E0F" w:rsidP="00657DAA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C453E2">
              <w:rPr>
                <w:rFonts w:ascii="Book Antiqua" w:hAnsi="Book Antiqua" w:cs="Book Antiqua"/>
                <w:color w:val="000000"/>
                <w:sz w:val="20"/>
                <w:szCs w:val="20"/>
              </w:rPr>
              <w:t>Bio-informatics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/Information Technology</w:t>
            </w:r>
          </w:p>
        </w:tc>
      </w:tr>
      <w:tr w:rsidR="00EB5A2A" w:rsidRPr="00C453E2" w:rsidTr="005F5E0F">
        <w:trPr>
          <w:trHeight w:val="100"/>
        </w:trPr>
        <w:tc>
          <w:tcPr>
            <w:tcW w:w="3438" w:type="dxa"/>
          </w:tcPr>
          <w:p w:rsidR="00EB5A2A" w:rsidRPr="00C453E2" w:rsidRDefault="005F5E0F" w:rsidP="0005077B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BSC</w:t>
            </w:r>
            <w:r w:rsidR="00355FD7"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 w:rsidR="00355FD7" w:rsidRPr="00C453E2"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 w:rsidR="00355FD7" w:rsidRPr="00FA7675">
              <w:rPr>
                <w:rFonts w:ascii="Book Antiqua" w:hAnsi="Book Antiqua" w:cs="Book Antiqua"/>
                <w:color w:val="000000"/>
                <w:sz w:val="20"/>
                <w:szCs w:val="20"/>
              </w:rPr>
              <w:t>(</w:t>
            </w:r>
            <w:r w:rsidR="0005077B">
              <w:rPr>
                <w:rFonts w:ascii="Book Antiqua" w:hAnsi="Book Antiqua" w:cs="Book Antiqua"/>
                <w:bCs/>
                <w:color w:val="000000"/>
                <w:sz w:val="20"/>
                <w:szCs w:val="20"/>
              </w:rPr>
              <w:t>Guwahati University India</w:t>
            </w:r>
            <w:r w:rsidR="00355FD7" w:rsidRPr="00FA7675">
              <w:rPr>
                <w:rFonts w:ascii="Book Antiqua" w:hAnsi="Book Antiqua" w:cs="Book Antiqua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5490" w:type="dxa"/>
          </w:tcPr>
          <w:p w:rsidR="00EB5A2A" w:rsidRPr="00C453E2" w:rsidRDefault="005F5E0F" w:rsidP="00657DAA">
            <w:pPr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Bachelor of Science</w:t>
            </w:r>
          </w:p>
        </w:tc>
      </w:tr>
    </w:tbl>
    <w:p w:rsidR="00EB5A2A" w:rsidRDefault="00EB5A2A" w:rsidP="004B40AE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sectPr w:rsidR="00EB5A2A" w:rsidSect="007C3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0E13"/>
    <w:multiLevelType w:val="hybridMultilevel"/>
    <w:tmpl w:val="21CC11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57B2B"/>
    <w:multiLevelType w:val="hybridMultilevel"/>
    <w:tmpl w:val="CC28A2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B5295C"/>
    <w:multiLevelType w:val="hybridMultilevel"/>
    <w:tmpl w:val="AEE61D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0CBD"/>
    <w:multiLevelType w:val="hybridMultilevel"/>
    <w:tmpl w:val="CD4C81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3971"/>
    <w:multiLevelType w:val="hybridMultilevel"/>
    <w:tmpl w:val="D178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B5935"/>
    <w:multiLevelType w:val="hybridMultilevel"/>
    <w:tmpl w:val="000049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D458B"/>
    <w:multiLevelType w:val="hybridMultilevel"/>
    <w:tmpl w:val="59C666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AE2E57"/>
    <w:multiLevelType w:val="hybridMultilevel"/>
    <w:tmpl w:val="FA7066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9645CF"/>
    <w:multiLevelType w:val="hybridMultilevel"/>
    <w:tmpl w:val="C90A38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FB13BC"/>
    <w:multiLevelType w:val="hybridMultilevel"/>
    <w:tmpl w:val="AC1891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2C14CD"/>
    <w:multiLevelType w:val="hybridMultilevel"/>
    <w:tmpl w:val="618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12AF4"/>
    <w:multiLevelType w:val="hybridMultilevel"/>
    <w:tmpl w:val="1F78AE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6D4904"/>
    <w:multiLevelType w:val="hybridMultilevel"/>
    <w:tmpl w:val="DC60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B0A0E"/>
    <w:multiLevelType w:val="hybridMultilevel"/>
    <w:tmpl w:val="EC3070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6639E7"/>
    <w:multiLevelType w:val="hybridMultilevel"/>
    <w:tmpl w:val="1C4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78"/>
    <w:rsid w:val="00024191"/>
    <w:rsid w:val="00040AB6"/>
    <w:rsid w:val="00042B29"/>
    <w:rsid w:val="0005077B"/>
    <w:rsid w:val="000561E5"/>
    <w:rsid w:val="00065F3F"/>
    <w:rsid w:val="000660F1"/>
    <w:rsid w:val="00094EC3"/>
    <w:rsid w:val="000952D8"/>
    <w:rsid w:val="000A08A6"/>
    <w:rsid w:val="000B12C0"/>
    <w:rsid w:val="000B38CE"/>
    <w:rsid w:val="000D6E14"/>
    <w:rsid w:val="000D71CC"/>
    <w:rsid w:val="000F5438"/>
    <w:rsid w:val="00102960"/>
    <w:rsid w:val="00106C73"/>
    <w:rsid w:val="00113FCD"/>
    <w:rsid w:val="00121550"/>
    <w:rsid w:val="0012209E"/>
    <w:rsid w:val="00130B18"/>
    <w:rsid w:val="001505E9"/>
    <w:rsid w:val="00153AAC"/>
    <w:rsid w:val="00157D95"/>
    <w:rsid w:val="00165D3D"/>
    <w:rsid w:val="00166C17"/>
    <w:rsid w:val="00172276"/>
    <w:rsid w:val="00183098"/>
    <w:rsid w:val="001B1049"/>
    <w:rsid w:val="001B4B5B"/>
    <w:rsid w:val="001C3F6F"/>
    <w:rsid w:val="001D64D3"/>
    <w:rsid w:val="001E2503"/>
    <w:rsid w:val="001E5B36"/>
    <w:rsid w:val="001E6E30"/>
    <w:rsid w:val="00207021"/>
    <w:rsid w:val="002207EC"/>
    <w:rsid w:val="00235BA0"/>
    <w:rsid w:val="00241A1F"/>
    <w:rsid w:val="00241B18"/>
    <w:rsid w:val="00246FDC"/>
    <w:rsid w:val="0025160D"/>
    <w:rsid w:val="00251E73"/>
    <w:rsid w:val="00253C72"/>
    <w:rsid w:val="00264C44"/>
    <w:rsid w:val="0028098F"/>
    <w:rsid w:val="00281B92"/>
    <w:rsid w:val="00284C2F"/>
    <w:rsid w:val="002B5C17"/>
    <w:rsid w:val="002C5FB3"/>
    <w:rsid w:val="002E455B"/>
    <w:rsid w:val="00310185"/>
    <w:rsid w:val="0031737E"/>
    <w:rsid w:val="00343950"/>
    <w:rsid w:val="003475DB"/>
    <w:rsid w:val="00355FD7"/>
    <w:rsid w:val="00377CA4"/>
    <w:rsid w:val="00395139"/>
    <w:rsid w:val="003A701D"/>
    <w:rsid w:val="003C3848"/>
    <w:rsid w:val="003C5171"/>
    <w:rsid w:val="003C793E"/>
    <w:rsid w:val="003E7C38"/>
    <w:rsid w:val="003F339F"/>
    <w:rsid w:val="00400BDF"/>
    <w:rsid w:val="00444F66"/>
    <w:rsid w:val="004537C3"/>
    <w:rsid w:val="00460738"/>
    <w:rsid w:val="00461F00"/>
    <w:rsid w:val="00471947"/>
    <w:rsid w:val="00472D7C"/>
    <w:rsid w:val="0047422A"/>
    <w:rsid w:val="004776A5"/>
    <w:rsid w:val="00480809"/>
    <w:rsid w:val="004A4745"/>
    <w:rsid w:val="004B0383"/>
    <w:rsid w:val="004B0620"/>
    <w:rsid w:val="004B40AE"/>
    <w:rsid w:val="004D1763"/>
    <w:rsid w:val="004D2CAE"/>
    <w:rsid w:val="004D6CA3"/>
    <w:rsid w:val="004E27D5"/>
    <w:rsid w:val="004F0F51"/>
    <w:rsid w:val="00513BEF"/>
    <w:rsid w:val="00517C39"/>
    <w:rsid w:val="00544F4B"/>
    <w:rsid w:val="00545172"/>
    <w:rsid w:val="00546B7F"/>
    <w:rsid w:val="00556757"/>
    <w:rsid w:val="00556874"/>
    <w:rsid w:val="0056352F"/>
    <w:rsid w:val="0056493D"/>
    <w:rsid w:val="00564FB1"/>
    <w:rsid w:val="00596835"/>
    <w:rsid w:val="005C0178"/>
    <w:rsid w:val="005E55CF"/>
    <w:rsid w:val="005F5E0F"/>
    <w:rsid w:val="00616860"/>
    <w:rsid w:val="0064239E"/>
    <w:rsid w:val="006645E9"/>
    <w:rsid w:val="00673610"/>
    <w:rsid w:val="00690BA6"/>
    <w:rsid w:val="006E1478"/>
    <w:rsid w:val="006F39CF"/>
    <w:rsid w:val="00714203"/>
    <w:rsid w:val="00721C5A"/>
    <w:rsid w:val="00732DE6"/>
    <w:rsid w:val="00736456"/>
    <w:rsid w:val="007470D8"/>
    <w:rsid w:val="007565EC"/>
    <w:rsid w:val="007934BD"/>
    <w:rsid w:val="007935ED"/>
    <w:rsid w:val="007A342A"/>
    <w:rsid w:val="007A4E1B"/>
    <w:rsid w:val="007B5A83"/>
    <w:rsid w:val="007B6007"/>
    <w:rsid w:val="007C3878"/>
    <w:rsid w:val="007D6F33"/>
    <w:rsid w:val="007F3724"/>
    <w:rsid w:val="007F4D2B"/>
    <w:rsid w:val="0081147F"/>
    <w:rsid w:val="00812D78"/>
    <w:rsid w:val="00821C37"/>
    <w:rsid w:val="00837AF4"/>
    <w:rsid w:val="00847400"/>
    <w:rsid w:val="00855E15"/>
    <w:rsid w:val="00856ED0"/>
    <w:rsid w:val="00873376"/>
    <w:rsid w:val="00875266"/>
    <w:rsid w:val="00881EE6"/>
    <w:rsid w:val="00882E7E"/>
    <w:rsid w:val="0089276C"/>
    <w:rsid w:val="0089406C"/>
    <w:rsid w:val="008C3AFC"/>
    <w:rsid w:val="008F11F8"/>
    <w:rsid w:val="008F7BB4"/>
    <w:rsid w:val="009041BC"/>
    <w:rsid w:val="00910996"/>
    <w:rsid w:val="0091404B"/>
    <w:rsid w:val="00940280"/>
    <w:rsid w:val="00962605"/>
    <w:rsid w:val="00963D19"/>
    <w:rsid w:val="00964F25"/>
    <w:rsid w:val="009658DA"/>
    <w:rsid w:val="00965916"/>
    <w:rsid w:val="009B10D5"/>
    <w:rsid w:val="009D1089"/>
    <w:rsid w:val="009E243F"/>
    <w:rsid w:val="009F1D9A"/>
    <w:rsid w:val="00A122BE"/>
    <w:rsid w:val="00A3259F"/>
    <w:rsid w:val="00A32C33"/>
    <w:rsid w:val="00A34AFD"/>
    <w:rsid w:val="00A37E65"/>
    <w:rsid w:val="00A46A1A"/>
    <w:rsid w:val="00A60798"/>
    <w:rsid w:val="00A75983"/>
    <w:rsid w:val="00A839DE"/>
    <w:rsid w:val="00AA0256"/>
    <w:rsid w:val="00AA250C"/>
    <w:rsid w:val="00AD7D6F"/>
    <w:rsid w:val="00AD7FF8"/>
    <w:rsid w:val="00B204F9"/>
    <w:rsid w:val="00B543A9"/>
    <w:rsid w:val="00B67641"/>
    <w:rsid w:val="00B70504"/>
    <w:rsid w:val="00B74D2F"/>
    <w:rsid w:val="00B86326"/>
    <w:rsid w:val="00BB17BC"/>
    <w:rsid w:val="00BB2714"/>
    <w:rsid w:val="00BB3791"/>
    <w:rsid w:val="00BB3F80"/>
    <w:rsid w:val="00BC3B8E"/>
    <w:rsid w:val="00BD25E1"/>
    <w:rsid w:val="00BF2D7B"/>
    <w:rsid w:val="00BF3A68"/>
    <w:rsid w:val="00C0479F"/>
    <w:rsid w:val="00C26855"/>
    <w:rsid w:val="00C36A05"/>
    <w:rsid w:val="00C56468"/>
    <w:rsid w:val="00C678D2"/>
    <w:rsid w:val="00CA513E"/>
    <w:rsid w:val="00CB049C"/>
    <w:rsid w:val="00CB5D74"/>
    <w:rsid w:val="00CD165A"/>
    <w:rsid w:val="00CD47DD"/>
    <w:rsid w:val="00CE678C"/>
    <w:rsid w:val="00CF52B2"/>
    <w:rsid w:val="00D108AC"/>
    <w:rsid w:val="00D1310A"/>
    <w:rsid w:val="00D31970"/>
    <w:rsid w:val="00D35FA3"/>
    <w:rsid w:val="00D42EB8"/>
    <w:rsid w:val="00D432B8"/>
    <w:rsid w:val="00D4442E"/>
    <w:rsid w:val="00D47F7B"/>
    <w:rsid w:val="00D93EA9"/>
    <w:rsid w:val="00D97139"/>
    <w:rsid w:val="00DB443C"/>
    <w:rsid w:val="00DC324D"/>
    <w:rsid w:val="00DC5124"/>
    <w:rsid w:val="00DC772C"/>
    <w:rsid w:val="00DD2ECF"/>
    <w:rsid w:val="00DD3F83"/>
    <w:rsid w:val="00DF4BEB"/>
    <w:rsid w:val="00E00161"/>
    <w:rsid w:val="00E00459"/>
    <w:rsid w:val="00E11775"/>
    <w:rsid w:val="00E41AE4"/>
    <w:rsid w:val="00E439F8"/>
    <w:rsid w:val="00E50484"/>
    <w:rsid w:val="00E5199A"/>
    <w:rsid w:val="00E5786C"/>
    <w:rsid w:val="00E61836"/>
    <w:rsid w:val="00E620B2"/>
    <w:rsid w:val="00E6277D"/>
    <w:rsid w:val="00E769E5"/>
    <w:rsid w:val="00E80FA8"/>
    <w:rsid w:val="00EA7D11"/>
    <w:rsid w:val="00EB5A2A"/>
    <w:rsid w:val="00ED2C9D"/>
    <w:rsid w:val="00ED3BC3"/>
    <w:rsid w:val="00ED57FD"/>
    <w:rsid w:val="00EE3929"/>
    <w:rsid w:val="00EE4798"/>
    <w:rsid w:val="00EE6B05"/>
    <w:rsid w:val="00EE78BB"/>
    <w:rsid w:val="00F00325"/>
    <w:rsid w:val="00F007FC"/>
    <w:rsid w:val="00F06935"/>
    <w:rsid w:val="00F126E8"/>
    <w:rsid w:val="00F21083"/>
    <w:rsid w:val="00F21F92"/>
    <w:rsid w:val="00F277D7"/>
    <w:rsid w:val="00F31206"/>
    <w:rsid w:val="00F56333"/>
    <w:rsid w:val="00F607BD"/>
    <w:rsid w:val="00F67035"/>
    <w:rsid w:val="00F839D4"/>
    <w:rsid w:val="00F93FE8"/>
    <w:rsid w:val="00F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AC193-4E6F-4745-9528-51809077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78"/>
    <w:pPr>
      <w:ind w:left="720"/>
      <w:contextualSpacing/>
    </w:pPr>
  </w:style>
  <w:style w:type="paragraph" w:customStyle="1" w:styleId="p0">
    <w:name w:val="p0"/>
    <w:basedOn w:val="Normal"/>
    <w:rsid w:val="00E001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B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81EE6"/>
    <w:pPr>
      <w:spacing w:after="0" w:line="240" w:lineRule="auto"/>
    </w:pPr>
    <w:rPr>
      <w:rFonts w:ascii="CG Times (W1)" w:eastAsia="Times New Roman" w:hAnsi="CG Times (W1)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81EE6"/>
    <w:rPr>
      <w:rFonts w:ascii="CG Times (W1)" w:eastAsia="Times New Roman" w:hAnsi="CG Times (W1)" w:cs="Times New Roman"/>
      <w:szCs w:val="20"/>
    </w:rPr>
  </w:style>
  <w:style w:type="paragraph" w:styleId="NoSpacing">
    <w:name w:val="No Spacing"/>
    <w:uiPriority w:val="1"/>
    <w:qFormat/>
    <w:rsid w:val="00881EE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D7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pabrata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tappu</dc:creator>
  <cp:lastModifiedBy>Das, Tapabrata</cp:lastModifiedBy>
  <cp:revision>72</cp:revision>
  <dcterms:created xsi:type="dcterms:W3CDTF">2019-03-26T14:37:00Z</dcterms:created>
  <dcterms:modified xsi:type="dcterms:W3CDTF">2019-04-19T21:23:00Z</dcterms:modified>
</cp:coreProperties>
</file>