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95355" w14:textId="44831103" w:rsidR="00A1556F" w:rsidRPr="00CB35DA" w:rsidRDefault="003D0BDC" w:rsidP="00A1556F">
      <w:pPr>
        <w:pStyle w:val="Heading2"/>
        <w:jc w:val="center"/>
        <w:rPr>
          <w:rFonts w:ascii="Arial" w:hAnsi="Arial" w:cs="Arial"/>
          <w:b/>
          <w:sz w:val="28"/>
          <w:u w:val="none"/>
          <w:lang w:val="sv-SE"/>
        </w:rPr>
      </w:pPr>
      <w:r w:rsidRPr="00CB35DA">
        <w:rPr>
          <w:rFonts w:ascii="Arial" w:hAnsi="Arial" w:cs="Arial"/>
          <w:b/>
          <w:sz w:val="32"/>
          <w:szCs w:val="32"/>
          <w:u w:val="none"/>
          <w:lang w:val="sv-SE"/>
        </w:rPr>
        <w:t>HISHAM ZAHRAN</w:t>
      </w:r>
    </w:p>
    <w:p w14:paraId="096EBDB9" w14:textId="77777777" w:rsidR="00F662DF" w:rsidRPr="00CB35DA" w:rsidRDefault="00F662DF" w:rsidP="00DD6D8B">
      <w:pPr>
        <w:jc w:val="both"/>
        <w:rPr>
          <w:rFonts w:ascii="Arial" w:hAnsi="Arial" w:cs="Arial"/>
        </w:rPr>
      </w:pPr>
    </w:p>
    <w:p w14:paraId="24205A58" w14:textId="6AA50C07" w:rsidR="00A1556F" w:rsidRPr="00CB35DA" w:rsidRDefault="003D0BDC" w:rsidP="003D0BDC">
      <w:pPr>
        <w:jc w:val="both"/>
        <w:rPr>
          <w:rFonts w:ascii="Arial" w:hAnsi="Arial" w:cs="Arial"/>
        </w:rPr>
      </w:pPr>
      <w:r w:rsidRPr="00CB35DA">
        <w:rPr>
          <w:rFonts w:ascii="Arial" w:hAnsi="Arial" w:cs="Arial"/>
        </w:rPr>
        <w:t>hishamz@gmail.com</w:t>
      </w:r>
      <w:r w:rsidR="00DD6D8B" w:rsidRPr="00CB35DA">
        <w:rPr>
          <w:rFonts w:ascii="Arial" w:hAnsi="Arial" w:cs="Arial"/>
        </w:rPr>
        <w:tab/>
      </w:r>
      <w:r w:rsidR="00DD6D8B" w:rsidRPr="00CB35DA">
        <w:rPr>
          <w:rFonts w:ascii="Arial" w:hAnsi="Arial" w:cs="Arial"/>
        </w:rPr>
        <w:tab/>
      </w:r>
      <w:r w:rsidR="00DD6D8B" w:rsidRPr="00CB35DA">
        <w:rPr>
          <w:rFonts w:ascii="Arial" w:hAnsi="Arial" w:cs="Arial"/>
        </w:rPr>
        <w:tab/>
      </w:r>
      <w:r w:rsidR="00DD6D8B" w:rsidRPr="00CB35DA">
        <w:rPr>
          <w:rFonts w:ascii="Arial" w:hAnsi="Arial" w:cs="Arial"/>
        </w:rPr>
        <w:tab/>
      </w:r>
      <w:r w:rsidRPr="00CB35DA">
        <w:rPr>
          <w:rFonts w:ascii="Arial" w:hAnsi="Arial" w:cs="Arial"/>
        </w:rPr>
        <w:tab/>
      </w:r>
      <w:r w:rsidR="00DD6D8B" w:rsidRPr="00CB35DA">
        <w:rPr>
          <w:rFonts w:ascii="Arial" w:hAnsi="Arial" w:cs="Arial"/>
        </w:rPr>
        <w:tab/>
      </w:r>
      <w:r w:rsidR="00DD6D8B" w:rsidRPr="00CB35DA">
        <w:rPr>
          <w:rFonts w:ascii="Arial" w:hAnsi="Arial" w:cs="Arial"/>
        </w:rPr>
        <w:tab/>
      </w:r>
      <w:r w:rsidRPr="00CB35DA">
        <w:rPr>
          <w:rFonts w:ascii="Arial" w:hAnsi="Arial" w:cs="Arial"/>
          <w:sz w:val="22"/>
          <w:lang w:val="sv-SE"/>
        </w:rPr>
        <w:t>CELL</w:t>
      </w:r>
      <w:r w:rsidR="00DD6D8B" w:rsidRPr="00CB35DA">
        <w:rPr>
          <w:rFonts w:ascii="Arial" w:hAnsi="Arial" w:cs="Arial"/>
          <w:sz w:val="22"/>
          <w:lang w:val="sv-SE"/>
        </w:rPr>
        <w:t>: (</w:t>
      </w:r>
      <w:r w:rsidRPr="00CB35DA">
        <w:rPr>
          <w:rFonts w:ascii="Arial" w:hAnsi="Arial" w:cs="Arial"/>
          <w:sz w:val="22"/>
          <w:lang w:val="sv-SE"/>
        </w:rPr>
        <w:t>732</w:t>
      </w:r>
      <w:r w:rsidR="00DD6D8B" w:rsidRPr="00CB35DA">
        <w:rPr>
          <w:rFonts w:ascii="Arial" w:hAnsi="Arial" w:cs="Arial"/>
          <w:sz w:val="22"/>
          <w:lang w:val="sv-SE"/>
        </w:rPr>
        <w:t xml:space="preserve">) </w:t>
      </w:r>
      <w:r w:rsidRPr="00CB35DA">
        <w:rPr>
          <w:rFonts w:ascii="Arial" w:hAnsi="Arial" w:cs="Arial"/>
          <w:sz w:val="22"/>
          <w:lang w:val="sv-SE"/>
        </w:rPr>
        <w:t>233-9340</w:t>
      </w:r>
    </w:p>
    <w:p w14:paraId="0836B046" w14:textId="77777777" w:rsidR="00DD6D8B" w:rsidRPr="00CB35DA" w:rsidRDefault="00DD6D8B" w:rsidP="00DD6D8B">
      <w:pPr>
        <w:rPr>
          <w:rFonts w:ascii="Arial" w:hAnsi="Arial" w:cs="Arial"/>
          <w:u w:val="thick"/>
        </w:rPr>
      </w:pPr>
    </w:p>
    <w:p w14:paraId="351519CA" w14:textId="33042787" w:rsidR="00A1556F" w:rsidRPr="005D29B4" w:rsidRDefault="00A1556F" w:rsidP="006124C9">
      <w:pPr>
        <w:jc w:val="center"/>
        <w:rPr>
          <w:rFonts w:ascii="Arial" w:hAnsi="Arial" w:cs="Arial"/>
          <w:b/>
          <w:szCs w:val="24"/>
        </w:rPr>
      </w:pPr>
      <w:r w:rsidRPr="005D29B4">
        <w:rPr>
          <w:rFonts w:ascii="Arial" w:hAnsi="Arial" w:cs="Arial"/>
          <w:b/>
          <w:szCs w:val="24"/>
        </w:rPr>
        <w:t>PROFESSIONAL SUMMARY</w:t>
      </w:r>
    </w:p>
    <w:p w14:paraId="4490B069" w14:textId="77777777" w:rsidR="004F353E" w:rsidRDefault="004F353E" w:rsidP="004F353E">
      <w:pPr>
        <w:pStyle w:val="Body"/>
        <w:ind w:left="360" w:firstLine="0"/>
        <w:jc w:val="both"/>
        <w:rPr>
          <w:rFonts w:cs="Arial"/>
        </w:rPr>
      </w:pPr>
    </w:p>
    <w:p w14:paraId="058B223E" w14:textId="13EEA084" w:rsidR="00DC0357" w:rsidRPr="00CB35DA" w:rsidRDefault="00DC0357" w:rsidP="00DC0357">
      <w:pPr>
        <w:pStyle w:val="Body"/>
        <w:numPr>
          <w:ilvl w:val="0"/>
          <w:numId w:val="24"/>
        </w:numPr>
        <w:jc w:val="both"/>
        <w:rPr>
          <w:rFonts w:cs="Arial"/>
        </w:rPr>
      </w:pPr>
      <w:r w:rsidRPr="00CB35DA">
        <w:rPr>
          <w:rFonts w:cs="Arial"/>
        </w:rPr>
        <w:t>IT</w:t>
      </w:r>
      <w:r w:rsidR="00352D94" w:rsidRPr="00CB35DA">
        <w:rPr>
          <w:rFonts w:cs="Arial"/>
        </w:rPr>
        <w:t xml:space="preserve"> Program Management</w:t>
      </w:r>
      <w:r w:rsidRPr="00CB35DA">
        <w:rPr>
          <w:rFonts w:cs="Arial"/>
        </w:rPr>
        <w:t xml:space="preserve"> professional </w:t>
      </w:r>
      <w:r w:rsidR="00CE772F" w:rsidRPr="00CB35DA">
        <w:rPr>
          <w:rFonts w:cs="Arial"/>
        </w:rPr>
        <w:t>with over 20</w:t>
      </w:r>
      <w:r w:rsidRPr="00CB35DA">
        <w:rPr>
          <w:rFonts w:cs="Arial"/>
        </w:rPr>
        <w:t xml:space="preserve"> year</w:t>
      </w:r>
      <w:r w:rsidR="00CE772F" w:rsidRPr="00CB35DA">
        <w:rPr>
          <w:rFonts w:cs="Arial"/>
        </w:rPr>
        <w:t>s of diverse experience in F</w:t>
      </w:r>
      <w:r w:rsidRPr="00CB35DA">
        <w:rPr>
          <w:rFonts w:cs="Arial"/>
        </w:rPr>
        <w:t>inancial</w:t>
      </w:r>
      <w:r w:rsidR="003D0BDC" w:rsidRPr="00CB35DA">
        <w:rPr>
          <w:rFonts w:cs="Arial"/>
        </w:rPr>
        <w:t xml:space="preserve"> Services, Bio/Pharmaceutical, Energy/Utility and Management Consulting industries</w:t>
      </w:r>
    </w:p>
    <w:p w14:paraId="48D3DA24" w14:textId="7C69FA39" w:rsidR="006153F0" w:rsidRPr="00CB35DA" w:rsidRDefault="006153F0" w:rsidP="00DC0357">
      <w:pPr>
        <w:pStyle w:val="Body"/>
        <w:numPr>
          <w:ilvl w:val="0"/>
          <w:numId w:val="24"/>
        </w:numPr>
        <w:jc w:val="both"/>
        <w:rPr>
          <w:rFonts w:cs="Arial"/>
        </w:rPr>
      </w:pPr>
      <w:bookmarkStart w:id="0" w:name="_GoBack"/>
      <w:bookmarkEnd w:id="0"/>
      <w:r w:rsidRPr="00CB35DA">
        <w:rPr>
          <w:rFonts w:cs="Arial"/>
        </w:rPr>
        <w:t>Process-minded Six Sigma Green Belt with extensive experience re-engineering &amp; automating processes with a view towards RPA and Cognitive Automation</w:t>
      </w:r>
    </w:p>
    <w:p w14:paraId="7018BAB6" w14:textId="0C9B9F18" w:rsidR="005D29B4" w:rsidRPr="00CB35DA" w:rsidRDefault="005D29B4" w:rsidP="005D29B4">
      <w:pPr>
        <w:pStyle w:val="Body"/>
        <w:numPr>
          <w:ilvl w:val="0"/>
          <w:numId w:val="24"/>
        </w:numPr>
        <w:jc w:val="both"/>
        <w:rPr>
          <w:rFonts w:cs="Arial"/>
        </w:rPr>
      </w:pPr>
      <w:r w:rsidRPr="00CB35DA">
        <w:rPr>
          <w:rFonts w:cs="Arial"/>
        </w:rPr>
        <w:t>Project &amp; Program Management (PMO, entire project life cycle, project planning, governance, process development, staffing, resource allocation, budgeting, scheduling, service and risk management)</w:t>
      </w:r>
      <w:r>
        <w:rPr>
          <w:rFonts w:cs="Arial"/>
        </w:rPr>
        <w:t>.</w:t>
      </w:r>
      <w:r w:rsidRPr="005D29B4">
        <w:rPr>
          <w:rFonts w:cs="Arial"/>
        </w:rPr>
        <w:t xml:space="preserve"> </w:t>
      </w:r>
      <w:r w:rsidRPr="00CB35DA">
        <w:rPr>
          <w:rFonts w:cs="Arial"/>
        </w:rPr>
        <w:t xml:space="preserve">Experienced in </w:t>
      </w:r>
      <w:r>
        <w:rPr>
          <w:rFonts w:cs="Arial"/>
        </w:rPr>
        <w:t>leading</w:t>
      </w:r>
      <w:r w:rsidRPr="00CB35DA">
        <w:rPr>
          <w:rFonts w:cs="Arial"/>
        </w:rPr>
        <w:t xml:space="preserve"> global-scale projects </w:t>
      </w:r>
    </w:p>
    <w:p w14:paraId="45AD5F6B" w14:textId="76D0ED3F" w:rsidR="00DC0357" w:rsidRPr="00CB35DA" w:rsidRDefault="00DC0357" w:rsidP="00DC0357">
      <w:pPr>
        <w:pStyle w:val="Body"/>
        <w:numPr>
          <w:ilvl w:val="0"/>
          <w:numId w:val="24"/>
        </w:numPr>
        <w:jc w:val="both"/>
        <w:rPr>
          <w:rFonts w:cs="Arial"/>
        </w:rPr>
      </w:pPr>
      <w:r w:rsidRPr="00CB35DA">
        <w:rPr>
          <w:rFonts w:cs="Arial"/>
        </w:rPr>
        <w:t>Dynamic</w:t>
      </w:r>
      <w:r w:rsidR="006153F0" w:rsidRPr="00CB35DA">
        <w:rPr>
          <w:rFonts w:cs="Arial"/>
        </w:rPr>
        <w:t>,</w:t>
      </w:r>
      <w:r w:rsidRPr="00CB35DA">
        <w:rPr>
          <w:rFonts w:cs="Arial"/>
        </w:rPr>
        <w:t xml:space="preserve"> hands-on</w:t>
      </w:r>
      <w:r w:rsidR="006153F0" w:rsidRPr="00CB35DA">
        <w:rPr>
          <w:rFonts w:cs="Arial"/>
        </w:rPr>
        <w:t>,</w:t>
      </w:r>
      <w:r w:rsidRPr="00CB35DA">
        <w:rPr>
          <w:rFonts w:cs="Arial"/>
        </w:rPr>
        <w:t xml:space="preserve"> seasoned </w:t>
      </w:r>
      <w:r w:rsidR="006153F0" w:rsidRPr="00CB35DA">
        <w:rPr>
          <w:rFonts w:cs="Arial"/>
        </w:rPr>
        <w:t xml:space="preserve">professional </w:t>
      </w:r>
      <w:r w:rsidRPr="00CB35DA">
        <w:rPr>
          <w:rFonts w:cs="Arial"/>
        </w:rPr>
        <w:t>(PMP, Agile</w:t>
      </w:r>
      <w:r w:rsidR="00CB1227" w:rsidRPr="00CB35DA">
        <w:rPr>
          <w:rFonts w:cs="Arial"/>
        </w:rPr>
        <w:t>, Waterfall</w:t>
      </w:r>
      <w:r w:rsidRPr="00CB35DA">
        <w:rPr>
          <w:rFonts w:cs="Arial"/>
        </w:rPr>
        <w:t xml:space="preserve"> &amp; ITIL) with a </w:t>
      </w:r>
      <w:r w:rsidR="005D29B4">
        <w:rPr>
          <w:rFonts w:cs="Arial"/>
        </w:rPr>
        <w:t>proven track record</w:t>
      </w:r>
      <w:r w:rsidRPr="00CB35DA">
        <w:rPr>
          <w:rFonts w:cs="Arial"/>
        </w:rPr>
        <w:t xml:space="preserve"> for delivering </w:t>
      </w:r>
      <w:r w:rsidR="005D29B4">
        <w:rPr>
          <w:rFonts w:cs="Arial"/>
        </w:rPr>
        <w:t xml:space="preserve">impactful </w:t>
      </w:r>
      <w:r w:rsidRPr="00CB35DA">
        <w:rPr>
          <w:rFonts w:cs="Arial"/>
        </w:rPr>
        <w:t xml:space="preserve">results </w:t>
      </w:r>
      <w:r w:rsidR="003D0BDC" w:rsidRPr="00CB35DA">
        <w:rPr>
          <w:rFonts w:cs="Arial"/>
        </w:rPr>
        <w:t>for</w:t>
      </w:r>
      <w:r w:rsidRPr="00CB35DA">
        <w:rPr>
          <w:rFonts w:cs="Arial"/>
        </w:rPr>
        <w:t xml:space="preserve"> my business sponsors</w:t>
      </w:r>
    </w:p>
    <w:p w14:paraId="27325CDF" w14:textId="132807CA" w:rsidR="00DE2B34" w:rsidRPr="00CB35DA" w:rsidRDefault="003D0BDC" w:rsidP="00DE2B34">
      <w:pPr>
        <w:pStyle w:val="Body"/>
        <w:numPr>
          <w:ilvl w:val="0"/>
          <w:numId w:val="24"/>
        </w:numPr>
        <w:jc w:val="both"/>
        <w:rPr>
          <w:rFonts w:cs="Arial"/>
        </w:rPr>
      </w:pPr>
      <w:r w:rsidRPr="00CB35DA">
        <w:rPr>
          <w:rFonts w:cs="Arial"/>
        </w:rPr>
        <w:t>Extensive experience d</w:t>
      </w:r>
      <w:r w:rsidR="00DE2B34" w:rsidRPr="00CB35DA">
        <w:rPr>
          <w:rFonts w:cs="Arial"/>
        </w:rPr>
        <w:t xml:space="preserve">eveloping strategic relationships and </w:t>
      </w:r>
      <w:r w:rsidRPr="00CB35DA">
        <w:rPr>
          <w:rFonts w:cs="Arial"/>
        </w:rPr>
        <w:t>buy-in throughout business lines &amp; IT</w:t>
      </w:r>
    </w:p>
    <w:p w14:paraId="5174703A" w14:textId="0D99D82A" w:rsidR="00DE2B34" w:rsidRPr="00CB35DA" w:rsidRDefault="003D0BDC" w:rsidP="00DE2B34">
      <w:pPr>
        <w:pStyle w:val="Body"/>
        <w:numPr>
          <w:ilvl w:val="0"/>
          <w:numId w:val="24"/>
        </w:numPr>
        <w:jc w:val="both"/>
        <w:rPr>
          <w:rFonts w:cs="Arial"/>
        </w:rPr>
      </w:pPr>
      <w:r w:rsidRPr="00CB35DA">
        <w:rPr>
          <w:rFonts w:cs="Arial"/>
        </w:rPr>
        <w:t>Trusted advisor for the business, implementing business-results leveraging technology solutions</w:t>
      </w:r>
    </w:p>
    <w:p w14:paraId="224CAF48" w14:textId="72DAE12E" w:rsidR="00DE2B34" w:rsidRPr="00CB35DA" w:rsidRDefault="002C34E8" w:rsidP="00DE2B34">
      <w:pPr>
        <w:pStyle w:val="Body"/>
        <w:numPr>
          <w:ilvl w:val="0"/>
          <w:numId w:val="23"/>
        </w:numPr>
        <w:jc w:val="both"/>
        <w:rPr>
          <w:rFonts w:cs="Arial"/>
        </w:rPr>
      </w:pPr>
      <w:r w:rsidRPr="00CB35DA">
        <w:rPr>
          <w:rFonts w:cs="Arial"/>
        </w:rPr>
        <w:t>Leadership and mentoring skills</w:t>
      </w:r>
      <w:r w:rsidR="00CB35DA">
        <w:rPr>
          <w:rFonts w:cs="Arial"/>
        </w:rPr>
        <w:t>,</w:t>
      </w:r>
      <w:r w:rsidRPr="00CB35DA">
        <w:rPr>
          <w:rFonts w:cs="Arial"/>
        </w:rPr>
        <w:t xml:space="preserve"> r</w:t>
      </w:r>
      <w:r w:rsidR="00DE2B34" w:rsidRPr="00CB35DA">
        <w:rPr>
          <w:rFonts w:cs="Arial"/>
        </w:rPr>
        <w:t>elationship building (p</w:t>
      </w:r>
      <w:r w:rsidR="00D20473" w:rsidRPr="00CB35DA">
        <w:rPr>
          <w:rFonts w:cs="Arial"/>
        </w:rPr>
        <w:t>eople and interpersonal skills)</w:t>
      </w:r>
    </w:p>
    <w:p w14:paraId="72ED18B9" w14:textId="77777777" w:rsidR="0035018D" w:rsidRPr="00CB35DA" w:rsidRDefault="0035018D" w:rsidP="00A1556F">
      <w:pPr>
        <w:jc w:val="both"/>
        <w:rPr>
          <w:rFonts w:ascii="Arial" w:hAnsi="Arial" w:cs="Arial"/>
          <w:b/>
          <w:sz w:val="22"/>
          <w:szCs w:val="22"/>
        </w:rPr>
      </w:pPr>
    </w:p>
    <w:p w14:paraId="0CDA5A8F" w14:textId="269EFA49" w:rsidR="00CB1227" w:rsidRPr="005D29B4" w:rsidRDefault="006124C9" w:rsidP="00CB1227">
      <w:pPr>
        <w:pStyle w:val="Body"/>
        <w:jc w:val="center"/>
        <w:rPr>
          <w:rFonts w:cs="Arial"/>
          <w:b/>
          <w:sz w:val="24"/>
          <w:szCs w:val="24"/>
        </w:rPr>
      </w:pPr>
      <w:r w:rsidRPr="005D29B4">
        <w:rPr>
          <w:rFonts w:cs="Arial"/>
          <w:b/>
          <w:sz w:val="24"/>
          <w:szCs w:val="24"/>
        </w:rPr>
        <w:t xml:space="preserve">EDUCATION &amp; </w:t>
      </w:r>
      <w:r w:rsidR="00CB1227" w:rsidRPr="005D29B4">
        <w:rPr>
          <w:rFonts w:cs="Arial"/>
          <w:b/>
          <w:sz w:val="24"/>
          <w:szCs w:val="24"/>
        </w:rPr>
        <w:t>PROFESSIONAL CERTIFICATIONS:</w:t>
      </w:r>
    </w:p>
    <w:p w14:paraId="2FD0E269" w14:textId="77777777" w:rsidR="00CB1227" w:rsidRPr="00CB35DA" w:rsidRDefault="00CB1227" w:rsidP="00CB1227">
      <w:pPr>
        <w:pStyle w:val="Body"/>
        <w:jc w:val="center"/>
        <w:rPr>
          <w:rFonts w:cs="Arial"/>
          <w:u w:val="single"/>
        </w:rPr>
      </w:pPr>
    </w:p>
    <w:p w14:paraId="7B8AB467" w14:textId="559422F6" w:rsidR="00CB1227" w:rsidRPr="00CB35DA" w:rsidRDefault="00CB1227" w:rsidP="004F353E">
      <w:pPr>
        <w:pStyle w:val="Body"/>
        <w:numPr>
          <w:ilvl w:val="0"/>
          <w:numId w:val="33"/>
        </w:numPr>
        <w:rPr>
          <w:rFonts w:cs="Arial"/>
        </w:rPr>
      </w:pPr>
      <w:r w:rsidRPr="00CB35DA">
        <w:rPr>
          <w:rFonts w:cs="Arial"/>
        </w:rPr>
        <w:t>PMP, Agile</w:t>
      </w:r>
      <w:r w:rsidR="00B02BD9" w:rsidRPr="00CB35DA">
        <w:rPr>
          <w:rFonts w:cs="Arial"/>
        </w:rPr>
        <w:t>,</w:t>
      </w:r>
      <w:r w:rsidRPr="00CB35DA">
        <w:rPr>
          <w:rFonts w:cs="Arial"/>
        </w:rPr>
        <w:t xml:space="preserve"> Certified Scrum Master, ITIL V3</w:t>
      </w:r>
      <w:r w:rsidR="006153F0" w:rsidRPr="00CB35DA">
        <w:rPr>
          <w:rFonts w:cs="Arial"/>
        </w:rPr>
        <w:t>, Six Sigma Green Belt</w:t>
      </w:r>
    </w:p>
    <w:p w14:paraId="38ACE75B" w14:textId="27ACD918" w:rsidR="00CB1227" w:rsidRPr="004F353E" w:rsidRDefault="00CB1227" w:rsidP="004F353E">
      <w:pPr>
        <w:pStyle w:val="ListParagraph"/>
        <w:numPr>
          <w:ilvl w:val="0"/>
          <w:numId w:val="33"/>
        </w:numPr>
        <w:rPr>
          <w:rFonts w:ascii="Arial" w:hAnsi="Arial" w:cs="Arial"/>
          <w:sz w:val="20"/>
        </w:rPr>
      </w:pPr>
      <w:r w:rsidRPr="004F353E">
        <w:rPr>
          <w:rFonts w:ascii="Arial" w:hAnsi="Arial" w:cs="Arial"/>
          <w:sz w:val="20"/>
        </w:rPr>
        <w:t>B</w:t>
      </w:r>
      <w:r w:rsidR="003D0BDC" w:rsidRPr="004F353E">
        <w:rPr>
          <w:rFonts w:ascii="Arial" w:hAnsi="Arial" w:cs="Arial"/>
          <w:sz w:val="20"/>
        </w:rPr>
        <w:t>Sc</w:t>
      </w:r>
      <w:r w:rsidRPr="004F353E">
        <w:rPr>
          <w:rFonts w:ascii="Arial" w:hAnsi="Arial" w:cs="Arial"/>
          <w:sz w:val="20"/>
        </w:rPr>
        <w:t xml:space="preserve">, </w:t>
      </w:r>
      <w:r w:rsidR="003D0BDC" w:rsidRPr="004F353E">
        <w:rPr>
          <w:rFonts w:ascii="Arial" w:hAnsi="Arial" w:cs="Arial"/>
          <w:sz w:val="20"/>
        </w:rPr>
        <w:t>Marketing/Economics – Kean University</w:t>
      </w:r>
    </w:p>
    <w:p w14:paraId="2D113B45" w14:textId="30DFB38A" w:rsidR="003D0BDC" w:rsidRPr="004F353E" w:rsidRDefault="003D0BDC" w:rsidP="004F353E">
      <w:pPr>
        <w:pStyle w:val="ListParagraph"/>
        <w:numPr>
          <w:ilvl w:val="0"/>
          <w:numId w:val="33"/>
        </w:numPr>
        <w:rPr>
          <w:rFonts w:ascii="Arial" w:hAnsi="Arial" w:cs="Arial"/>
          <w:sz w:val="20"/>
        </w:rPr>
      </w:pPr>
      <w:r w:rsidRPr="004F353E">
        <w:rPr>
          <w:rFonts w:ascii="Arial" w:hAnsi="Arial" w:cs="Arial"/>
          <w:sz w:val="20"/>
        </w:rPr>
        <w:t>MBA, American University in Cairo</w:t>
      </w:r>
    </w:p>
    <w:p w14:paraId="5C346C18" w14:textId="77777777" w:rsidR="00CB1227" w:rsidRPr="00CB35DA" w:rsidRDefault="00CB1227" w:rsidP="00A1556F">
      <w:pPr>
        <w:jc w:val="both"/>
        <w:rPr>
          <w:rFonts w:ascii="Arial" w:hAnsi="Arial" w:cs="Arial"/>
          <w:b/>
          <w:sz w:val="22"/>
          <w:szCs w:val="22"/>
        </w:rPr>
      </w:pPr>
    </w:p>
    <w:p w14:paraId="6223ACFC" w14:textId="770C5ED7" w:rsidR="00DE2B34" w:rsidRPr="005D29B4" w:rsidRDefault="006124C9" w:rsidP="006124C9">
      <w:pPr>
        <w:jc w:val="center"/>
        <w:rPr>
          <w:rFonts w:ascii="Arial" w:hAnsi="Arial" w:cs="Arial"/>
          <w:b/>
          <w:szCs w:val="24"/>
        </w:rPr>
      </w:pPr>
      <w:r w:rsidRPr="005D29B4">
        <w:rPr>
          <w:rFonts w:ascii="Arial" w:hAnsi="Arial" w:cs="Arial"/>
          <w:b/>
          <w:szCs w:val="24"/>
        </w:rPr>
        <w:t>CAREER HISTORY</w:t>
      </w:r>
    </w:p>
    <w:p w14:paraId="4AF1A2EC" w14:textId="77777777" w:rsidR="006124C9" w:rsidRDefault="006124C9" w:rsidP="00DE2B34">
      <w:pPr>
        <w:pStyle w:val="Body"/>
        <w:jc w:val="both"/>
        <w:rPr>
          <w:rFonts w:cs="Arial"/>
          <w:b/>
        </w:rPr>
      </w:pPr>
    </w:p>
    <w:p w14:paraId="37A27E73" w14:textId="19DCE95F" w:rsidR="00535B34" w:rsidRPr="00CB35DA" w:rsidRDefault="00D72DC0" w:rsidP="00DE2B34">
      <w:pPr>
        <w:pStyle w:val="Body"/>
        <w:jc w:val="both"/>
        <w:rPr>
          <w:rFonts w:cs="Arial"/>
          <w:b/>
        </w:rPr>
      </w:pPr>
      <w:r w:rsidRPr="00CB35DA">
        <w:rPr>
          <w:rFonts w:cs="Arial"/>
          <w:b/>
        </w:rPr>
        <w:t>NATIONAL GRID</w:t>
      </w:r>
    </w:p>
    <w:p w14:paraId="6FD9C822" w14:textId="42E390BD" w:rsidR="00535B34" w:rsidRPr="00CB35DA" w:rsidRDefault="00535B34" w:rsidP="00535B34">
      <w:pPr>
        <w:pStyle w:val="Body"/>
        <w:jc w:val="both"/>
        <w:rPr>
          <w:rFonts w:cs="Arial"/>
          <w:b/>
          <w:i/>
        </w:rPr>
      </w:pPr>
      <w:r w:rsidRPr="00CB35DA">
        <w:rPr>
          <w:rFonts w:cs="Arial"/>
          <w:b/>
          <w:i/>
        </w:rPr>
        <w:t>Program Manager (August 201</w:t>
      </w:r>
      <w:r w:rsidR="00D72DC0" w:rsidRPr="00CB35DA">
        <w:rPr>
          <w:rFonts w:cs="Arial"/>
          <w:b/>
          <w:i/>
        </w:rPr>
        <w:t>3</w:t>
      </w:r>
      <w:r w:rsidRPr="00CB35DA">
        <w:rPr>
          <w:rFonts w:cs="Arial"/>
          <w:b/>
          <w:i/>
        </w:rPr>
        <w:t xml:space="preserve"> – </w:t>
      </w:r>
      <w:r w:rsidR="00D72DC0" w:rsidRPr="00CB35DA">
        <w:rPr>
          <w:rFonts w:cs="Arial"/>
          <w:b/>
          <w:i/>
        </w:rPr>
        <w:t>July 2018</w:t>
      </w:r>
      <w:r w:rsidRPr="00CB35DA">
        <w:rPr>
          <w:rFonts w:cs="Arial"/>
          <w:b/>
          <w:i/>
        </w:rPr>
        <w:t>)</w:t>
      </w:r>
    </w:p>
    <w:p w14:paraId="4C7F44AF" w14:textId="2CBA6201" w:rsidR="00C359DE" w:rsidRDefault="00774934" w:rsidP="00C359DE">
      <w:pPr>
        <w:pStyle w:val="Body"/>
        <w:numPr>
          <w:ilvl w:val="0"/>
          <w:numId w:val="21"/>
        </w:numPr>
        <w:jc w:val="both"/>
        <w:rPr>
          <w:rFonts w:cs="Arial"/>
        </w:rPr>
      </w:pPr>
      <w:r>
        <w:rPr>
          <w:rFonts w:cs="Arial"/>
        </w:rPr>
        <w:t xml:space="preserve">Program Manager for $365mm </w:t>
      </w:r>
      <w:r w:rsidR="00E129BF">
        <w:rPr>
          <w:rFonts w:cs="Arial"/>
        </w:rPr>
        <w:t>technology i</w:t>
      </w:r>
      <w:r>
        <w:rPr>
          <w:rFonts w:cs="Arial"/>
        </w:rPr>
        <w:t>nfrastr</w:t>
      </w:r>
      <w:r w:rsidR="00E129BF">
        <w:rPr>
          <w:rFonts w:cs="Arial"/>
        </w:rPr>
        <w:t>ucture refresh. Developed the business case, secured funding, built PMO process and governance in order to deliver 50+ projects per year</w:t>
      </w:r>
    </w:p>
    <w:p w14:paraId="542B346C" w14:textId="7581A7E1" w:rsidR="00E129BF" w:rsidRDefault="00E129BF" w:rsidP="00C359DE">
      <w:pPr>
        <w:pStyle w:val="Body"/>
        <w:numPr>
          <w:ilvl w:val="0"/>
          <w:numId w:val="21"/>
        </w:numPr>
        <w:jc w:val="both"/>
        <w:rPr>
          <w:rFonts w:cs="Arial"/>
        </w:rPr>
      </w:pPr>
      <w:r>
        <w:rPr>
          <w:rFonts w:cs="Arial"/>
        </w:rPr>
        <w:t>Developed a cohesive plan across Application Rationalization, Infrastructure Refreshes, New Technology proofs of concept, hiring of 200+ IT resources, process re-engineering</w:t>
      </w:r>
    </w:p>
    <w:p w14:paraId="0A126A83" w14:textId="6F1DB938" w:rsidR="002C68BA" w:rsidRDefault="002C68BA" w:rsidP="00C359DE">
      <w:pPr>
        <w:pStyle w:val="Body"/>
        <w:numPr>
          <w:ilvl w:val="0"/>
          <w:numId w:val="21"/>
        </w:numPr>
        <w:jc w:val="both"/>
        <w:rPr>
          <w:rFonts w:cs="Arial"/>
        </w:rPr>
      </w:pPr>
      <w:r>
        <w:rPr>
          <w:rFonts w:cs="Arial"/>
        </w:rPr>
        <w:t>Developed objectives, KPIs, dashboards and reporting tools for measuring delivery and results</w:t>
      </w:r>
    </w:p>
    <w:p w14:paraId="62579B6B" w14:textId="6C74DA69" w:rsidR="002C68BA" w:rsidRPr="002C68BA" w:rsidRDefault="002C68BA" w:rsidP="002C68BA">
      <w:pPr>
        <w:pStyle w:val="Body"/>
        <w:numPr>
          <w:ilvl w:val="0"/>
          <w:numId w:val="21"/>
        </w:numPr>
        <w:jc w:val="both"/>
        <w:rPr>
          <w:rFonts w:cs="Arial"/>
        </w:rPr>
      </w:pPr>
      <w:r w:rsidRPr="002C68BA">
        <w:rPr>
          <w:rFonts w:cs="Arial"/>
        </w:rPr>
        <w:t>Monitored the progress of IT delivery initiatives, developed enhanced processes and governance tools to better enable a consistent approach &amp; reporting across all IT.</w:t>
      </w:r>
      <w:r w:rsidRPr="002C68BA">
        <w:rPr>
          <w:rFonts w:ascii="MS Gothic" w:eastAsia="MS Gothic" w:hAnsi="MS Gothic" w:cs="MS Gothic" w:hint="eastAsia"/>
        </w:rPr>
        <w:t>  </w:t>
      </w:r>
    </w:p>
    <w:p w14:paraId="497ABAC0" w14:textId="77777777" w:rsidR="00535B34" w:rsidRPr="002C68BA" w:rsidRDefault="00535B34" w:rsidP="002C68BA">
      <w:pPr>
        <w:pStyle w:val="Body"/>
        <w:ind w:left="360" w:firstLine="0"/>
        <w:jc w:val="both"/>
        <w:rPr>
          <w:rFonts w:cs="Arial"/>
        </w:rPr>
      </w:pPr>
    </w:p>
    <w:p w14:paraId="045B350A" w14:textId="1382D231" w:rsidR="00DE2B34" w:rsidRPr="00CB35DA" w:rsidRDefault="00F061A8" w:rsidP="00DE2B34">
      <w:pPr>
        <w:pStyle w:val="Body"/>
        <w:jc w:val="both"/>
        <w:rPr>
          <w:rFonts w:cs="Arial"/>
          <w:b/>
        </w:rPr>
      </w:pPr>
      <w:r>
        <w:rPr>
          <w:rFonts w:cs="Arial"/>
          <w:b/>
        </w:rPr>
        <w:t>MORGAN STANLEY</w:t>
      </w:r>
    </w:p>
    <w:p w14:paraId="3A0E7994" w14:textId="1BE4E99E" w:rsidR="00DE2B34" w:rsidRPr="00CB35DA" w:rsidRDefault="002C68BA" w:rsidP="00DE2B34">
      <w:pPr>
        <w:pStyle w:val="Body"/>
        <w:jc w:val="both"/>
        <w:rPr>
          <w:rFonts w:cs="Arial"/>
          <w:b/>
          <w:i/>
        </w:rPr>
      </w:pPr>
      <w:r>
        <w:rPr>
          <w:rFonts w:cs="Arial"/>
          <w:b/>
          <w:i/>
        </w:rPr>
        <w:t>Operations Strategy &amp; Process Consultant</w:t>
      </w:r>
      <w:r w:rsidR="00DE2B34" w:rsidRPr="00CB35DA">
        <w:rPr>
          <w:rFonts w:cs="Arial"/>
          <w:b/>
          <w:i/>
        </w:rPr>
        <w:t xml:space="preserve"> (</w:t>
      </w:r>
      <w:r>
        <w:rPr>
          <w:rFonts w:cs="Arial"/>
          <w:b/>
          <w:i/>
        </w:rPr>
        <w:t>April</w:t>
      </w:r>
      <w:r w:rsidR="009872FF" w:rsidRPr="00CB35DA">
        <w:rPr>
          <w:rFonts w:cs="Arial"/>
          <w:b/>
          <w:i/>
        </w:rPr>
        <w:t xml:space="preserve"> </w:t>
      </w:r>
      <w:r w:rsidR="00DE2B34" w:rsidRPr="00CB35DA">
        <w:rPr>
          <w:rFonts w:cs="Arial"/>
          <w:b/>
          <w:i/>
        </w:rPr>
        <w:t>201</w:t>
      </w:r>
      <w:r>
        <w:rPr>
          <w:rFonts w:cs="Arial"/>
          <w:b/>
          <w:i/>
        </w:rPr>
        <w:t>2</w:t>
      </w:r>
      <w:r w:rsidR="00DE2B34" w:rsidRPr="00CB35DA">
        <w:rPr>
          <w:rFonts w:cs="Arial"/>
          <w:b/>
          <w:i/>
        </w:rPr>
        <w:t xml:space="preserve"> – </w:t>
      </w:r>
      <w:r w:rsidR="009872FF" w:rsidRPr="00CB35DA">
        <w:rPr>
          <w:rFonts w:cs="Arial"/>
          <w:b/>
          <w:i/>
        </w:rPr>
        <w:t>Ju</w:t>
      </w:r>
      <w:r>
        <w:rPr>
          <w:rFonts w:cs="Arial"/>
          <w:b/>
          <w:i/>
        </w:rPr>
        <w:t>ly 2013</w:t>
      </w:r>
      <w:r w:rsidR="00DE2B34" w:rsidRPr="00CB35DA">
        <w:rPr>
          <w:rFonts w:cs="Arial"/>
          <w:b/>
          <w:i/>
        </w:rPr>
        <w:t>)</w:t>
      </w:r>
    </w:p>
    <w:p w14:paraId="321D850F" w14:textId="77777777" w:rsidR="002C68BA" w:rsidRPr="002C68BA" w:rsidRDefault="002C68BA" w:rsidP="002C68BA">
      <w:pPr>
        <w:pStyle w:val="Body"/>
        <w:numPr>
          <w:ilvl w:val="0"/>
          <w:numId w:val="21"/>
        </w:numPr>
        <w:jc w:val="both"/>
        <w:rPr>
          <w:rFonts w:cs="Arial"/>
        </w:rPr>
      </w:pPr>
      <w:r w:rsidRPr="002C68BA">
        <w:rPr>
          <w:rFonts w:cs="Arial"/>
        </w:rPr>
        <w:t>Charged with mitigating risks and inefficiencies by examining and revamping their process and strategies for standing up and delivering a variety of projects which support the organization and can better deliver more meaningful data to their TDABC metrics dashboards.</w:t>
      </w:r>
    </w:p>
    <w:p w14:paraId="31866FCC" w14:textId="77777777" w:rsidR="002C68BA" w:rsidRPr="002C68BA" w:rsidRDefault="002C68BA" w:rsidP="002C68BA">
      <w:pPr>
        <w:pStyle w:val="Body"/>
        <w:numPr>
          <w:ilvl w:val="0"/>
          <w:numId w:val="21"/>
        </w:numPr>
        <w:jc w:val="both"/>
        <w:rPr>
          <w:rFonts w:cs="Arial"/>
        </w:rPr>
      </w:pPr>
      <w:r w:rsidRPr="002C68BA">
        <w:rPr>
          <w:rFonts w:cs="Arial"/>
        </w:rPr>
        <w:t xml:space="preserve">Identified gaps &amp; opportunities within the overall Global Operations Metrics Group’s Project Budgeting, Initiation and Management process. Documented current processes to identify process and strategy improvements to the entire Project Management and Reporting process. </w:t>
      </w:r>
    </w:p>
    <w:p w14:paraId="66331718" w14:textId="0D7BB10D" w:rsidR="00EB750E" w:rsidRPr="00CB35DA" w:rsidRDefault="002C68BA" w:rsidP="002C68BA">
      <w:pPr>
        <w:pStyle w:val="Body"/>
        <w:numPr>
          <w:ilvl w:val="0"/>
          <w:numId w:val="21"/>
        </w:numPr>
        <w:jc w:val="both"/>
        <w:rPr>
          <w:rFonts w:cs="Arial"/>
        </w:rPr>
      </w:pPr>
      <w:r w:rsidRPr="002C68BA">
        <w:rPr>
          <w:rFonts w:cs="Arial"/>
        </w:rPr>
        <w:t xml:space="preserve">Improved the Operations Dept. strategy, processes and reporting metrics by deploying the HP PPM Enterprise Project Status &amp; Reporting tool, HP Time Management and </w:t>
      </w:r>
      <w:proofErr w:type="spellStart"/>
      <w:r w:rsidRPr="002C68BA">
        <w:rPr>
          <w:rFonts w:cs="Arial"/>
        </w:rPr>
        <w:t>DeliveryTracker</w:t>
      </w:r>
      <w:proofErr w:type="spellEnd"/>
      <w:r w:rsidRPr="002C68BA">
        <w:rPr>
          <w:rFonts w:cs="Arial"/>
        </w:rPr>
        <w:t xml:space="preserve"> Program/Project Management tools. Implementing this strategy &amp; toolset helped to better align reporting metrics, and introduced governance</w:t>
      </w:r>
    </w:p>
    <w:p w14:paraId="5109EA54" w14:textId="77777777" w:rsidR="0050281D" w:rsidRPr="00CB35DA" w:rsidRDefault="0050281D" w:rsidP="00DB1688">
      <w:pPr>
        <w:pStyle w:val="Body"/>
        <w:ind w:left="0" w:firstLine="0"/>
        <w:jc w:val="both"/>
        <w:rPr>
          <w:rFonts w:cs="Arial"/>
          <w:b/>
        </w:rPr>
      </w:pPr>
    </w:p>
    <w:p w14:paraId="046F86F7" w14:textId="5AF59BC7" w:rsidR="00DE2B34" w:rsidRPr="00CB35DA" w:rsidRDefault="00F061A8" w:rsidP="00DE2B34">
      <w:pPr>
        <w:pStyle w:val="Body"/>
        <w:jc w:val="both"/>
        <w:rPr>
          <w:rFonts w:cs="Arial"/>
          <w:b/>
        </w:rPr>
      </w:pPr>
      <w:r>
        <w:rPr>
          <w:rFonts w:cs="Arial"/>
          <w:b/>
        </w:rPr>
        <w:t>MEDIMMUNE</w:t>
      </w:r>
    </w:p>
    <w:p w14:paraId="45995B2A" w14:textId="56F859CC" w:rsidR="00DE2B34" w:rsidRPr="00CB35DA" w:rsidRDefault="00F061A8" w:rsidP="00DE2B34">
      <w:pPr>
        <w:pStyle w:val="Body"/>
        <w:jc w:val="both"/>
        <w:rPr>
          <w:rFonts w:cs="Arial"/>
          <w:b/>
          <w:i/>
        </w:rPr>
      </w:pPr>
      <w:r>
        <w:rPr>
          <w:rFonts w:cs="Arial"/>
          <w:b/>
          <w:i/>
        </w:rPr>
        <w:t>Program Manager &amp; Relationship Manager</w:t>
      </w:r>
      <w:r w:rsidR="00DE2B34" w:rsidRPr="00CB35DA">
        <w:rPr>
          <w:rFonts w:cs="Arial"/>
          <w:b/>
          <w:i/>
        </w:rPr>
        <w:t xml:space="preserve"> </w:t>
      </w:r>
      <w:r>
        <w:rPr>
          <w:rFonts w:cs="Arial"/>
          <w:b/>
          <w:i/>
        </w:rPr>
        <w:t xml:space="preserve">– Consultant </w:t>
      </w:r>
      <w:r w:rsidR="00DE2B34" w:rsidRPr="00CB35DA">
        <w:rPr>
          <w:rFonts w:cs="Arial"/>
          <w:b/>
          <w:i/>
        </w:rPr>
        <w:t>(</w:t>
      </w:r>
      <w:r>
        <w:rPr>
          <w:rFonts w:cs="Arial"/>
          <w:b/>
          <w:i/>
        </w:rPr>
        <w:t>February</w:t>
      </w:r>
      <w:r w:rsidR="009872FF" w:rsidRPr="00CB35DA">
        <w:rPr>
          <w:rFonts w:cs="Arial"/>
          <w:b/>
          <w:i/>
        </w:rPr>
        <w:t xml:space="preserve"> </w:t>
      </w:r>
      <w:r w:rsidR="00DE2B34" w:rsidRPr="00CB35DA">
        <w:rPr>
          <w:rFonts w:cs="Arial"/>
          <w:b/>
          <w:i/>
        </w:rPr>
        <w:t>201</w:t>
      </w:r>
      <w:r>
        <w:rPr>
          <w:rFonts w:cs="Arial"/>
          <w:b/>
          <w:i/>
        </w:rPr>
        <w:t>1</w:t>
      </w:r>
      <w:r w:rsidR="00DE2B34" w:rsidRPr="00CB35DA">
        <w:rPr>
          <w:rFonts w:cs="Arial"/>
          <w:b/>
          <w:i/>
        </w:rPr>
        <w:t xml:space="preserve"> – </w:t>
      </w:r>
      <w:r w:rsidR="009872FF" w:rsidRPr="00CB35DA">
        <w:rPr>
          <w:rFonts w:cs="Arial"/>
          <w:b/>
          <w:i/>
        </w:rPr>
        <w:t>Ma</w:t>
      </w:r>
      <w:r>
        <w:rPr>
          <w:rFonts w:cs="Arial"/>
          <w:b/>
          <w:i/>
        </w:rPr>
        <w:t>rch</w:t>
      </w:r>
      <w:r w:rsidR="009872FF" w:rsidRPr="00CB35DA">
        <w:rPr>
          <w:rFonts w:cs="Arial"/>
          <w:b/>
          <w:i/>
        </w:rPr>
        <w:t xml:space="preserve"> </w:t>
      </w:r>
      <w:r w:rsidR="00DE2B34" w:rsidRPr="00CB35DA">
        <w:rPr>
          <w:rFonts w:cs="Arial"/>
          <w:b/>
          <w:i/>
        </w:rPr>
        <w:t>201</w:t>
      </w:r>
      <w:r>
        <w:rPr>
          <w:rFonts w:cs="Arial"/>
          <w:b/>
          <w:i/>
        </w:rPr>
        <w:t>2</w:t>
      </w:r>
      <w:r w:rsidR="00DE2B34" w:rsidRPr="00CB35DA">
        <w:rPr>
          <w:rFonts w:cs="Arial"/>
          <w:b/>
          <w:i/>
        </w:rPr>
        <w:t>)</w:t>
      </w:r>
    </w:p>
    <w:p w14:paraId="3B3BF497" w14:textId="37E8AB9E" w:rsidR="00F061A8" w:rsidRPr="00F061A8" w:rsidRDefault="00F061A8" w:rsidP="00F061A8">
      <w:pPr>
        <w:pStyle w:val="Body"/>
        <w:numPr>
          <w:ilvl w:val="0"/>
          <w:numId w:val="21"/>
        </w:numPr>
        <w:jc w:val="both"/>
        <w:rPr>
          <w:rFonts w:cs="Arial"/>
        </w:rPr>
      </w:pPr>
      <w:r w:rsidRPr="00F061A8">
        <w:rPr>
          <w:rFonts w:cs="Arial"/>
        </w:rPr>
        <w:t xml:space="preserve">Partnered with the business to understand and support their needs &amp; strategies and to tie relevant technologies back to those strategies. Supported business </w:t>
      </w:r>
      <w:r>
        <w:rPr>
          <w:rFonts w:cs="Arial"/>
        </w:rPr>
        <w:t>portfolios</w:t>
      </w:r>
      <w:r w:rsidRPr="00F061A8">
        <w:rPr>
          <w:rFonts w:cs="Arial"/>
        </w:rPr>
        <w:t xml:space="preserve"> include: Finance, HR, Corporate Affairs, Legal and Corporate Compliance.</w:t>
      </w:r>
    </w:p>
    <w:p w14:paraId="4F0F8D26" w14:textId="608091CB" w:rsidR="00F061A8" w:rsidRPr="00F061A8" w:rsidRDefault="00F061A8" w:rsidP="00F061A8">
      <w:pPr>
        <w:pStyle w:val="Body"/>
        <w:numPr>
          <w:ilvl w:val="0"/>
          <w:numId w:val="21"/>
        </w:numPr>
        <w:jc w:val="both"/>
        <w:rPr>
          <w:rFonts w:cs="Arial"/>
        </w:rPr>
      </w:pPr>
      <w:r>
        <w:rPr>
          <w:rFonts w:cs="Arial"/>
        </w:rPr>
        <w:t>Translated</w:t>
      </w:r>
      <w:r w:rsidRPr="00F061A8">
        <w:rPr>
          <w:rFonts w:cs="Arial"/>
        </w:rPr>
        <w:t xml:space="preserve"> business strategy into IT demand</w:t>
      </w:r>
      <w:r>
        <w:rPr>
          <w:rFonts w:cs="Arial"/>
        </w:rPr>
        <w:t>, p</w:t>
      </w:r>
      <w:r w:rsidRPr="00F061A8">
        <w:rPr>
          <w:rFonts w:cs="Arial"/>
        </w:rPr>
        <w:t>roviding Project/Program oversight to ensure business objectives are being met.</w:t>
      </w:r>
      <w:r>
        <w:rPr>
          <w:rFonts w:cs="Arial"/>
        </w:rPr>
        <w:t xml:space="preserve"> Developed project delivery dashboards/KPIs for </w:t>
      </w:r>
      <w:r w:rsidR="006124C9">
        <w:rPr>
          <w:rFonts w:cs="Arial"/>
        </w:rPr>
        <w:t>my portfolio</w:t>
      </w:r>
    </w:p>
    <w:p w14:paraId="06231076" w14:textId="3F65F4FC" w:rsidR="00F061A8" w:rsidRPr="00F061A8" w:rsidRDefault="00F061A8" w:rsidP="00F061A8">
      <w:pPr>
        <w:pStyle w:val="Body"/>
        <w:numPr>
          <w:ilvl w:val="0"/>
          <w:numId w:val="21"/>
        </w:numPr>
        <w:jc w:val="both"/>
        <w:rPr>
          <w:rFonts w:cs="Arial"/>
        </w:rPr>
      </w:pPr>
      <w:r w:rsidRPr="00F061A8">
        <w:rPr>
          <w:rFonts w:cs="Arial"/>
        </w:rPr>
        <w:t>Drove customer value propositions by shaping business strategies and developing business cases to finance IT solutions that will enable the overall objectives in strategic product areas</w:t>
      </w:r>
    </w:p>
    <w:p w14:paraId="6B378685" w14:textId="77777777" w:rsidR="00EB750E" w:rsidRPr="00CB35DA" w:rsidRDefault="00EB750E" w:rsidP="00EB750E">
      <w:pPr>
        <w:pStyle w:val="Body"/>
        <w:ind w:left="360" w:firstLine="0"/>
        <w:jc w:val="both"/>
        <w:rPr>
          <w:rFonts w:cs="Arial"/>
        </w:rPr>
      </w:pPr>
    </w:p>
    <w:p w14:paraId="4C308D9C" w14:textId="1F74ED16" w:rsidR="00DE2B34" w:rsidRPr="00CB35DA" w:rsidRDefault="00F061A8" w:rsidP="00DE2B34">
      <w:pPr>
        <w:pStyle w:val="Body"/>
        <w:jc w:val="both"/>
        <w:rPr>
          <w:rFonts w:cs="Arial"/>
          <w:b/>
        </w:rPr>
      </w:pPr>
      <w:r>
        <w:rPr>
          <w:rFonts w:cs="Arial"/>
          <w:b/>
        </w:rPr>
        <w:t>PFIZER INC</w:t>
      </w:r>
    </w:p>
    <w:p w14:paraId="7DB565B8" w14:textId="5042BAD5" w:rsidR="00DE2B34" w:rsidRPr="00CB35DA" w:rsidRDefault="00DE2B34" w:rsidP="00DE2B34">
      <w:pPr>
        <w:pStyle w:val="Body"/>
        <w:jc w:val="both"/>
        <w:rPr>
          <w:rFonts w:cs="Arial"/>
          <w:b/>
          <w:i/>
        </w:rPr>
      </w:pPr>
      <w:r w:rsidRPr="00CB35DA">
        <w:rPr>
          <w:rFonts w:cs="Arial"/>
          <w:b/>
          <w:i/>
        </w:rPr>
        <w:t xml:space="preserve">Senior </w:t>
      </w:r>
      <w:r w:rsidR="00F061A8">
        <w:rPr>
          <w:rFonts w:cs="Arial"/>
          <w:b/>
          <w:i/>
        </w:rPr>
        <w:t>Service Delivery Manager</w:t>
      </w:r>
      <w:r w:rsidRPr="00CB35DA">
        <w:rPr>
          <w:rFonts w:cs="Arial"/>
          <w:b/>
          <w:i/>
        </w:rPr>
        <w:t xml:space="preserve"> (</w:t>
      </w:r>
      <w:r w:rsidR="00F061A8">
        <w:rPr>
          <w:rFonts w:cs="Arial"/>
          <w:b/>
          <w:i/>
        </w:rPr>
        <w:t>November 2006</w:t>
      </w:r>
      <w:r w:rsidRPr="00CB35DA">
        <w:rPr>
          <w:rFonts w:cs="Arial"/>
          <w:b/>
          <w:i/>
        </w:rPr>
        <w:t xml:space="preserve"> – </w:t>
      </w:r>
      <w:r w:rsidR="00F061A8">
        <w:rPr>
          <w:rFonts w:cs="Arial"/>
          <w:b/>
          <w:i/>
        </w:rPr>
        <w:t>August</w:t>
      </w:r>
      <w:r w:rsidR="009872FF" w:rsidRPr="00CB35DA">
        <w:rPr>
          <w:rFonts w:cs="Arial"/>
          <w:b/>
          <w:i/>
        </w:rPr>
        <w:t xml:space="preserve"> </w:t>
      </w:r>
      <w:r w:rsidRPr="00CB35DA">
        <w:rPr>
          <w:rFonts w:cs="Arial"/>
          <w:b/>
          <w:i/>
        </w:rPr>
        <w:t>201</w:t>
      </w:r>
      <w:r w:rsidR="00F061A8">
        <w:rPr>
          <w:rFonts w:cs="Arial"/>
          <w:b/>
          <w:i/>
        </w:rPr>
        <w:t>0</w:t>
      </w:r>
      <w:r w:rsidRPr="00CB35DA">
        <w:rPr>
          <w:rFonts w:cs="Arial"/>
          <w:b/>
          <w:i/>
        </w:rPr>
        <w:t>)</w:t>
      </w:r>
    </w:p>
    <w:p w14:paraId="4F7F9CC2" w14:textId="77777777" w:rsidR="006124C9" w:rsidRDefault="00F061A8" w:rsidP="00F061A8">
      <w:pPr>
        <w:pStyle w:val="Body"/>
        <w:numPr>
          <w:ilvl w:val="0"/>
          <w:numId w:val="21"/>
        </w:numPr>
        <w:jc w:val="both"/>
        <w:rPr>
          <w:rFonts w:cs="Arial"/>
        </w:rPr>
      </w:pPr>
      <w:r>
        <w:rPr>
          <w:rFonts w:cs="Arial"/>
        </w:rPr>
        <w:t>Project managed the</w:t>
      </w:r>
      <w:r w:rsidRPr="00F061A8">
        <w:rPr>
          <w:rFonts w:cs="Arial"/>
        </w:rPr>
        <w:t xml:space="preserve"> shift in application support structure to an offshore vendor - outsourced model across Pfizer’s entire U.S. technology application portfolio. </w:t>
      </w:r>
    </w:p>
    <w:p w14:paraId="2A1417B9" w14:textId="57A0D105" w:rsidR="00F061A8" w:rsidRDefault="00F061A8" w:rsidP="00F061A8">
      <w:pPr>
        <w:pStyle w:val="Body"/>
        <w:numPr>
          <w:ilvl w:val="0"/>
          <w:numId w:val="21"/>
        </w:numPr>
        <w:jc w:val="both"/>
        <w:rPr>
          <w:rFonts w:cs="Arial"/>
        </w:rPr>
      </w:pPr>
      <w:r w:rsidRPr="00F061A8">
        <w:rPr>
          <w:rFonts w:cs="Arial"/>
        </w:rPr>
        <w:t xml:space="preserve">Identified &amp; scoped new project opportunities, negotiated vendor contracts, identified &amp; implemented </w:t>
      </w:r>
      <w:r w:rsidR="006124C9">
        <w:rPr>
          <w:rFonts w:cs="Arial"/>
        </w:rPr>
        <w:t xml:space="preserve">10% annual </w:t>
      </w:r>
      <w:r w:rsidRPr="00F061A8">
        <w:rPr>
          <w:rFonts w:cs="Arial"/>
        </w:rPr>
        <w:t>cost savings opportunities, budget management, productivity analysis, forecasting</w:t>
      </w:r>
      <w:r w:rsidR="006124C9">
        <w:rPr>
          <w:rFonts w:cs="Arial"/>
        </w:rPr>
        <w:t xml:space="preserve"> &amp;</w:t>
      </w:r>
      <w:r w:rsidRPr="00F061A8">
        <w:rPr>
          <w:rFonts w:cs="Arial"/>
        </w:rPr>
        <w:t xml:space="preserve"> strategic planning </w:t>
      </w:r>
    </w:p>
    <w:p w14:paraId="1B04950D" w14:textId="15AFFF27" w:rsidR="00F061A8" w:rsidRPr="00F061A8" w:rsidRDefault="00F061A8" w:rsidP="00F061A8">
      <w:pPr>
        <w:pStyle w:val="Body"/>
        <w:numPr>
          <w:ilvl w:val="0"/>
          <w:numId w:val="21"/>
        </w:numPr>
        <w:jc w:val="both"/>
        <w:rPr>
          <w:rFonts w:cs="Arial"/>
        </w:rPr>
      </w:pPr>
      <w:r w:rsidRPr="00F061A8">
        <w:rPr>
          <w:rFonts w:cs="Arial"/>
        </w:rPr>
        <w:t>Developed vendor strategies for execution of onshore/offshore support model across application portfolios. Defined vendor SLAs and accountability mechanisms</w:t>
      </w:r>
    </w:p>
    <w:p w14:paraId="216179EC" w14:textId="71A00EE0" w:rsidR="00F061A8" w:rsidRDefault="00F061A8" w:rsidP="00F061A8">
      <w:pPr>
        <w:pStyle w:val="Body"/>
        <w:numPr>
          <w:ilvl w:val="0"/>
          <w:numId w:val="21"/>
        </w:numPr>
        <w:jc w:val="both"/>
        <w:rPr>
          <w:rFonts w:cs="Arial"/>
        </w:rPr>
      </w:pPr>
      <w:r>
        <w:rPr>
          <w:rFonts w:cs="Arial"/>
        </w:rPr>
        <w:t xml:space="preserve">100% adoption of </w:t>
      </w:r>
      <w:r w:rsidRPr="00F061A8">
        <w:rPr>
          <w:rFonts w:cs="Arial"/>
        </w:rPr>
        <w:t>virtual</w:t>
      </w:r>
      <w:r>
        <w:rPr>
          <w:rFonts w:cs="Arial"/>
        </w:rPr>
        <w:t xml:space="preserve"> support</w:t>
      </w:r>
      <w:r w:rsidRPr="00F061A8">
        <w:rPr>
          <w:rFonts w:cs="Arial"/>
        </w:rPr>
        <w:t xml:space="preserve"> teams while increasing client satisfaction</w:t>
      </w:r>
      <w:r>
        <w:rPr>
          <w:rFonts w:cs="Arial"/>
        </w:rPr>
        <w:t xml:space="preserve"> by 30%</w:t>
      </w:r>
      <w:r w:rsidRPr="00F061A8">
        <w:rPr>
          <w:rFonts w:cs="Arial"/>
        </w:rPr>
        <w:t>. Maximized vendor ROI around the US application support model</w:t>
      </w:r>
    </w:p>
    <w:p w14:paraId="2EE21EC8" w14:textId="2A86A666" w:rsidR="00F061A8" w:rsidRPr="00F061A8" w:rsidRDefault="00F061A8" w:rsidP="00F061A8">
      <w:pPr>
        <w:pStyle w:val="Body"/>
        <w:numPr>
          <w:ilvl w:val="0"/>
          <w:numId w:val="21"/>
        </w:numPr>
        <w:jc w:val="both"/>
        <w:rPr>
          <w:rFonts w:cs="Arial"/>
        </w:rPr>
      </w:pPr>
      <w:r>
        <w:rPr>
          <w:rFonts w:cs="Arial"/>
        </w:rPr>
        <w:t xml:space="preserve">Developed </w:t>
      </w:r>
      <w:r w:rsidRPr="00F061A8">
        <w:rPr>
          <w:rFonts w:cs="Arial"/>
        </w:rPr>
        <w:t>greater alignment with PMO to ensure quality &amp; procedural consistency on a global scale across Pfizer. Recruited vendors and implemented stricter standards by which they will abide.</w:t>
      </w:r>
    </w:p>
    <w:p w14:paraId="33C3B26D" w14:textId="5D9C7E29" w:rsidR="00F061A8" w:rsidRPr="00F061A8" w:rsidRDefault="00F061A8" w:rsidP="00F061A8">
      <w:pPr>
        <w:pStyle w:val="Body"/>
        <w:numPr>
          <w:ilvl w:val="0"/>
          <w:numId w:val="21"/>
        </w:numPr>
        <w:jc w:val="both"/>
        <w:rPr>
          <w:rFonts w:cs="Arial"/>
        </w:rPr>
      </w:pPr>
      <w:r w:rsidRPr="00F061A8">
        <w:rPr>
          <w:rFonts w:cs="Arial"/>
        </w:rPr>
        <w:t>Cultivated partnerships with key business leaders to consult on strategies for standardizing support across all application portfolios to reduce support costs</w:t>
      </w:r>
    </w:p>
    <w:p w14:paraId="071BEF98" w14:textId="372FAA72" w:rsidR="005F1EA6" w:rsidRPr="00CB35DA" w:rsidRDefault="00F061A8" w:rsidP="00F061A8">
      <w:pPr>
        <w:pStyle w:val="Body"/>
        <w:numPr>
          <w:ilvl w:val="0"/>
          <w:numId w:val="21"/>
        </w:numPr>
        <w:jc w:val="both"/>
        <w:rPr>
          <w:rFonts w:cs="Arial"/>
        </w:rPr>
      </w:pPr>
      <w:r w:rsidRPr="00F061A8">
        <w:rPr>
          <w:rFonts w:cs="Arial"/>
        </w:rPr>
        <w:t>Defined reporting metrics and communications standards to enhance support and vendor management. Developed SLAs (Service Level Agreements) and oversaw support services delivery to ensure excellent service</w:t>
      </w:r>
    </w:p>
    <w:p w14:paraId="5577CA0D" w14:textId="77777777" w:rsidR="00F061A8" w:rsidRDefault="00F061A8" w:rsidP="00DE2B34">
      <w:pPr>
        <w:pStyle w:val="Body"/>
        <w:jc w:val="both"/>
        <w:rPr>
          <w:rFonts w:cs="Arial"/>
          <w:b/>
        </w:rPr>
      </w:pPr>
    </w:p>
    <w:p w14:paraId="55C359AF" w14:textId="56D4DEE4" w:rsidR="00DE2B34" w:rsidRPr="00CB35DA" w:rsidRDefault="006124C9" w:rsidP="00DE2B34">
      <w:pPr>
        <w:pStyle w:val="Body"/>
        <w:jc w:val="both"/>
        <w:rPr>
          <w:rFonts w:cs="Arial"/>
          <w:b/>
        </w:rPr>
      </w:pPr>
      <w:r>
        <w:rPr>
          <w:rFonts w:cs="Arial"/>
          <w:b/>
        </w:rPr>
        <w:t>JOHNSON &amp; JOHNSON PHARMACEUTICAL R&amp;D</w:t>
      </w:r>
    </w:p>
    <w:p w14:paraId="425462A5" w14:textId="325943CF" w:rsidR="00DE2B34" w:rsidRPr="00CB35DA" w:rsidRDefault="00DE2B34" w:rsidP="00DE2B34">
      <w:pPr>
        <w:pStyle w:val="Body"/>
        <w:jc w:val="both"/>
        <w:rPr>
          <w:rFonts w:cs="Arial"/>
          <w:b/>
          <w:i/>
        </w:rPr>
      </w:pPr>
      <w:r w:rsidRPr="00CB35DA">
        <w:rPr>
          <w:rFonts w:cs="Arial"/>
          <w:b/>
          <w:i/>
        </w:rPr>
        <w:t>Senior Project Manager (</w:t>
      </w:r>
      <w:r w:rsidR="006124C9">
        <w:rPr>
          <w:rFonts w:cs="Arial"/>
          <w:b/>
          <w:i/>
        </w:rPr>
        <w:t>September 2001</w:t>
      </w:r>
      <w:r w:rsidRPr="00CB35DA">
        <w:rPr>
          <w:rFonts w:cs="Arial"/>
          <w:b/>
          <w:i/>
        </w:rPr>
        <w:t xml:space="preserve"> – </w:t>
      </w:r>
      <w:r w:rsidR="006124C9">
        <w:rPr>
          <w:rFonts w:cs="Arial"/>
          <w:b/>
          <w:i/>
        </w:rPr>
        <w:t>August 2006</w:t>
      </w:r>
      <w:r w:rsidRPr="00CB35DA">
        <w:rPr>
          <w:rFonts w:cs="Arial"/>
          <w:b/>
          <w:i/>
        </w:rPr>
        <w:t>)</w:t>
      </w:r>
    </w:p>
    <w:p w14:paraId="258B3D02" w14:textId="77777777" w:rsidR="006124C9" w:rsidRPr="006124C9" w:rsidRDefault="006124C9" w:rsidP="006124C9">
      <w:pPr>
        <w:pStyle w:val="Body"/>
        <w:numPr>
          <w:ilvl w:val="0"/>
          <w:numId w:val="21"/>
        </w:numPr>
        <w:jc w:val="both"/>
        <w:rPr>
          <w:rFonts w:cs="Arial"/>
        </w:rPr>
      </w:pPr>
      <w:r w:rsidRPr="006124C9">
        <w:rPr>
          <w:rFonts w:cs="Arial"/>
        </w:rPr>
        <w:t xml:space="preserve">Managed global project teams through the development of content strategies and content management initiatives. </w:t>
      </w:r>
    </w:p>
    <w:p w14:paraId="438518B7" w14:textId="77777777" w:rsidR="006124C9" w:rsidRPr="006124C9" w:rsidRDefault="006124C9" w:rsidP="006124C9">
      <w:pPr>
        <w:pStyle w:val="Body"/>
        <w:numPr>
          <w:ilvl w:val="0"/>
          <w:numId w:val="21"/>
        </w:numPr>
        <w:jc w:val="both"/>
        <w:rPr>
          <w:rFonts w:cs="Arial"/>
        </w:rPr>
      </w:pPr>
      <w:r w:rsidRPr="006124C9">
        <w:rPr>
          <w:rFonts w:cs="Arial"/>
        </w:rPr>
        <w:t>Aligned global drug safety intelligence through elimination of paper-based information collection. Re-designed a new streamlined and highly automated Adverse Event Reporting System for the Drug Safety and Surveillance Group allowing 24-hour information accessibility. Increased FDA and SOP compliance, and reduced FDA audit speeds by 40%. System processed 30% more safety alerts with same global staffing levels.</w:t>
      </w:r>
    </w:p>
    <w:p w14:paraId="64120F67" w14:textId="77777777" w:rsidR="006124C9" w:rsidRPr="006124C9" w:rsidRDefault="006124C9" w:rsidP="006124C9">
      <w:pPr>
        <w:pStyle w:val="Body"/>
        <w:numPr>
          <w:ilvl w:val="0"/>
          <w:numId w:val="21"/>
        </w:numPr>
        <w:jc w:val="both"/>
        <w:rPr>
          <w:rFonts w:cs="Arial"/>
        </w:rPr>
      </w:pPr>
      <w:r w:rsidRPr="006124C9">
        <w:rPr>
          <w:rFonts w:cs="Arial"/>
        </w:rPr>
        <w:t>Designed and deployed a Documentum based document management system as a contract document repository, which was integrated with a web-based database system to manage business contracts. This system added previously non-existent security and automation while reducing contract processing time by 50%.</w:t>
      </w:r>
    </w:p>
    <w:p w14:paraId="2A11D48F" w14:textId="77777777" w:rsidR="006124C9" w:rsidRPr="006124C9" w:rsidRDefault="006124C9" w:rsidP="006124C9">
      <w:pPr>
        <w:pStyle w:val="Body"/>
        <w:numPr>
          <w:ilvl w:val="0"/>
          <w:numId w:val="21"/>
        </w:numPr>
        <w:jc w:val="both"/>
        <w:rPr>
          <w:rFonts w:cs="Arial"/>
        </w:rPr>
      </w:pPr>
      <w:r w:rsidRPr="006124C9">
        <w:rPr>
          <w:rFonts w:cs="Arial"/>
        </w:rPr>
        <w:t xml:space="preserve">Developed process re-engineering strategies, managed project budgets, training programs, schedules and vendors while managing client/stakeholder relationships. </w:t>
      </w:r>
    </w:p>
    <w:p w14:paraId="6867B02D" w14:textId="4A8EF5FF" w:rsidR="006124C9" w:rsidRPr="006124C9" w:rsidRDefault="006124C9" w:rsidP="006124C9">
      <w:pPr>
        <w:pStyle w:val="Body"/>
        <w:numPr>
          <w:ilvl w:val="0"/>
          <w:numId w:val="21"/>
        </w:numPr>
        <w:jc w:val="both"/>
        <w:rPr>
          <w:rFonts w:cs="Arial"/>
        </w:rPr>
      </w:pPr>
      <w:r>
        <w:rPr>
          <w:rFonts w:cs="Arial"/>
        </w:rPr>
        <w:t>Implemented</w:t>
      </w:r>
      <w:r w:rsidRPr="006124C9">
        <w:rPr>
          <w:rFonts w:cs="Arial"/>
        </w:rPr>
        <w:t xml:space="preserve"> data archival and retention strategies as well as archival policies. Led global project teams in the US and Europe through the SOP creation, process definition, logistical implementation and the development of service level agreements. </w:t>
      </w:r>
    </w:p>
    <w:p w14:paraId="0918F086" w14:textId="77777777" w:rsidR="00DE2B34" w:rsidRPr="00CB35DA" w:rsidRDefault="00DE2B34" w:rsidP="005F1EA6">
      <w:pPr>
        <w:pStyle w:val="Body"/>
        <w:ind w:left="0" w:firstLine="0"/>
        <w:jc w:val="both"/>
        <w:rPr>
          <w:rFonts w:cs="Arial"/>
        </w:rPr>
      </w:pPr>
    </w:p>
    <w:p w14:paraId="1CCFF60F" w14:textId="0FB26AA9" w:rsidR="00DE2B34" w:rsidRPr="00CB35DA" w:rsidRDefault="007A3C37" w:rsidP="00DE2B34">
      <w:pPr>
        <w:pStyle w:val="Body"/>
        <w:ind w:left="0" w:firstLine="0"/>
        <w:jc w:val="both"/>
        <w:rPr>
          <w:rFonts w:cs="Arial"/>
          <w:b/>
        </w:rPr>
      </w:pPr>
      <w:r>
        <w:rPr>
          <w:rFonts w:cs="Arial"/>
          <w:b/>
        </w:rPr>
        <w:t>MERRILL LYNCH</w:t>
      </w:r>
    </w:p>
    <w:p w14:paraId="711F6BD2" w14:textId="40E9083B" w:rsidR="00DE2B34" w:rsidRPr="007A3C37" w:rsidRDefault="007A3C37" w:rsidP="007A3C37">
      <w:pPr>
        <w:pStyle w:val="JobTitle"/>
        <w:rPr>
          <w:rFonts w:ascii="Times New Roman" w:hAnsi="Times New Roman"/>
          <w:b/>
          <w:i w:val="0"/>
          <w:iCs w:val="0"/>
          <w:spacing w:val="0"/>
          <w:sz w:val="22"/>
          <w:szCs w:val="22"/>
        </w:rPr>
      </w:pPr>
      <w:r w:rsidRPr="007A3C37">
        <w:rPr>
          <w:rFonts w:ascii="Arial" w:hAnsi="Arial" w:cs="Arial"/>
          <w:b/>
          <w:iCs w:val="0"/>
          <w:spacing w:val="0"/>
          <w:sz w:val="20"/>
          <w:szCs w:val="20"/>
        </w:rPr>
        <w:t xml:space="preserve">Assistant </w:t>
      </w:r>
      <w:r w:rsidRPr="007A3C37">
        <w:rPr>
          <w:rFonts w:ascii="Arial" w:hAnsi="Arial" w:cs="Arial"/>
          <w:b/>
          <w:iCs w:val="0"/>
          <w:spacing w:val="0"/>
          <w:sz w:val="20"/>
          <w:szCs w:val="20"/>
        </w:rPr>
        <w:t>VP</w:t>
      </w:r>
      <w:r w:rsidRPr="007A3C37">
        <w:rPr>
          <w:rFonts w:ascii="Arial" w:hAnsi="Arial" w:cs="Arial"/>
          <w:b/>
          <w:iCs w:val="0"/>
          <w:spacing w:val="0"/>
          <w:sz w:val="20"/>
          <w:szCs w:val="20"/>
        </w:rPr>
        <w:t>, Product Manager (e-Business Solutions Group)</w:t>
      </w:r>
      <w:r w:rsidRPr="007A3C37">
        <w:rPr>
          <w:rFonts w:ascii="Arial" w:hAnsi="Arial" w:cs="Arial"/>
          <w:b/>
          <w:iCs w:val="0"/>
          <w:spacing w:val="0"/>
          <w:sz w:val="20"/>
          <w:szCs w:val="20"/>
        </w:rPr>
        <w:t xml:space="preserve"> </w:t>
      </w:r>
      <w:r w:rsidR="00DE2B34" w:rsidRPr="007A3C37">
        <w:rPr>
          <w:rFonts w:ascii="Arial" w:hAnsi="Arial" w:cs="Arial"/>
          <w:b/>
          <w:iCs w:val="0"/>
          <w:spacing w:val="0"/>
          <w:sz w:val="20"/>
          <w:szCs w:val="20"/>
        </w:rPr>
        <w:t>(</w:t>
      </w:r>
      <w:r>
        <w:rPr>
          <w:rFonts w:ascii="Arial" w:hAnsi="Arial" w:cs="Arial"/>
          <w:b/>
          <w:iCs w:val="0"/>
          <w:spacing w:val="0"/>
          <w:sz w:val="20"/>
          <w:szCs w:val="20"/>
        </w:rPr>
        <w:t xml:space="preserve">November 1996 </w:t>
      </w:r>
      <w:r w:rsidR="00DE2B34" w:rsidRPr="007A3C37">
        <w:rPr>
          <w:rFonts w:ascii="Arial" w:hAnsi="Arial" w:cs="Arial"/>
          <w:b/>
          <w:iCs w:val="0"/>
          <w:spacing w:val="0"/>
          <w:sz w:val="20"/>
          <w:szCs w:val="20"/>
        </w:rPr>
        <w:t xml:space="preserve">– </w:t>
      </w:r>
      <w:r w:rsidR="00744790">
        <w:rPr>
          <w:rFonts w:ascii="Arial" w:hAnsi="Arial" w:cs="Arial"/>
          <w:b/>
          <w:iCs w:val="0"/>
          <w:spacing w:val="0"/>
          <w:sz w:val="20"/>
          <w:szCs w:val="20"/>
        </w:rPr>
        <w:t>August</w:t>
      </w:r>
      <w:r w:rsidR="009872FF" w:rsidRPr="007A3C37">
        <w:rPr>
          <w:rFonts w:ascii="Arial" w:hAnsi="Arial" w:cs="Arial"/>
          <w:b/>
          <w:iCs w:val="0"/>
          <w:spacing w:val="0"/>
          <w:sz w:val="20"/>
          <w:szCs w:val="20"/>
        </w:rPr>
        <w:t xml:space="preserve"> </w:t>
      </w:r>
      <w:r w:rsidR="00DE2B34" w:rsidRPr="007A3C37">
        <w:rPr>
          <w:rFonts w:ascii="Arial" w:hAnsi="Arial" w:cs="Arial"/>
          <w:b/>
          <w:iCs w:val="0"/>
          <w:spacing w:val="0"/>
          <w:sz w:val="20"/>
          <w:szCs w:val="20"/>
        </w:rPr>
        <w:t>20</w:t>
      </w:r>
      <w:r w:rsidR="00744790">
        <w:rPr>
          <w:rFonts w:ascii="Arial" w:hAnsi="Arial" w:cs="Arial"/>
          <w:b/>
          <w:iCs w:val="0"/>
          <w:spacing w:val="0"/>
          <w:sz w:val="20"/>
          <w:szCs w:val="20"/>
        </w:rPr>
        <w:t>0</w:t>
      </w:r>
      <w:r w:rsidR="00DE2B34" w:rsidRPr="007A3C37">
        <w:rPr>
          <w:rFonts w:ascii="Arial" w:hAnsi="Arial" w:cs="Arial"/>
          <w:b/>
          <w:iCs w:val="0"/>
          <w:spacing w:val="0"/>
          <w:sz w:val="20"/>
          <w:szCs w:val="20"/>
        </w:rPr>
        <w:t>1)</w:t>
      </w:r>
    </w:p>
    <w:p w14:paraId="7CB2214A" w14:textId="32F88C6D" w:rsidR="00744790" w:rsidRPr="00744790" w:rsidRDefault="00744790" w:rsidP="00744790">
      <w:pPr>
        <w:pStyle w:val="Body"/>
        <w:numPr>
          <w:ilvl w:val="0"/>
          <w:numId w:val="21"/>
        </w:numPr>
        <w:jc w:val="both"/>
        <w:rPr>
          <w:rFonts w:cs="Arial"/>
        </w:rPr>
      </w:pPr>
      <w:r w:rsidRPr="00744790">
        <w:rPr>
          <w:rFonts w:cs="Arial"/>
        </w:rPr>
        <w:t xml:space="preserve">Managed sales force product strategies through information technology automation. Developed an SFA (Sales Force Automation and Lead Generation System) which introduced data mining technology with a view to improve our sales representatives’ “hit rates” for closing deals. </w:t>
      </w:r>
    </w:p>
    <w:p w14:paraId="58B41E33" w14:textId="77777777" w:rsidR="00744790" w:rsidRPr="00744790" w:rsidRDefault="00744790" w:rsidP="00744790">
      <w:pPr>
        <w:pStyle w:val="Body"/>
        <w:numPr>
          <w:ilvl w:val="0"/>
          <w:numId w:val="21"/>
        </w:numPr>
        <w:jc w:val="both"/>
        <w:rPr>
          <w:rFonts w:cs="Arial"/>
        </w:rPr>
      </w:pPr>
      <w:r w:rsidRPr="00744790">
        <w:rPr>
          <w:rFonts w:cs="Arial"/>
        </w:rPr>
        <w:t>The new SFA increased average account opening size from $250k to $885k by generating more profitable leads; Enhanced the sales reps’ efficiency by increasing the number of successful account openings per lead by 270%; Introduced automation thereby reducing the average account opening process from 41 days down to 12 days</w:t>
      </w:r>
    </w:p>
    <w:p w14:paraId="6CBB8EC7" w14:textId="366CBD74" w:rsidR="001A21AA" w:rsidRDefault="00744790" w:rsidP="00744790">
      <w:pPr>
        <w:pStyle w:val="Body"/>
        <w:numPr>
          <w:ilvl w:val="0"/>
          <w:numId w:val="21"/>
        </w:numPr>
        <w:jc w:val="both"/>
        <w:rPr>
          <w:rFonts w:cs="Arial"/>
        </w:rPr>
      </w:pPr>
      <w:r w:rsidRPr="00744790">
        <w:rPr>
          <w:rFonts w:cs="Arial"/>
        </w:rPr>
        <w:t>Developed a Documentum-based Document Management and Workflow system which I designed to reduce client wait-times by 65%, introduced a barcoding system to reduce human errors by 99%, and introduced workflow automation to speed up processing times.</w:t>
      </w:r>
    </w:p>
    <w:p w14:paraId="04ACD46D" w14:textId="755DFF6F" w:rsidR="00744790" w:rsidRDefault="00744790" w:rsidP="00744790">
      <w:pPr>
        <w:pStyle w:val="Body"/>
        <w:jc w:val="both"/>
        <w:rPr>
          <w:rFonts w:cs="Arial"/>
        </w:rPr>
      </w:pPr>
    </w:p>
    <w:p w14:paraId="26718FB1" w14:textId="02B2B1CD" w:rsidR="00744790" w:rsidRPr="00CB35DA" w:rsidRDefault="00744790" w:rsidP="00744790">
      <w:pPr>
        <w:pStyle w:val="Body"/>
        <w:ind w:left="0" w:firstLine="0"/>
        <w:jc w:val="both"/>
        <w:rPr>
          <w:rFonts w:cs="Arial"/>
          <w:b/>
        </w:rPr>
      </w:pPr>
      <w:r>
        <w:rPr>
          <w:rFonts w:cs="Arial"/>
          <w:b/>
        </w:rPr>
        <w:t>MANAGEMENT CONSULTING</w:t>
      </w:r>
      <w:proofErr w:type="gramStart"/>
      <w:r>
        <w:rPr>
          <w:rFonts w:cs="Arial"/>
          <w:b/>
        </w:rPr>
        <w:t xml:space="preserve">   (</w:t>
      </w:r>
      <w:proofErr w:type="gramEnd"/>
      <w:r>
        <w:rPr>
          <w:rFonts w:cs="Arial"/>
          <w:b/>
        </w:rPr>
        <w:t>1996 – EARLIER)</w:t>
      </w:r>
    </w:p>
    <w:p w14:paraId="048E4292" w14:textId="77777777" w:rsidR="00744790" w:rsidRPr="00744790" w:rsidRDefault="00744790" w:rsidP="00744790">
      <w:pPr>
        <w:pStyle w:val="Body"/>
        <w:numPr>
          <w:ilvl w:val="0"/>
          <w:numId w:val="21"/>
        </w:numPr>
        <w:jc w:val="both"/>
        <w:rPr>
          <w:rFonts w:cs="Arial"/>
        </w:rPr>
      </w:pPr>
      <w:r w:rsidRPr="00744790">
        <w:rPr>
          <w:rFonts w:cs="Arial"/>
        </w:rPr>
        <w:t>Partnered with senior staff at USAID and the World Bank to develop action plans and implementation strategies for projects sponsored by international donor agencies. Mobilized and managed multiple project teams to design and implement systems to audit and report on $120 million in USAID procured equipment and commodities.</w:t>
      </w:r>
    </w:p>
    <w:p w14:paraId="321D3B1D" w14:textId="77777777" w:rsidR="00744790" w:rsidRPr="00CB35DA" w:rsidRDefault="00744790" w:rsidP="00744790">
      <w:pPr>
        <w:pStyle w:val="Body"/>
        <w:jc w:val="both"/>
        <w:rPr>
          <w:rFonts w:cs="Arial"/>
        </w:rPr>
      </w:pPr>
    </w:p>
    <w:sectPr w:rsidR="00744790" w:rsidRPr="00CB35DA" w:rsidSect="005617E7">
      <w:headerReference w:type="default" r:id="rId8"/>
      <w:type w:val="oddPage"/>
      <w:pgSz w:w="12240" w:h="15840"/>
      <w:pgMar w:top="72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9ADDC" w14:textId="77777777" w:rsidR="0043665F" w:rsidRDefault="0043665F">
      <w:r>
        <w:separator/>
      </w:r>
    </w:p>
  </w:endnote>
  <w:endnote w:type="continuationSeparator" w:id="0">
    <w:p w14:paraId="2EE8A779" w14:textId="77777777" w:rsidR="0043665F" w:rsidRDefault="00436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CB924" w14:textId="77777777" w:rsidR="0043665F" w:rsidRDefault="0043665F">
      <w:r>
        <w:separator/>
      </w:r>
    </w:p>
  </w:footnote>
  <w:footnote w:type="continuationSeparator" w:id="0">
    <w:p w14:paraId="7A063EDB" w14:textId="77777777" w:rsidR="0043665F" w:rsidRDefault="00436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92C59" w14:textId="5FB5F574" w:rsidR="009F7B3E" w:rsidRPr="00F061A8" w:rsidRDefault="00F061A8">
    <w:pPr>
      <w:pStyle w:val="Heading2"/>
      <w:rPr>
        <w:rFonts w:ascii="Arial" w:hAnsi="Arial" w:cs="Arial"/>
        <w:b/>
      </w:rPr>
    </w:pPr>
    <w:r w:rsidRPr="00F061A8">
      <w:rPr>
        <w:rFonts w:ascii="Arial" w:hAnsi="Arial" w:cs="Arial"/>
        <w:b/>
      </w:rPr>
      <w:t>Hisham Zahran</w:t>
    </w:r>
    <w:r w:rsidR="009F7B3E" w:rsidRPr="00F061A8">
      <w:rPr>
        <w:rFonts w:ascii="Arial" w:hAnsi="Arial" w:cs="Arial"/>
        <w:b/>
      </w:rPr>
      <w:tab/>
    </w:r>
    <w:r w:rsidR="009F7B3E" w:rsidRPr="00F061A8">
      <w:rPr>
        <w:rFonts w:ascii="Arial" w:hAnsi="Arial" w:cs="Arial"/>
        <w:b/>
      </w:rPr>
      <w:tab/>
    </w:r>
    <w:r w:rsidR="009F7B3E" w:rsidRPr="00F061A8">
      <w:rPr>
        <w:rFonts w:ascii="Arial" w:hAnsi="Arial" w:cs="Arial"/>
        <w:b/>
      </w:rPr>
      <w:tab/>
    </w:r>
    <w:r w:rsidR="009F7B3E" w:rsidRPr="00F061A8">
      <w:rPr>
        <w:rFonts w:ascii="Arial" w:hAnsi="Arial" w:cs="Arial"/>
        <w:b/>
      </w:rPr>
      <w:tab/>
    </w:r>
    <w:r w:rsidR="009F7B3E" w:rsidRPr="00F061A8">
      <w:rPr>
        <w:rFonts w:ascii="Arial" w:hAnsi="Arial" w:cs="Arial"/>
        <w:b/>
      </w:rPr>
      <w:tab/>
    </w:r>
    <w:r w:rsidR="009F7B3E" w:rsidRPr="00F061A8">
      <w:rPr>
        <w:rFonts w:ascii="Arial" w:hAnsi="Arial" w:cs="Arial"/>
        <w:b/>
      </w:rPr>
      <w:tab/>
    </w:r>
    <w:r w:rsidR="009F7B3E" w:rsidRPr="00F061A8">
      <w:rPr>
        <w:rFonts w:ascii="Arial" w:hAnsi="Arial" w:cs="Arial"/>
        <w:b/>
      </w:rPr>
      <w:tab/>
    </w:r>
    <w:r w:rsidR="009F7B3E" w:rsidRPr="00F061A8">
      <w:rPr>
        <w:rFonts w:ascii="Arial" w:hAnsi="Arial" w:cs="Arial"/>
        <w:b/>
      </w:rPr>
      <w:tab/>
      <w:t>_________</w:t>
    </w:r>
    <w:r>
      <w:rPr>
        <w:rFonts w:ascii="Arial" w:hAnsi="Arial" w:cs="Arial"/>
        <w:b/>
      </w:rPr>
      <w:t>_____</w:t>
    </w:r>
    <w:r w:rsidR="009F7B3E" w:rsidRPr="00F061A8">
      <w:rPr>
        <w:rFonts w:ascii="Arial" w:hAnsi="Arial" w:cs="Arial"/>
        <w:b/>
      </w:rPr>
      <w:t>__</w:t>
    </w:r>
    <w:r w:rsidR="00EF4EEE" w:rsidRPr="00F061A8">
      <w:rPr>
        <w:rStyle w:val="PageNumber"/>
        <w:rFonts w:ascii="Arial" w:hAnsi="Arial" w:cs="Arial"/>
        <w:sz w:val="24"/>
      </w:rPr>
      <w:fldChar w:fldCharType="begin"/>
    </w:r>
    <w:r w:rsidR="009F7B3E" w:rsidRPr="00F061A8">
      <w:rPr>
        <w:rStyle w:val="PageNumber"/>
        <w:rFonts w:ascii="Arial" w:hAnsi="Arial" w:cs="Arial"/>
        <w:sz w:val="24"/>
      </w:rPr>
      <w:instrText xml:space="preserve"> PAGE </w:instrText>
    </w:r>
    <w:r w:rsidR="00EF4EEE" w:rsidRPr="00F061A8">
      <w:rPr>
        <w:rStyle w:val="PageNumber"/>
        <w:rFonts w:ascii="Arial" w:hAnsi="Arial" w:cs="Arial"/>
        <w:sz w:val="24"/>
      </w:rPr>
      <w:fldChar w:fldCharType="separate"/>
    </w:r>
    <w:r w:rsidR="00F662DF" w:rsidRPr="00F061A8">
      <w:rPr>
        <w:rStyle w:val="PageNumber"/>
        <w:rFonts w:ascii="Arial" w:hAnsi="Arial" w:cs="Arial"/>
        <w:noProof/>
        <w:sz w:val="24"/>
      </w:rPr>
      <w:t>2</w:t>
    </w:r>
    <w:r w:rsidR="00EF4EEE" w:rsidRPr="00F061A8">
      <w:rPr>
        <w:rStyle w:val="PageNumber"/>
        <w:rFonts w:ascii="Arial" w:hAnsi="Arial" w:cs="Arial"/>
        <w:sz w:val="24"/>
      </w:rPr>
      <w:fldChar w:fldCharType="end"/>
    </w:r>
  </w:p>
  <w:p w14:paraId="25772CFF" w14:textId="77777777" w:rsidR="009F7B3E" w:rsidRDefault="009F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PersonalInfo"/>
      <w:lvlText w:val="*"/>
      <w:lvlJc w:val="left"/>
    </w:lvl>
  </w:abstractNum>
  <w:abstractNum w:abstractNumId="1" w15:restartNumberingAfterBreak="0">
    <w:nsid w:val="02E069D2"/>
    <w:multiLevelType w:val="hybridMultilevel"/>
    <w:tmpl w:val="FC6A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A0121"/>
    <w:multiLevelType w:val="hybridMultilevel"/>
    <w:tmpl w:val="49387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C1567"/>
    <w:multiLevelType w:val="hybridMultilevel"/>
    <w:tmpl w:val="6CFE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A3258"/>
    <w:multiLevelType w:val="hybridMultilevel"/>
    <w:tmpl w:val="61B8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C1504"/>
    <w:multiLevelType w:val="hybridMultilevel"/>
    <w:tmpl w:val="BD84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E5696"/>
    <w:multiLevelType w:val="hybridMultilevel"/>
    <w:tmpl w:val="1AC0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D0350"/>
    <w:multiLevelType w:val="hybridMultilevel"/>
    <w:tmpl w:val="3EF2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C1AC4"/>
    <w:multiLevelType w:val="hybridMultilevel"/>
    <w:tmpl w:val="C6C2BB4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231598C"/>
    <w:multiLevelType w:val="multilevel"/>
    <w:tmpl w:val="4AE0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63A83"/>
    <w:multiLevelType w:val="hybridMultilevel"/>
    <w:tmpl w:val="DBF8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80E5B"/>
    <w:multiLevelType w:val="hybridMultilevel"/>
    <w:tmpl w:val="D70ED52C"/>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2" w15:restartNumberingAfterBreak="0">
    <w:nsid w:val="2D0E21A1"/>
    <w:multiLevelType w:val="hybridMultilevel"/>
    <w:tmpl w:val="AA0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40BF2"/>
    <w:multiLevelType w:val="hybridMultilevel"/>
    <w:tmpl w:val="CB66A48C"/>
    <w:lvl w:ilvl="0" w:tplc="DB60A9B8">
      <w:start w:val="1"/>
      <w:numFmt w:val="bullet"/>
      <w:lvlText w:val=""/>
      <w:lvlJc w:val="left"/>
      <w:pPr>
        <w:tabs>
          <w:tab w:val="num" w:pos="360"/>
        </w:tabs>
        <w:ind w:left="360" w:hanging="360"/>
      </w:pPr>
      <w:rPr>
        <w:rFonts w:ascii="Symbol" w:hAnsi="Symbol" w:hint="default"/>
      </w:rPr>
    </w:lvl>
    <w:lvl w:ilvl="1" w:tplc="83908E20" w:tentative="1">
      <w:start w:val="1"/>
      <w:numFmt w:val="bullet"/>
      <w:lvlText w:val="o"/>
      <w:lvlJc w:val="left"/>
      <w:pPr>
        <w:tabs>
          <w:tab w:val="num" w:pos="1080"/>
        </w:tabs>
        <w:ind w:left="1080" w:hanging="360"/>
      </w:pPr>
      <w:rPr>
        <w:rFonts w:ascii="Courier New" w:hAnsi="Courier New" w:hint="default"/>
      </w:rPr>
    </w:lvl>
    <w:lvl w:ilvl="2" w:tplc="04FE0016" w:tentative="1">
      <w:start w:val="1"/>
      <w:numFmt w:val="bullet"/>
      <w:lvlText w:val=""/>
      <w:lvlJc w:val="left"/>
      <w:pPr>
        <w:tabs>
          <w:tab w:val="num" w:pos="1800"/>
        </w:tabs>
        <w:ind w:left="1800" w:hanging="360"/>
      </w:pPr>
      <w:rPr>
        <w:rFonts w:ascii="Wingdings" w:hAnsi="Wingdings" w:hint="default"/>
      </w:rPr>
    </w:lvl>
    <w:lvl w:ilvl="3" w:tplc="83F2554A" w:tentative="1">
      <w:start w:val="1"/>
      <w:numFmt w:val="bullet"/>
      <w:lvlText w:val=""/>
      <w:lvlJc w:val="left"/>
      <w:pPr>
        <w:tabs>
          <w:tab w:val="num" w:pos="2520"/>
        </w:tabs>
        <w:ind w:left="2520" w:hanging="360"/>
      </w:pPr>
      <w:rPr>
        <w:rFonts w:ascii="Symbol" w:hAnsi="Symbol" w:hint="default"/>
      </w:rPr>
    </w:lvl>
    <w:lvl w:ilvl="4" w:tplc="5C78CDDE" w:tentative="1">
      <w:start w:val="1"/>
      <w:numFmt w:val="bullet"/>
      <w:lvlText w:val="o"/>
      <w:lvlJc w:val="left"/>
      <w:pPr>
        <w:tabs>
          <w:tab w:val="num" w:pos="3240"/>
        </w:tabs>
        <w:ind w:left="3240" w:hanging="360"/>
      </w:pPr>
      <w:rPr>
        <w:rFonts w:ascii="Courier New" w:hAnsi="Courier New" w:hint="default"/>
      </w:rPr>
    </w:lvl>
    <w:lvl w:ilvl="5" w:tplc="657014EA" w:tentative="1">
      <w:start w:val="1"/>
      <w:numFmt w:val="bullet"/>
      <w:lvlText w:val=""/>
      <w:lvlJc w:val="left"/>
      <w:pPr>
        <w:tabs>
          <w:tab w:val="num" w:pos="3960"/>
        </w:tabs>
        <w:ind w:left="3960" w:hanging="360"/>
      </w:pPr>
      <w:rPr>
        <w:rFonts w:ascii="Wingdings" w:hAnsi="Wingdings" w:hint="default"/>
      </w:rPr>
    </w:lvl>
    <w:lvl w:ilvl="6" w:tplc="DA0ED200" w:tentative="1">
      <w:start w:val="1"/>
      <w:numFmt w:val="bullet"/>
      <w:lvlText w:val=""/>
      <w:lvlJc w:val="left"/>
      <w:pPr>
        <w:tabs>
          <w:tab w:val="num" w:pos="4680"/>
        </w:tabs>
        <w:ind w:left="4680" w:hanging="360"/>
      </w:pPr>
      <w:rPr>
        <w:rFonts w:ascii="Symbol" w:hAnsi="Symbol" w:hint="default"/>
      </w:rPr>
    </w:lvl>
    <w:lvl w:ilvl="7" w:tplc="056076FA" w:tentative="1">
      <w:start w:val="1"/>
      <w:numFmt w:val="bullet"/>
      <w:lvlText w:val="o"/>
      <w:lvlJc w:val="left"/>
      <w:pPr>
        <w:tabs>
          <w:tab w:val="num" w:pos="5400"/>
        </w:tabs>
        <w:ind w:left="5400" w:hanging="360"/>
      </w:pPr>
      <w:rPr>
        <w:rFonts w:ascii="Courier New" w:hAnsi="Courier New" w:hint="default"/>
      </w:rPr>
    </w:lvl>
    <w:lvl w:ilvl="8" w:tplc="EFE4B34A"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69D711F"/>
    <w:multiLevelType w:val="hybridMultilevel"/>
    <w:tmpl w:val="069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47472"/>
    <w:multiLevelType w:val="hybridMultilevel"/>
    <w:tmpl w:val="1248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410B9A"/>
    <w:multiLevelType w:val="hybridMultilevel"/>
    <w:tmpl w:val="B592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F8D403D"/>
    <w:multiLevelType w:val="hybridMultilevel"/>
    <w:tmpl w:val="39E444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3437DF"/>
    <w:multiLevelType w:val="hybridMultilevel"/>
    <w:tmpl w:val="31FA9A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E22857"/>
    <w:multiLevelType w:val="hybridMultilevel"/>
    <w:tmpl w:val="A54A6F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98C4B6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8B3C46"/>
    <w:multiLevelType w:val="hybridMultilevel"/>
    <w:tmpl w:val="1F405E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E897CA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1490330"/>
    <w:multiLevelType w:val="hybridMultilevel"/>
    <w:tmpl w:val="05C24B5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184D02"/>
    <w:multiLevelType w:val="hybridMultilevel"/>
    <w:tmpl w:val="BF1C4F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3643EEB"/>
    <w:multiLevelType w:val="hybridMultilevel"/>
    <w:tmpl w:val="0756E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8A145F"/>
    <w:multiLevelType w:val="hybridMultilevel"/>
    <w:tmpl w:val="4B6A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4D4BEE"/>
    <w:multiLevelType w:val="hybridMultilevel"/>
    <w:tmpl w:val="7BA0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03E96"/>
    <w:multiLevelType w:val="hybridMultilevel"/>
    <w:tmpl w:val="956E359E"/>
    <w:lvl w:ilvl="0" w:tplc="B48604FC">
      <w:start w:val="609"/>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90992"/>
    <w:multiLevelType w:val="hybridMultilevel"/>
    <w:tmpl w:val="C850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1D75CD"/>
    <w:multiLevelType w:val="hybridMultilevel"/>
    <w:tmpl w:val="9CD061B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632018"/>
    <w:multiLevelType w:val="multilevel"/>
    <w:tmpl w:val="BB02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A1E59"/>
    <w:multiLevelType w:val="hybridMultilevel"/>
    <w:tmpl w:val="084E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8"/>
  </w:num>
  <w:num w:numId="4">
    <w:abstractNumId w:val="18"/>
  </w:num>
  <w:num w:numId="5">
    <w:abstractNumId w:val="24"/>
  </w:num>
  <w:num w:numId="6">
    <w:abstractNumId w:val="21"/>
  </w:num>
  <w:num w:numId="7">
    <w:abstractNumId w:val="19"/>
  </w:num>
  <w:num w:numId="8">
    <w:abstractNumId w:val="14"/>
  </w:num>
  <w:num w:numId="9">
    <w:abstractNumId w:val="27"/>
  </w:num>
  <w:num w:numId="10">
    <w:abstractNumId w:val="32"/>
  </w:num>
  <w:num w:numId="11">
    <w:abstractNumId w:val="17"/>
  </w:num>
  <w:num w:numId="12">
    <w:abstractNumId w:val="16"/>
  </w:num>
  <w:num w:numId="13">
    <w:abstractNumId w:val="25"/>
  </w:num>
  <w:num w:numId="14">
    <w:abstractNumId w:val="29"/>
  </w:num>
  <w:num w:numId="15">
    <w:abstractNumId w:val="12"/>
  </w:num>
  <w:num w:numId="16">
    <w:abstractNumId w:val="4"/>
  </w:num>
  <w:num w:numId="17">
    <w:abstractNumId w:val="10"/>
  </w:num>
  <w:num w:numId="18">
    <w:abstractNumId w:val="3"/>
  </w:num>
  <w:num w:numId="19">
    <w:abstractNumId w:val="5"/>
  </w:num>
  <w:num w:numId="20">
    <w:abstractNumId w:val="7"/>
  </w:num>
  <w:num w:numId="21">
    <w:abstractNumId w:val="26"/>
  </w:num>
  <w:num w:numId="22">
    <w:abstractNumId w:val="6"/>
  </w:num>
  <w:num w:numId="23">
    <w:abstractNumId w:val="1"/>
  </w:num>
  <w:num w:numId="24">
    <w:abstractNumId w:val="2"/>
  </w:num>
  <w:num w:numId="25">
    <w:abstractNumId w:val="9"/>
  </w:num>
  <w:num w:numId="26">
    <w:abstractNumId w:val="31"/>
  </w:num>
  <w:num w:numId="27">
    <w:abstractNumId w:val="30"/>
  </w:num>
  <w:num w:numId="28">
    <w:abstractNumId w:val="11"/>
  </w:num>
  <w:num w:numId="29">
    <w:abstractNumId w:val="23"/>
  </w:num>
  <w:num w:numId="30">
    <w:abstractNumId w:val="22"/>
  </w:num>
  <w:num w:numId="31">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32">
    <w:abstractNumId w:val="28"/>
  </w:num>
  <w:num w:numId="3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1EA"/>
    <w:rsid w:val="00031A39"/>
    <w:rsid w:val="00067162"/>
    <w:rsid w:val="000854B2"/>
    <w:rsid w:val="000A10AD"/>
    <w:rsid w:val="000B623F"/>
    <w:rsid w:val="00111A07"/>
    <w:rsid w:val="00114DAC"/>
    <w:rsid w:val="00132F6A"/>
    <w:rsid w:val="001A21AA"/>
    <w:rsid w:val="001A252C"/>
    <w:rsid w:val="001A2C06"/>
    <w:rsid w:val="001C435C"/>
    <w:rsid w:val="001E0F73"/>
    <w:rsid w:val="001E611F"/>
    <w:rsid w:val="001F0B7C"/>
    <w:rsid w:val="00210A73"/>
    <w:rsid w:val="00243C86"/>
    <w:rsid w:val="00267B49"/>
    <w:rsid w:val="002820DE"/>
    <w:rsid w:val="00285B2E"/>
    <w:rsid w:val="002A102F"/>
    <w:rsid w:val="002A11AB"/>
    <w:rsid w:val="002B0EDC"/>
    <w:rsid w:val="002C0A3E"/>
    <w:rsid w:val="002C34E8"/>
    <w:rsid w:val="002C37EC"/>
    <w:rsid w:val="002C68BA"/>
    <w:rsid w:val="002D48BB"/>
    <w:rsid w:val="002D49C7"/>
    <w:rsid w:val="002D5922"/>
    <w:rsid w:val="003060C4"/>
    <w:rsid w:val="00312E79"/>
    <w:rsid w:val="003461E6"/>
    <w:rsid w:val="0035018D"/>
    <w:rsid w:val="00352D94"/>
    <w:rsid w:val="00355E28"/>
    <w:rsid w:val="003A2E7E"/>
    <w:rsid w:val="003A7704"/>
    <w:rsid w:val="003C4425"/>
    <w:rsid w:val="003D0BDC"/>
    <w:rsid w:val="003E4064"/>
    <w:rsid w:val="00430407"/>
    <w:rsid w:val="0043665F"/>
    <w:rsid w:val="0044430F"/>
    <w:rsid w:val="00467EC9"/>
    <w:rsid w:val="00471F68"/>
    <w:rsid w:val="00477D49"/>
    <w:rsid w:val="00494815"/>
    <w:rsid w:val="004A1D67"/>
    <w:rsid w:val="004C15B5"/>
    <w:rsid w:val="004C1A67"/>
    <w:rsid w:val="004C1F70"/>
    <w:rsid w:val="004C7193"/>
    <w:rsid w:val="004E4AAE"/>
    <w:rsid w:val="004F217E"/>
    <w:rsid w:val="004F353E"/>
    <w:rsid w:val="004F72F0"/>
    <w:rsid w:val="00500A94"/>
    <w:rsid w:val="0050281D"/>
    <w:rsid w:val="00516611"/>
    <w:rsid w:val="00523B76"/>
    <w:rsid w:val="00531A83"/>
    <w:rsid w:val="00535B34"/>
    <w:rsid w:val="0053717D"/>
    <w:rsid w:val="0054720A"/>
    <w:rsid w:val="005608EC"/>
    <w:rsid w:val="005617E7"/>
    <w:rsid w:val="00570F61"/>
    <w:rsid w:val="0058148E"/>
    <w:rsid w:val="0059100C"/>
    <w:rsid w:val="005D29B4"/>
    <w:rsid w:val="005E13FF"/>
    <w:rsid w:val="005F1EA6"/>
    <w:rsid w:val="006124C9"/>
    <w:rsid w:val="006153F0"/>
    <w:rsid w:val="00652D9E"/>
    <w:rsid w:val="00653A21"/>
    <w:rsid w:val="00665FD3"/>
    <w:rsid w:val="006743B4"/>
    <w:rsid w:val="006754F6"/>
    <w:rsid w:val="00681B59"/>
    <w:rsid w:val="00687A25"/>
    <w:rsid w:val="00690A75"/>
    <w:rsid w:val="00696A52"/>
    <w:rsid w:val="006C16C9"/>
    <w:rsid w:val="006C2D80"/>
    <w:rsid w:val="006F51EA"/>
    <w:rsid w:val="007055D5"/>
    <w:rsid w:val="007120CB"/>
    <w:rsid w:val="00735BD6"/>
    <w:rsid w:val="0074134C"/>
    <w:rsid w:val="00743838"/>
    <w:rsid w:val="00744790"/>
    <w:rsid w:val="007632A8"/>
    <w:rsid w:val="00774934"/>
    <w:rsid w:val="00783AFF"/>
    <w:rsid w:val="007860FC"/>
    <w:rsid w:val="007913A6"/>
    <w:rsid w:val="007A0032"/>
    <w:rsid w:val="007A1D5C"/>
    <w:rsid w:val="007A3C37"/>
    <w:rsid w:val="007A6025"/>
    <w:rsid w:val="007A7D9B"/>
    <w:rsid w:val="007B40B5"/>
    <w:rsid w:val="007B5367"/>
    <w:rsid w:val="007D20BE"/>
    <w:rsid w:val="007D6451"/>
    <w:rsid w:val="007E1F0B"/>
    <w:rsid w:val="007E738F"/>
    <w:rsid w:val="008218F5"/>
    <w:rsid w:val="008418DE"/>
    <w:rsid w:val="00855899"/>
    <w:rsid w:val="008601CF"/>
    <w:rsid w:val="00877936"/>
    <w:rsid w:val="00877F32"/>
    <w:rsid w:val="008A5F68"/>
    <w:rsid w:val="008A7242"/>
    <w:rsid w:val="008B39C7"/>
    <w:rsid w:val="008D6385"/>
    <w:rsid w:val="008F08E4"/>
    <w:rsid w:val="00905B2C"/>
    <w:rsid w:val="00916B97"/>
    <w:rsid w:val="00945C97"/>
    <w:rsid w:val="00951438"/>
    <w:rsid w:val="00985368"/>
    <w:rsid w:val="009872FF"/>
    <w:rsid w:val="009A0872"/>
    <w:rsid w:val="009A3612"/>
    <w:rsid w:val="009A6FA1"/>
    <w:rsid w:val="009C3443"/>
    <w:rsid w:val="009C5142"/>
    <w:rsid w:val="009C6430"/>
    <w:rsid w:val="009E3CC0"/>
    <w:rsid w:val="009F7678"/>
    <w:rsid w:val="009F7B3E"/>
    <w:rsid w:val="00A1443A"/>
    <w:rsid w:val="00A1556F"/>
    <w:rsid w:val="00A208DC"/>
    <w:rsid w:val="00A34243"/>
    <w:rsid w:val="00A565A3"/>
    <w:rsid w:val="00AA59AB"/>
    <w:rsid w:val="00AB3312"/>
    <w:rsid w:val="00AB6443"/>
    <w:rsid w:val="00AB710C"/>
    <w:rsid w:val="00AC2B31"/>
    <w:rsid w:val="00AC5734"/>
    <w:rsid w:val="00AD1EDE"/>
    <w:rsid w:val="00AD5745"/>
    <w:rsid w:val="00AE1CBC"/>
    <w:rsid w:val="00B02BD9"/>
    <w:rsid w:val="00B168DA"/>
    <w:rsid w:val="00B37585"/>
    <w:rsid w:val="00B8063A"/>
    <w:rsid w:val="00BA336A"/>
    <w:rsid w:val="00BA79D1"/>
    <w:rsid w:val="00BE0755"/>
    <w:rsid w:val="00BE596C"/>
    <w:rsid w:val="00BF57AF"/>
    <w:rsid w:val="00BF6F1C"/>
    <w:rsid w:val="00C03DC3"/>
    <w:rsid w:val="00C359DE"/>
    <w:rsid w:val="00C446D7"/>
    <w:rsid w:val="00C46FAA"/>
    <w:rsid w:val="00C71A03"/>
    <w:rsid w:val="00C72C6F"/>
    <w:rsid w:val="00C76FB5"/>
    <w:rsid w:val="00CB1227"/>
    <w:rsid w:val="00CB35DA"/>
    <w:rsid w:val="00CC21C5"/>
    <w:rsid w:val="00CE101F"/>
    <w:rsid w:val="00CE238B"/>
    <w:rsid w:val="00CE772F"/>
    <w:rsid w:val="00D1215D"/>
    <w:rsid w:val="00D136BB"/>
    <w:rsid w:val="00D20473"/>
    <w:rsid w:val="00D34136"/>
    <w:rsid w:val="00D442CE"/>
    <w:rsid w:val="00D62D4B"/>
    <w:rsid w:val="00D72DC0"/>
    <w:rsid w:val="00D83896"/>
    <w:rsid w:val="00DA7CEF"/>
    <w:rsid w:val="00DB1688"/>
    <w:rsid w:val="00DC0357"/>
    <w:rsid w:val="00DC6817"/>
    <w:rsid w:val="00DD0034"/>
    <w:rsid w:val="00DD6D8B"/>
    <w:rsid w:val="00DE2B34"/>
    <w:rsid w:val="00E0139B"/>
    <w:rsid w:val="00E129BF"/>
    <w:rsid w:val="00E3246A"/>
    <w:rsid w:val="00E33BDA"/>
    <w:rsid w:val="00E34DA9"/>
    <w:rsid w:val="00E454FF"/>
    <w:rsid w:val="00E57F8C"/>
    <w:rsid w:val="00E751AD"/>
    <w:rsid w:val="00E825E9"/>
    <w:rsid w:val="00EB750E"/>
    <w:rsid w:val="00EC7A0F"/>
    <w:rsid w:val="00EE5062"/>
    <w:rsid w:val="00EE78C0"/>
    <w:rsid w:val="00EF4EEE"/>
    <w:rsid w:val="00EF5163"/>
    <w:rsid w:val="00EF55EB"/>
    <w:rsid w:val="00F02229"/>
    <w:rsid w:val="00F061A8"/>
    <w:rsid w:val="00F63B23"/>
    <w:rsid w:val="00F662DF"/>
    <w:rsid w:val="00F94F56"/>
    <w:rsid w:val="00FC444B"/>
    <w:rsid w:val="00FE45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CE53AE"/>
  <w15:docId w15:val="{39F7D8E6-5BCC-44A4-8F77-F7FF4378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17E7"/>
    <w:rPr>
      <w:sz w:val="24"/>
    </w:rPr>
  </w:style>
  <w:style w:type="paragraph" w:styleId="Heading1">
    <w:name w:val="heading 1"/>
    <w:basedOn w:val="Normal"/>
    <w:next w:val="Normal"/>
    <w:qFormat/>
    <w:rsid w:val="005617E7"/>
    <w:pPr>
      <w:keepNext/>
      <w:outlineLvl w:val="0"/>
    </w:pPr>
    <w:rPr>
      <w:i/>
      <w:sz w:val="22"/>
    </w:rPr>
  </w:style>
  <w:style w:type="paragraph" w:styleId="Heading2">
    <w:name w:val="heading 2"/>
    <w:basedOn w:val="Normal"/>
    <w:next w:val="Normal"/>
    <w:qFormat/>
    <w:rsid w:val="005617E7"/>
    <w:pPr>
      <w:keepNext/>
      <w:outlineLvl w:val="1"/>
    </w:pPr>
    <w:rPr>
      <w:sz w:val="22"/>
      <w:u w:val="single"/>
    </w:rPr>
  </w:style>
  <w:style w:type="paragraph" w:styleId="Heading3">
    <w:name w:val="heading 3"/>
    <w:basedOn w:val="Normal"/>
    <w:next w:val="Normal"/>
    <w:qFormat/>
    <w:rsid w:val="005617E7"/>
    <w:pPr>
      <w:keepNext/>
      <w:outlineLvl w:val="2"/>
    </w:pPr>
    <w:rPr>
      <w:b/>
      <w:sz w:val="22"/>
      <w:u w:val="single"/>
    </w:rPr>
  </w:style>
  <w:style w:type="paragraph" w:styleId="Heading4">
    <w:name w:val="heading 4"/>
    <w:basedOn w:val="Normal"/>
    <w:next w:val="Normal"/>
    <w:qFormat/>
    <w:rsid w:val="005617E7"/>
    <w:pPr>
      <w:keepNext/>
      <w:jc w:val="center"/>
      <w:outlineLvl w:val="3"/>
    </w:pPr>
    <w:rPr>
      <w:b/>
      <w:sz w:val="22"/>
    </w:rPr>
  </w:style>
  <w:style w:type="paragraph" w:styleId="Heading5">
    <w:name w:val="heading 5"/>
    <w:basedOn w:val="Normal"/>
    <w:next w:val="Normal"/>
    <w:qFormat/>
    <w:rsid w:val="005617E7"/>
    <w:pPr>
      <w:keepNext/>
      <w:outlineLvl w:val="4"/>
    </w:pPr>
    <w:rPr>
      <w:b/>
      <w:iCs/>
      <w:sz w:val="22"/>
    </w:rPr>
  </w:style>
  <w:style w:type="paragraph" w:styleId="Heading6">
    <w:name w:val="heading 6"/>
    <w:basedOn w:val="Normal"/>
    <w:next w:val="Normal"/>
    <w:qFormat/>
    <w:rsid w:val="005617E7"/>
    <w:pPr>
      <w:keepNext/>
      <w:outlineLvl w:val="5"/>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617E7"/>
    <w:rPr>
      <w:sz w:val="22"/>
    </w:rPr>
  </w:style>
  <w:style w:type="paragraph" w:styleId="BodyText2">
    <w:name w:val="Body Text 2"/>
    <w:basedOn w:val="Normal"/>
    <w:rsid w:val="005617E7"/>
    <w:pPr>
      <w:ind w:firstLine="360"/>
      <w:jc w:val="both"/>
    </w:pPr>
    <w:rPr>
      <w:sz w:val="22"/>
    </w:rPr>
  </w:style>
  <w:style w:type="paragraph" w:styleId="Header">
    <w:name w:val="header"/>
    <w:basedOn w:val="Normal"/>
    <w:rsid w:val="005617E7"/>
    <w:pPr>
      <w:tabs>
        <w:tab w:val="center" w:pos="4320"/>
        <w:tab w:val="right" w:pos="8640"/>
      </w:tabs>
    </w:pPr>
  </w:style>
  <w:style w:type="paragraph" w:styleId="Footer">
    <w:name w:val="footer"/>
    <w:basedOn w:val="Normal"/>
    <w:rsid w:val="005617E7"/>
    <w:pPr>
      <w:tabs>
        <w:tab w:val="center" w:pos="4320"/>
        <w:tab w:val="right" w:pos="8640"/>
      </w:tabs>
    </w:pPr>
  </w:style>
  <w:style w:type="character" w:styleId="PageNumber">
    <w:name w:val="page number"/>
    <w:basedOn w:val="DefaultParagraphFont"/>
    <w:rsid w:val="005617E7"/>
  </w:style>
  <w:style w:type="paragraph" w:styleId="Title">
    <w:name w:val="Title"/>
    <w:basedOn w:val="Normal"/>
    <w:qFormat/>
    <w:rsid w:val="005617E7"/>
    <w:pPr>
      <w:spacing w:before="100" w:beforeAutospacing="1" w:after="100" w:afterAutospacing="1"/>
    </w:pPr>
    <w:rPr>
      <w:szCs w:val="24"/>
    </w:rPr>
  </w:style>
  <w:style w:type="character" w:customStyle="1" w:styleId="highlight1">
    <w:name w:val="highlight1"/>
    <w:rsid w:val="005617E7"/>
    <w:rPr>
      <w:color w:val="000000"/>
      <w:shd w:val="clear" w:color="auto" w:fill="FFFF33"/>
    </w:rPr>
  </w:style>
  <w:style w:type="character" w:customStyle="1" w:styleId="contentbody">
    <w:name w:val="contentbody"/>
    <w:basedOn w:val="DefaultParagraphFont"/>
    <w:rsid w:val="005617E7"/>
  </w:style>
  <w:style w:type="paragraph" w:styleId="BalloonText">
    <w:name w:val="Balloon Text"/>
    <w:basedOn w:val="Normal"/>
    <w:semiHidden/>
    <w:rsid w:val="00694BBD"/>
    <w:rPr>
      <w:rFonts w:ascii="Tahoma" w:hAnsi="Tahoma" w:cs="Tahoma"/>
      <w:sz w:val="16"/>
      <w:szCs w:val="16"/>
    </w:rPr>
  </w:style>
  <w:style w:type="paragraph" w:styleId="HTMLPreformatted">
    <w:name w:val="HTML Preformatted"/>
    <w:basedOn w:val="Normal"/>
    <w:rsid w:val="00762BB2"/>
    <w:rPr>
      <w:rFonts w:ascii="Courier New" w:hAnsi="Courier New" w:cs="Courier New"/>
      <w:sz w:val="20"/>
    </w:rPr>
  </w:style>
  <w:style w:type="character" w:styleId="Hyperlink">
    <w:name w:val="Hyperlink"/>
    <w:rsid w:val="00BE2661"/>
    <w:rPr>
      <w:color w:val="0000FF"/>
      <w:u w:val="single"/>
    </w:rPr>
  </w:style>
  <w:style w:type="character" w:customStyle="1" w:styleId="pslongeditbox">
    <w:name w:val="pslongeditbox"/>
    <w:basedOn w:val="DefaultParagraphFont"/>
    <w:rsid w:val="004724CC"/>
  </w:style>
  <w:style w:type="paragraph" w:customStyle="1" w:styleId="MediumList2-Accent21">
    <w:name w:val="Medium List 2 - Accent 21"/>
    <w:hidden/>
    <w:uiPriority w:val="71"/>
    <w:rsid w:val="004F49E6"/>
    <w:rPr>
      <w:sz w:val="24"/>
    </w:rPr>
  </w:style>
  <w:style w:type="paragraph" w:styleId="PlainText">
    <w:name w:val="Plain Text"/>
    <w:basedOn w:val="Normal"/>
    <w:link w:val="PlainTextChar"/>
    <w:uiPriority w:val="99"/>
    <w:unhideWhenUsed/>
    <w:rsid w:val="0044430F"/>
    <w:rPr>
      <w:rFonts w:ascii="Consolas" w:hAnsi="Consolas"/>
      <w:sz w:val="21"/>
      <w:szCs w:val="21"/>
    </w:rPr>
  </w:style>
  <w:style w:type="character" w:customStyle="1" w:styleId="PlainTextChar">
    <w:name w:val="Plain Text Char"/>
    <w:link w:val="PlainText"/>
    <w:uiPriority w:val="99"/>
    <w:rsid w:val="0044430F"/>
    <w:rPr>
      <w:rFonts w:ascii="Consolas" w:hAnsi="Consolas" w:cs="Times New Roman"/>
      <w:sz w:val="21"/>
      <w:szCs w:val="21"/>
    </w:rPr>
  </w:style>
  <w:style w:type="paragraph" w:styleId="ListParagraph">
    <w:name w:val="List Paragraph"/>
    <w:basedOn w:val="Normal"/>
    <w:uiPriority w:val="34"/>
    <w:qFormat/>
    <w:rsid w:val="0044430F"/>
    <w:pPr>
      <w:ind w:left="720"/>
    </w:pPr>
    <w:rPr>
      <w:sz w:val="22"/>
      <w:szCs w:val="22"/>
    </w:rPr>
  </w:style>
  <w:style w:type="paragraph" w:customStyle="1" w:styleId="textindent2">
    <w:name w:val="textindent2"/>
    <w:basedOn w:val="Normal"/>
    <w:rsid w:val="002C0A3E"/>
    <w:pPr>
      <w:spacing w:before="100" w:beforeAutospacing="1" w:after="100" w:afterAutospacing="1"/>
    </w:pPr>
    <w:rPr>
      <w:color w:val="333333"/>
      <w:sz w:val="22"/>
      <w:szCs w:val="22"/>
    </w:rPr>
  </w:style>
  <w:style w:type="paragraph" w:customStyle="1" w:styleId="Body">
    <w:name w:val="Body"/>
    <w:basedOn w:val="Normal"/>
    <w:rsid w:val="00DE2B34"/>
    <w:pPr>
      <w:ind w:left="2160" w:hanging="2160"/>
    </w:pPr>
    <w:rPr>
      <w:rFonts w:ascii="Arial" w:hAnsi="Arial"/>
      <w:sz w:val="20"/>
    </w:rPr>
  </w:style>
  <w:style w:type="character" w:customStyle="1" w:styleId="apple-converted-space">
    <w:name w:val="apple-converted-space"/>
    <w:basedOn w:val="DefaultParagraphFont"/>
    <w:rsid w:val="00EB750E"/>
  </w:style>
  <w:style w:type="character" w:styleId="FollowedHyperlink">
    <w:name w:val="FollowedHyperlink"/>
    <w:basedOn w:val="DefaultParagraphFont"/>
    <w:semiHidden/>
    <w:unhideWhenUsed/>
    <w:rsid w:val="003D0BDC"/>
    <w:rPr>
      <w:color w:val="954F72" w:themeColor="followedHyperlink"/>
      <w:u w:val="single"/>
    </w:rPr>
  </w:style>
  <w:style w:type="paragraph" w:customStyle="1" w:styleId="CompanyNameOne">
    <w:name w:val="Company Name One"/>
    <w:basedOn w:val="Normal"/>
    <w:next w:val="Normal"/>
    <w:rsid w:val="002C68BA"/>
    <w:pPr>
      <w:tabs>
        <w:tab w:val="left" w:pos="1440"/>
        <w:tab w:val="right" w:pos="6480"/>
      </w:tabs>
      <w:spacing w:before="60" w:line="220" w:lineRule="atLeast"/>
    </w:pPr>
    <w:rPr>
      <w:szCs w:val="24"/>
    </w:rPr>
  </w:style>
  <w:style w:type="paragraph" w:customStyle="1" w:styleId="JobTitle">
    <w:name w:val="Job Title"/>
    <w:next w:val="Normal"/>
    <w:rsid w:val="007A3C37"/>
    <w:pPr>
      <w:spacing w:before="40" w:after="40" w:line="220" w:lineRule="atLeast"/>
    </w:pPr>
    <w:rPr>
      <w:rFonts w:ascii="Garamond" w:hAnsi="Garamond"/>
      <w:i/>
      <w:iCs/>
      <w:spacing w:val="5"/>
      <w:sz w:val="23"/>
      <w:szCs w:val="23"/>
    </w:rPr>
  </w:style>
  <w:style w:type="paragraph" w:customStyle="1" w:styleId="Achievement">
    <w:name w:val="Achievement"/>
    <w:basedOn w:val="BodyText"/>
    <w:rsid w:val="00744790"/>
    <w:pPr>
      <w:spacing w:after="60" w:line="240" w:lineRule="atLeast"/>
      <w:jc w:val="both"/>
    </w:pPr>
    <w:rPr>
      <w:rFonts w:ascii="Garamond" w:hAnsi="Garamond"/>
      <w:szCs w:val="22"/>
    </w:rPr>
  </w:style>
  <w:style w:type="paragraph" w:customStyle="1" w:styleId="PersonalInfo">
    <w:name w:val="Personal Info"/>
    <w:basedOn w:val="Achievement"/>
    <w:next w:val="Achievement"/>
    <w:rsid w:val="00744790"/>
    <w:pPr>
      <w:numPr>
        <w:numId w:val="31"/>
      </w:numPr>
      <w:spacing w:before="220"/>
      <w:ind w:left="245" w:hanging="24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1373">
      <w:bodyDiv w:val="1"/>
      <w:marLeft w:val="60"/>
      <w:marRight w:val="60"/>
      <w:marTop w:val="0"/>
      <w:marBottom w:val="0"/>
      <w:divBdr>
        <w:top w:val="none" w:sz="0" w:space="0" w:color="auto"/>
        <w:left w:val="none" w:sz="0" w:space="0" w:color="auto"/>
        <w:bottom w:val="none" w:sz="0" w:space="0" w:color="auto"/>
        <w:right w:val="none" w:sz="0" w:space="0" w:color="auto"/>
      </w:divBdr>
      <w:divsChild>
        <w:div w:id="1924989385">
          <w:marLeft w:val="0"/>
          <w:marRight w:val="0"/>
          <w:marTop w:val="240"/>
          <w:marBottom w:val="240"/>
          <w:divBdr>
            <w:top w:val="none" w:sz="0" w:space="0" w:color="auto"/>
            <w:left w:val="none" w:sz="0" w:space="0" w:color="auto"/>
            <w:bottom w:val="none" w:sz="0" w:space="0" w:color="auto"/>
            <w:right w:val="none" w:sz="0" w:space="0" w:color="auto"/>
          </w:divBdr>
        </w:div>
      </w:divsChild>
    </w:div>
    <w:div w:id="196965493">
      <w:bodyDiv w:val="1"/>
      <w:marLeft w:val="60"/>
      <w:marRight w:val="60"/>
      <w:marTop w:val="0"/>
      <w:marBottom w:val="0"/>
      <w:divBdr>
        <w:top w:val="none" w:sz="0" w:space="0" w:color="auto"/>
        <w:left w:val="none" w:sz="0" w:space="0" w:color="auto"/>
        <w:bottom w:val="none" w:sz="0" w:space="0" w:color="auto"/>
        <w:right w:val="none" w:sz="0" w:space="0" w:color="auto"/>
      </w:divBdr>
      <w:divsChild>
        <w:div w:id="1115907463">
          <w:marLeft w:val="0"/>
          <w:marRight w:val="0"/>
          <w:marTop w:val="240"/>
          <w:marBottom w:val="240"/>
          <w:divBdr>
            <w:top w:val="none" w:sz="0" w:space="0" w:color="auto"/>
            <w:left w:val="none" w:sz="0" w:space="0" w:color="auto"/>
            <w:bottom w:val="none" w:sz="0" w:space="0" w:color="auto"/>
            <w:right w:val="none" w:sz="0" w:space="0" w:color="auto"/>
          </w:divBdr>
        </w:div>
      </w:divsChild>
    </w:div>
    <w:div w:id="357396931">
      <w:bodyDiv w:val="1"/>
      <w:marLeft w:val="0"/>
      <w:marRight w:val="0"/>
      <w:marTop w:val="0"/>
      <w:marBottom w:val="0"/>
      <w:divBdr>
        <w:top w:val="none" w:sz="0" w:space="0" w:color="auto"/>
        <w:left w:val="none" w:sz="0" w:space="0" w:color="auto"/>
        <w:bottom w:val="none" w:sz="0" w:space="0" w:color="auto"/>
        <w:right w:val="none" w:sz="0" w:space="0" w:color="auto"/>
      </w:divBdr>
    </w:div>
    <w:div w:id="508370034">
      <w:bodyDiv w:val="1"/>
      <w:marLeft w:val="0"/>
      <w:marRight w:val="0"/>
      <w:marTop w:val="0"/>
      <w:marBottom w:val="0"/>
      <w:divBdr>
        <w:top w:val="none" w:sz="0" w:space="0" w:color="auto"/>
        <w:left w:val="none" w:sz="0" w:space="0" w:color="auto"/>
        <w:bottom w:val="none" w:sz="0" w:space="0" w:color="auto"/>
        <w:right w:val="none" w:sz="0" w:space="0" w:color="auto"/>
      </w:divBdr>
      <w:divsChild>
        <w:div w:id="19210953">
          <w:marLeft w:val="0"/>
          <w:marRight w:val="0"/>
          <w:marTop w:val="0"/>
          <w:marBottom w:val="0"/>
          <w:divBdr>
            <w:top w:val="none" w:sz="0" w:space="0" w:color="auto"/>
            <w:left w:val="none" w:sz="0" w:space="0" w:color="auto"/>
            <w:bottom w:val="none" w:sz="0" w:space="0" w:color="auto"/>
            <w:right w:val="none" w:sz="0" w:space="0" w:color="auto"/>
          </w:divBdr>
        </w:div>
      </w:divsChild>
    </w:div>
    <w:div w:id="632634753">
      <w:bodyDiv w:val="1"/>
      <w:marLeft w:val="0"/>
      <w:marRight w:val="0"/>
      <w:marTop w:val="0"/>
      <w:marBottom w:val="0"/>
      <w:divBdr>
        <w:top w:val="none" w:sz="0" w:space="0" w:color="auto"/>
        <w:left w:val="none" w:sz="0" w:space="0" w:color="auto"/>
        <w:bottom w:val="none" w:sz="0" w:space="0" w:color="auto"/>
        <w:right w:val="none" w:sz="0" w:space="0" w:color="auto"/>
      </w:divBdr>
    </w:div>
    <w:div w:id="1207640120">
      <w:bodyDiv w:val="1"/>
      <w:marLeft w:val="0"/>
      <w:marRight w:val="0"/>
      <w:marTop w:val="0"/>
      <w:marBottom w:val="0"/>
      <w:divBdr>
        <w:top w:val="none" w:sz="0" w:space="0" w:color="auto"/>
        <w:left w:val="none" w:sz="0" w:space="0" w:color="auto"/>
        <w:bottom w:val="none" w:sz="0" w:space="0" w:color="auto"/>
        <w:right w:val="none" w:sz="0" w:space="0" w:color="auto"/>
      </w:divBdr>
    </w:div>
    <w:div w:id="1373504027">
      <w:bodyDiv w:val="1"/>
      <w:marLeft w:val="0"/>
      <w:marRight w:val="0"/>
      <w:marTop w:val="0"/>
      <w:marBottom w:val="0"/>
      <w:divBdr>
        <w:top w:val="none" w:sz="0" w:space="0" w:color="auto"/>
        <w:left w:val="none" w:sz="0" w:space="0" w:color="auto"/>
        <w:bottom w:val="none" w:sz="0" w:space="0" w:color="auto"/>
        <w:right w:val="none" w:sz="0" w:space="0" w:color="auto"/>
      </w:divBdr>
    </w:div>
    <w:div w:id="1430470781">
      <w:bodyDiv w:val="1"/>
      <w:marLeft w:val="0"/>
      <w:marRight w:val="0"/>
      <w:marTop w:val="0"/>
      <w:marBottom w:val="0"/>
      <w:divBdr>
        <w:top w:val="none" w:sz="0" w:space="0" w:color="auto"/>
        <w:left w:val="none" w:sz="0" w:space="0" w:color="auto"/>
        <w:bottom w:val="none" w:sz="0" w:space="0" w:color="auto"/>
        <w:right w:val="none" w:sz="0" w:space="0" w:color="auto"/>
      </w:divBdr>
    </w:div>
    <w:div w:id="1556889902">
      <w:bodyDiv w:val="1"/>
      <w:marLeft w:val="0"/>
      <w:marRight w:val="0"/>
      <w:marTop w:val="0"/>
      <w:marBottom w:val="0"/>
      <w:divBdr>
        <w:top w:val="none" w:sz="0" w:space="0" w:color="auto"/>
        <w:left w:val="none" w:sz="0" w:space="0" w:color="auto"/>
        <w:bottom w:val="none" w:sz="0" w:space="0" w:color="auto"/>
        <w:right w:val="none" w:sz="0" w:space="0" w:color="auto"/>
      </w:divBdr>
    </w:div>
    <w:div w:id="1570308846">
      <w:bodyDiv w:val="1"/>
      <w:marLeft w:val="0"/>
      <w:marRight w:val="0"/>
      <w:marTop w:val="0"/>
      <w:marBottom w:val="0"/>
      <w:divBdr>
        <w:top w:val="none" w:sz="0" w:space="0" w:color="auto"/>
        <w:left w:val="none" w:sz="0" w:space="0" w:color="auto"/>
        <w:bottom w:val="none" w:sz="0" w:space="0" w:color="auto"/>
        <w:right w:val="none" w:sz="0" w:space="0" w:color="auto"/>
      </w:divBdr>
      <w:divsChild>
        <w:div w:id="1180509085">
          <w:marLeft w:val="0"/>
          <w:marRight w:val="0"/>
          <w:marTop w:val="0"/>
          <w:marBottom w:val="0"/>
          <w:divBdr>
            <w:top w:val="none" w:sz="0" w:space="0" w:color="auto"/>
            <w:left w:val="none" w:sz="0" w:space="0" w:color="auto"/>
            <w:bottom w:val="none" w:sz="0" w:space="0" w:color="auto"/>
            <w:right w:val="none" w:sz="0" w:space="0" w:color="auto"/>
          </w:divBdr>
        </w:div>
      </w:divsChild>
    </w:div>
    <w:div w:id="1598174276">
      <w:bodyDiv w:val="1"/>
      <w:marLeft w:val="0"/>
      <w:marRight w:val="0"/>
      <w:marTop w:val="0"/>
      <w:marBottom w:val="0"/>
      <w:divBdr>
        <w:top w:val="none" w:sz="0" w:space="0" w:color="auto"/>
        <w:left w:val="none" w:sz="0" w:space="0" w:color="auto"/>
        <w:bottom w:val="none" w:sz="0" w:space="0" w:color="auto"/>
        <w:right w:val="none" w:sz="0" w:space="0" w:color="auto"/>
      </w:divBdr>
      <w:divsChild>
        <w:div w:id="6565490">
          <w:marLeft w:val="0"/>
          <w:marRight w:val="0"/>
          <w:marTop w:val="0"/>
          <w:marBottom w:val="0"/>
          <w:divBdr>
            <w:top w:val="none" w:sz="0" w:space="0" w:color="auto"/>
            <w:left w:val="none" w:sz="0" w:space="0" w:color="auto"/>
            <w:bottom w:val="none" w:sz="0" w:space="0" w:color="auto"/>
            <w:right w:val="none" w:sz="0" w:space="0" w:color="auto"/>
          </w:divBdr>
          <w:divsChild>
            <w:div w:id="5218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4921">
      <w:bodyDiv w:val="1"/>
      <w:marLeft w:val="0"/>
      <w:marRight w:val="0"/>
      <w:marTop w:val="0"/>
      <w:marBottom w:val="0"/>
      <w:divBdr>
        <w:top w:val="none" w:sz="0" w:space="0" w:color="auto"/>
        <w:left w:val="none" w:sz="0" w:space="0" w:color="auto"/>
        <w:bottom w:val="none" w:sz="0" w:space="0" w:color="auto"/>
        <w:right w:val="none" w:sz="0" w:space="0" w:color="auto"/>
      </w:divBdr>
    </w:div>
    <w:div w:id="1902598732">
      <w:bodyDiv w:val="1"/>
      <w:marLeft w:val="0"/>
      <w:marRight w:val="0"/>
      <w:marTop w:val="0"/>
      <w:marBottom w:val="0"/>
      <w:divBdr>
        <w:top w:val="none" w:sz="0" w:space="0" w:color="auto"/>
        <w:left w:val="none" w:sz="0" w:space="0" w:color="auto"/>
        <w:bottom w:val="none" w:sz="0" w:space="0" w:color="auto"/>
        <w:right w:val="none" w:sz="0" w:space="0" w:color="auto"/>
      </w:divBdr>
    </w:div>
    <w:div w:id="192159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B0976-33A4-1D4F-AB9F-86141E14B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1001</Words>
  <Characters>6561</Characters>
  <Application>Microsoft Office Word</Application>
  <DocSecurity>0</DocSecurity>
  <Lines>117</Lines>
  <Paragraphs>63</Paragraphs>
  <ScaleCrop>false</ScaleCrop>
  <HeadingPairs>
    <vt:vector size="2" baseType="variant">
      <vt:variant>
        <vt:lpstr>Title</vt:lpstr>
      </vt:variant>
      <vt:variant>
        <vt:i4>1</vt:i4>
      </vt:variant>
    </vt:vector>
  </HeadingPairs>
  <TitlesOfParts>
    <vt:vector size="1" baseType="lpstr">
      <vt:lpstr>Project Manager Resume</vt:lpstr>
    </vt:vector>
  </TitlesOfParts>
  <Manager/>
  <Company>Merrill Lynch</Company>
  <LinksUpToDate>false</LinksUpToDate>
  <CharactersWithSpaces>7499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Manager Resume</dc:title>
  <dc:subject/>
  <dc:creator>HISHAM ZAHRAN</dc:creator>
  <cp:keywords/>
  <dc:description/>
  <cp:lastModifiedBy>Hisham Zahran</cp:lastModifiedBy>
  <cp:revision>13</cp:revision>
  <cp:lastPrinted>2007-11-19T18:23:00Z</cp:lastPrinted>
  <dcterms:created xsi:type="dcterms:W3CDTF">2019-04-03T17:39:00Z</dcterms:created>
  <dcterms:modified xsi:type="dcterms:W3CDTF">2019-04-05T13:46:00Z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