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56F0A" w14:textId="4F8939F9" w:rsidR="00AB64D7" w:rsidRPr="001B4B84" w:rsidRDefault="006606AD" w:rsidP="006606AD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  <w:r w:rsidRPr="006606AD">
        <w:rPr>
          <w:rFonts w:ascii="Arial" w:eastAsia="Times New Roman" w:hAnsi="Arial" w:cs="Arial"/>
          <w:b/>
          <w:bCs/>
          <w:color w:val="000000"/>
          <w:sz w:val="28"/>
          <w:szCs w:val="28"/>
        </w:rPr>
        <w:t>Evan Luwisch</w:t>
      </w:r>
    </w:p>
    <w:p w14:paraId="53818954" w14:textId="77777777" w:rsidR="00AB64D7" w:rsidRPr="00AB64D7" w:rsidRDefault="00AB64D7" w:rsidP="006606AD">
      <w:pPr>
        <w:spacing w:after="20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AB64D7">
        <w:rPr>
          <w:rFonts w:ascii="Arial" w:eastAsia="Times New Roman" w:hAnsi="Arial" w:cs="Arial"/>
          <w:b/>
          <w:color w:val="000000"/>
          <w:sz w:val="18"/>
          <w:szCs w:val="18"/>
        </w:rPr>
        <w:t>Manhattan Beach, CA  90266</w:t>
      </w:r>
    </w:p>
    <w:p w14:paraId="2B7E4C49" w14:textId="6DFEAAB8" w:rsidR="006606AD" w:rsidRDefault="00F94E00" w:rsidP="006606AD">
      <w:pPr>
        <w:spacing w:after="20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hyperlink r:id="rId5" w:history="1">
        <w:r w:rsidR="001B4B84" w:rsidRPr="00670183">
          <w:rPr>
            <w:rStyle w:val="Hyperlink"/>
            <w:rFonts w:ascii="Arial" w:eastAsia="Times New Roman" w:hAnsi="Arial" w:cs="Arial"/>
            <w:b/>
            <w:sz w:val="18"/>
            <w:szCs w:val="18"/>
          </w:rPr>
          <w:t>luwisch1@gmail.com</w:t>
        </w:r>
      </w:hyperlink>
    </w:p>
    <w:p w14:paraId="36B97FC8" w14:textId="1FB2D6EB" w:rsidR="001B4B84" w:rsidRPr="00AB64D7" w:rsidRDefault="001B4B84" w:rsidP="006606AD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516 425-6434</w:t>
      </w:r>
    </w:p>
    <w:p w14:paraId="0F6032DF" w14:textId="77777777" w:rsidR="006606AD" w:rsidRDefault="006606AD" w:rsidP="006606AD">
      <w:pPr>
        <w:spacing w:after="200" w:line="240" w:lineRule="auto"/>
        <w:rPr>
          <w:rFonts w:ascii="Arial" w:eastAsia="Times New Roman" w:hAnsi="Arial" w:cs="Arial"/>
          <w:b/>
          <w:bCs/>
          <w:color w:val="000000"/>
        </w:rPr>
      </w:pPr>
      <w:r w:rsidRPr="006606AD">
        <w:rPr>
          <w:rFonts w:ascii="Arial" w:eastAsia="Times New Roman" w:hAnsi="Arial" w:cs="Arial"/>
          <w:b/>
          <w:bCs/>
          <w:color w:val="000000"/>
        </w:rPr>
        <w:t>Experience</w:t>
      </w:r>
    </w:p>
    <w:p w14:paraId="788C3C6C" w14:textId="77777777" w:rsidR="00FF6202" w:rsidRDefault="00951BC9" w:rsidP="006606AD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Global MIS Lead</w:t>
      </w:r>
    </w:p>
    <w:p w14:paraId="36F6E9E8" w14:textId="21663044" w:rsidR="00FF6202" w:rsidRDefault="00FF6202" w:rsidP="006606AD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Cellebrite</w:t>
      </w:r>
      <w:r w:rsidR="009A74F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Pr="00FF6202">
        <w:rPr>
          <w:rFonts w:ascii="Arial" w:eastAsia="Times New Roman" w:hAnsi="Arial" w:cs="Arial"/>
          <w:bCs/>
          <w:color w:val="000000"/>
          <w:sz w:val="18"/>
          <w:szCs w:val="18"/>
        </w:rPr>
        <w:t>2016 - Present</w:t>
      </w:r>
    </w:p>
    <w:p w14:paraId="652C704D" w14:textId="77777777" w:rsidR="001B4B84" w:rsidRPr="001B4B84" w:rsidRDefault="001F2EF9" w:rsidP="001B4B84">
      <w:pPr>
        <w:pStyle w:val="ListParagraph"/>
        <w:numPr>
          <w:ilvl w:val="0"/>
          <w:numId w:val="14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1B4B84">
        <w:rPr>
          <w:rFonts w:ascii="Arial" w:eastAsia="Times New Roman" w:hAnsi="Arial" w:cs="Arial"/>
          <w:bCs/>
          <w:color w:val="000000"/>
          <w:sz w:val="18"/>
          <w:szCs w:val="18"/>
        </w:rPr>
        <w:t>Plan</w:t>
      </w:r>
      <w:r w:rsidR="001B4B84" w:rsidRP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and execute</w:t>
      </w:r>
      <w:r w:rsidRP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the </w:t>
      </w:r>
      <w:r w:rsidR="001B4B84" w:rsidRP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global </w:t>
      </w:r>
      <w:r w:rsidRPr="001B4B84">
        <w:rPr>
          <w:rFonts w:ascii="Arial" w:eastAsia="Times New Roman" w:hAnsi="Arial" w:cs="Arial"/>
          <w:bCs/>
          <w:color w:val="000000"/>
          <w:sz w:val="18"/>
          <w:szCs w:val="18"/>
        </w:rPr>
        <w:t>MIS</w:t>
      </w:r>
      <w:r w:rsidR="001B4B84" w:rsidRP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road map</w:t>
      </w:r>
    </w:p>
    <w:p w14:paraId="397827B2" w14:textId="2CB050A0" w:rsidR="00AE4431" w:rsidRPr="00AE4431" w:rsidRDefault="001B4B84" w:rsidP="001B4B84">
      <w:pPr>
        <w:pStyle w:val="ListParagraph"/>
        <w:numPr>
          <w:ilvl w:val="0"/>
          <w:numId w:val="14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L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>ead</w:t>
      </w:r>
      <w:r w:rsidR="00580096">
        <w:rPr>
          <w:rFonts w:ascii="Arial" w:eastAsia="Times New Roman" w:hAnsi="Arial" w:cs="Arial"/>
          <w:bCs/>
          <w:color w:val="000000"/>
          <w:sz w:val="18"/>
          <w:szCs w:val="18"/>
        </w:rPr>
        <w:t>ing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 team of developers</w:t>
      </w:r>
      <w:r w:rsidR="001F2EF9">
        <w:rPr>
          <w:rFonts w:ascii="Arial" w:eastAsia="Times New Roman" w:hAnsi="Arial" w:cs="Arial"/>
          <w:bCs/>
          <w:color w:val="000000"/>
          <w:sz w:val="18"/>
          <w:szCs w:val="18"/>
        </w:rPr>
        <w:t>, analysts and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proj</w:t>
      </w:r>
      <w:r w:rsidR="00951BC9">
        <w:rPr>
          <w:rFonts w:ascii="Arial" w:eastAsia="Times New Roman" w:hAnsi="Arial" w:cs="Arial"/>
          <w:bCs/>
          <w:color w:val="000000"/>
          <w:sz w:val="18"/>
          <w:szCs w:val="18"/>
        </w:rPr>
        <w:t>ect managers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in 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delivering global information system enhancements, </w:t>
      </w:r>
      <w:r w:rsidR="00BA3D97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feature 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>developments, security</w:t>
      </w:r>
      <w:r w:rsidR="00AE4431">
        <w:rPr>
          <w:rFonts w:ascii="Arial" w:eastAsia="Times New Roman" w:hAnsi="Arial" w:cs="Arial"/>
          <w:bCs/>
          <w:color w:val="000000"/>
          <w:sz w:val="18"/>
          <w:szCs w:val="18"/>
        </w:rPr>
        <w:t>,</w:t>
      </w:r>
      <w:r w:rsidR="0034651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 w:rsidR="001F2EF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support, </w:t>
      </w:r>
      <w:r w:rsid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compliance </w:t>
      </w:r>
      <w:r w:rsidR="00AE4431">
        <w:rPr>
          <w:rFonts w:ascii="Arial" w:eastAsia="Times New Roman" w:hAnsi="Arial" w:cs="Arial"/>
          <w:bCs/>
          <w:color w:val="000000"/>
          <w:sz w:val="18"/>
          <w:szCs w:val="18"/>
        </w:rPr>
        <w:t>in a</w:t>
      </w:r>
      <w:r w:rsidR="00240DDE">
        <w:rPr>
          <w:rFonts w:ascii="Arial" w:eastAsia="Times New Roman" w:hAnsi="Arial" w:cs="Arial"/>
          <w:bCs/>
          <w:color w:val="000000"/>
          <w:sz w:val="18"/>
          <w:szCs w:val="18"/>
        </w:rPr>
        <w:t>n</w:t>
      </w:r>
      <w:r w:rsidR="00AE443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 w:rsidR="00240DDE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integrated 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a </w:t>
      </w:r>
      <w:r w:rsidR="00580096">
        <w:rPr>
          <w:rFonts w:ascii="Arial" w:eastAsia="Times New Roman" w:hAnsi="Arial" w:cs="Arial"/>
          <w:bCs/>
          <w:color w:val="000000"/>
          <w:sz w:val="18"/>
          <w:szCs w:val="18"/>
        </w:rPr>
        <w:t>cloud environment</w:t>
      </w:r>
      <w:r w:rsidR="00674F55">
        <w:rPr>
          <w:rFonts w:ascii="Arial" w:eastAsia="Times New Roman" w:hAnsi="Arial" w:cs="Arial"/>
          <w:bCs/>
          <w:color w:val="000000"/>
          <w:sz w:val="18"/>
          <w:szCs w:val="18"/>
        </w:rPr>
        <w:t>.</w:t>
      </w:r>
    </w:p>
    <w:p w14:paraId="07CCC9C0" w14:textId="0AD8B3B2" w:rsidR="001B4B84" w:rsidRPr="001B4B84" w:rsidRDefault="00951BC9" w:rsidP="001B4B84">
      <w:pPr>
        <w:pStyle w:val="ListParagraph"/>
        <w:numPr>
          <w:ilvl w:val="0"/>
          <w:numId w:val="14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Providing</w:t>
      </w:r>
      <w:r w:rsidR="00580096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superior</w:t>
      </w:r>
      <w:r w:rsidR="00AE4431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service to our </w:t>
      </w:r>
      <w:r w:rsidR="00580096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internal clients and </w:t>
      </w:r>
      <w:r w:rsidR="00AE4431">
        <w:rPr>
          <w:rFonts w:ascii="Arial" w:eastAsia="Times New Roman" w:hAnsi="Arial" w:cs="Arial"/>
          <w:bCs/>
          <w:color w:val="000000"/>
          <w:sz w:val="18"/>
          <w:szCs w:val="18"/>
        </w:rPr>
        <w:t>stakeholders with a commitment to understand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>ing the needs of the business through consistent communication</w:t>
      </w:r>
      <w:r w:rsid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d</w:t>
      </w:r>
      <w:r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elivering scalable </w:t>
      </w:r>
      <w:r w:rsidR="00AE4431" w:rsidRPr="00674F55">
        <w:rPr>
          <w:rFonts w:ascii="Arial" w:eastAsia="Times New Roman" w:hAnsi="Arial" w:cs="Arial"/>
          <w:bCs/>
          <w:color w:val="000000"/>
          <w:sz w:val="18"/>
          <w:szCs w:val="18"/>
        </w:rPr>
        <w:t>technical system solutions leveraging</w:t>
      </w:r>
      <w:r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1B4B84">
        <w:rPr>
          <w:rFonts w:ascii="Arial" w:eastAsia="Times New Roman" w:hAnsi="Arial" w:cs="Arial"/>
          <w:bCs/>
          <w:color w:val="000000"/>
          <w:sz w:val="18"/>
          <w:szCs w:val="18"/>
        </w:rPr>
        <w:t>SasS</w:t>
      </w:r>
      <w:proofErr w:type="spellEnd"/>
      <w:r w:rsid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 w:rsidRPr="00674F55">
        <w:rPr>
          <w:rFonts w:ascii="Arial" w:eastAsia="Times New Roman" w:hAnsi="Arial" w:cs="Arial"/>
          <w:bCs/>
          <w:color w:val="000000"/>
          <w:sz w:val="18"/>
          <w:szCs w:val="18"/>
        </w:rPr>
        <w:t>Cloud</w:t>
      </w:r>
      <w:r w:rsidR="001F2EF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&amp; Mobile</w:t>
      </w:r>
      <w:r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CRM, ERP,</w:t>
      </w:r>
      <w:r w:rsid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BI,</w:t>
      </w:r>
      <w:r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HRIS</w:t>
      </w:r>
      <w:r w:rsidR="001B4B84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and LMS</w:t>
      </w:r>
      <w:r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applications </w:t>
      </w:r>
    </w:p>
    <w:p w14:paraId="52159CDF" w14:textId="77777777" w:rsidR="001B4B84" w:rsidRPr="001B4B84" w:rsidRDefault="001B4B84" w:rsidP="001B4B84">
      <w:pPr>
        <w:pStyle w:val="ListParagraph"/>
        <w:numPr>
          <w:ilvl w:val="0"/>
          <w:numId w:val="14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S</w:t>
      </w:r>
      <w:r w:rsidR="00951BC9"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treamlining </w:t>
      </w:r>
      <w:r w:rsidR="009B35CA">
        <w:rPr>
          <w:rFonts w:ascii="Arial" w:eastAsia="Times New Roman" w:hAnsi="Arial" w:cs="Arial"/>
          <w:bCs/>
          <w:color w:val="000000"/>
          <w:sz w:val="18"/>
          <w:szCs w:val="18"/>
        </w:rPr>
        <w:t>L</w:t>
      </w:r>
      <w:r w:rsidR="001F2EF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ead to </w:t>
      </w:r>
      <w:r w:rsidR="009B35CA">
        <w:rPr>
          <w:rFonts w:ascii="Arial" w:eastAsia="Times New Roman" w:hAnsi="Arial" w:cs="Arial"/>
          <w:bCs/>
          <w:color w:val="000000"/>
          <w:sz w:val="18"/>
          <w:szCs w:val="18"/>
        </w:rPr>
        <w:t>C</w:t>
      </w:r>
      <w:r w:rsidR="001F2EF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ash, </w:t>
      </w:r>
      <w:r w:rsidR="00951BC9" w:rsidRPr="00674F55">
        <w:rPr>
          <w:rFonts w:ascii="Arial" w:eastAsia="Times New Roman" w:hAnsi="Arial" w:cs="Arial"/>
          <w:bCs/>
          <w:color w:val="000000"/>
          <w:sz w:val="18"/>
          <w:szCs w:val="18"/>
        </w:rPr>
        <w:t>Sales Operations, Fulfillment and Finance</w:t>
      </w:r>
      <w:r w:rsidR="00622E96" w:rsidRPr="00674F55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processes.</w:t>
      </w:r>
      <w:r w:rsidR="009B35CA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 </w:t>
      </w:r>
    </w:p>
    <w:p w14:paraId="5197BD44" w14:textId="085C2575" w:rsidR="00951BC9" w:rsidRPr="00674F55" w:rsidRDefault="009B35CA" w:rsidP="001B4B84">
      <w:pPr>
        <w:pStyle w:val="ListParagraph"/>
        <w:numPr>
          <w:ilvl w:val="0"/>
          <w:numId w:val="14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Manage application systems integration through API’s, Interfaces and WS </w:t>
      </w:r>
      <w:r w:rsidR="001F0EE5">
        <w:rPr>
          <w:rFonts w:ascii="Arial" w:eastAsia="Times New Roman" w:hAnsi="Arial" w:cs="Arial"/>
          <w:bCs/>
          <w:color w:val="000000"/>
          <w:sz w:val="18"/>
          <w:szCs w:val="18"/>
        </w:rPr>
        <w:t>protocols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>.</w:t>
      </w:r>
    </w:p>
    <w:p w14:paraId="4544BF3B" w14:textId="77777777" w:rsidR="00622E96" w:rsidRPr="00951BC9" w:rsidRDefault="00622E96" w:rsidP="00387E86">
      <w:pPr>
        <w:pStyle w:val="ListParagraph"/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796918FD" w14:textId="77777777" w:rsidR="00AE4431" w:rsidRPr="00DE005F" w:rsidRDefault="009A74F3" w:rsidP="00DE005F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Recent </w:t>
      </w:r>
      <w:r w:rsidR="00AE4431" w:rsidRPr="00DE005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Key </w:t>
      </w:r>
      <w:r w:rsidR="00EF4893" w:rsidRPr="00DE005F">
        <w:rPr>
          <w:rFonts w:ascii="Arial" w:eastAsia="Times New Roman" w:hAnsi="Arial" w:cs="Arial"/>
          <w:b/>
          <w:bCs/>
          <w:color w:val="000000"/>
          <w:sz w:val="18"/>
          <w:szCs w:val="18"/>
        </w:rPr>
        <w:t>Deliverables</w:t>
      </w:r>
      <w:r w:rsidR="00AE4431" w:rsidRPr="00DE005F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</w:p>
    <w:p w14:paraId="4FF0AAF4" w14:textId="292A1870" w:rsidR="00AE4431" w:rsidRDefault="00AE4431" w:rsidP="00AE4431">
      <w:pPr>
        <w:pStyle w:val="ListParagraph"/>
        <w:numPr>
          <w:ilvl w:val="0"/>
          <w:numId w:val="9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Salesforce</w:t>
      </w:r>
      <w:r w:rsidR="000E70F5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Sales Cloud and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Community (Lightning):  Customer facing 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self-service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portal featuring our unique product offerings 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allowing </w:t>
      </w:r>
      <w:r w:rsidR="00240DD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users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to create cases, view case status</w:t>
      </w:r>
      <w:r w:rsidR="00240DDE">
        <w:rPr>
          <w:rFonts w:ascii="Arial" w:eastAsia="Times New Roman" w:hAnsi="Arial" w:cs="Arial"/>
          <w:b/>
          <w:bCs/>
          <w:color w:val="000000"/>
          <w:sz w:val="18"/>
          <w:szCs w:val="18"/>
        </w:rPr>
        <w:t>es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,</w:t>
      </w:r>
      <w:r w:rsidR="00EF489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upload and download do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cuments, </w:t>
      </w:r>
      <w:r w:rsidR="00240DDE">
        <w:rPr>
          <w:rFonts w:ascii="Arial" w:eastAsia="Times New Roman" w:hAnsi="Arial" w:cs="Arial"/>
          <w:b/>
          <w:bCs/>
          <w:color w:val="000000"/>
          <w:sz w:val="18"/>
          <w:szCs w:val="18"/>
        </w:rPr>
        <w:t>chat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with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customer services reps and account managers.</w:t>
      </w:r>
      <w:r w:rsidR="00240DD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Created Interactive</w:t>
      </w:r>
      <w:r w:rsidR="00EF489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forums and knowledge </w:t>
      </w:r>
      <w:r w:rsidR="00240DDE">
        <w:rPr>
          <w:rFonts w:ascii="Arial" w:eastAsia="Times New Roman" w:hAnsi="Arial" w:cs="Arial"/>
          <w:b/>
          <w:bCs/>
          <w:color w:val="000000"/>
          <w:sz w:val="18"/>
          <w:szCs w:val="18"/>
        </w:rPr>
        <w:t>b</w:t>
      </w:r>
      <w:r w:rsidR="00EF4893">
        <w:rPr>
          <w:rFonts w:ascii="Arial" w:eastAsia="Times New Roman" w:hAnsi="Arial" w:cs="Arial"/>
          <w:b/>
          <w:bCs/>
          <w:color w:val="000000"/>
          <w:sz w:val="18"/>
          <w:szCs w:val="18"/>
        </w:rPr>
        <w:t>ase</w:t>
      </w:r>
      <w:r w:rsidR="00240DDE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  <w:r w:rsidR="008C46D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14:paraId="5EDB3505" w14:textId="77777777" w:rsidR="008C46D4" w:rsidRDefault="008C46D4" w:rsidP="00AE4431">
      <w:pPr>
        <w:pStyle w:val="ListParagraph"/>
        <w:numPr>
          <w:ilvl w:val="0"/>
          <w:numId w:val="9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Sale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>sforce Mobile App</w:t>
      </w:r>
      <w:r w:rsidR="001F2EF9">
        <w:rPr>
          <w:rFonts w:ascii="Arial" w:eastAsia="Times New Roman" w:hAnsi="Arial" w:cs="Arial"/>
          <w:b/>
          <w:bCs/>
          <w:color w:val="000000"/>
          <w:sz w:val="18"/>
          <w:szCs w:val="18"/>
        </w:rPr>
        <w:t>lication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Project:  Led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the development and implementation of </w:t>
      </w:r>
      <w:r w:rsidR="001F2EF9">
        <w:rPr>
          <w:rFonts w:ascii="Arial" w:eastAsia="Times New Roman" w:hAnsi="Arial" w:cs="Arial"/>
          <w:b/>
          <w:bCs/>
          <w:color w:val="000000"/>
          <w:sz w:val="18"/>
          <w:szCs w:val="18"/>
        </w:rPr>
        <w:t>a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Salesforce</w:t>
      </w:r>
      <w:r w:rsidR="0004587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mobile application for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intake</w:t>
      </w:r>
      <w:r w:rsidR="001F2EF9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, chain of custody,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shipping logistics includin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>g QR scanning and case creation throughout the full life cycle of the case.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="001F2EF9">
        <w:rPr>
          <w:rFonts w:ascii="Arial" w:eastAsia="Times New Roman" w:hAnsi="Arial" w:cs="Arial"/>
          <w:b/>
          <w:bCs/>
          <w:color w:val="000000"/>
          <w:sz w:val="18"/>
          <w:szCs w:val="18"/>
        </w:rPr>
        <w:t>(</w:t>
      </w:r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Salesforce has asked us to take part in an IOS beta build </w:t>
      </w:r>
      <w:proofErr w:type="gramStart"/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>as a result of</w:t>
      </w:r>
      <w:proofErr w:type="gramEnd"/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our mobile app)</w:t>
      </w:r>
      <w:r w:rsidR="001F2EF9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14:paraId="1A8DED9D" w14:textId="72DFB804" w:rsidR="00EF4893" w:rsidRDefault="00EF4893" w:rsidP="008C46D4">
      <w:pPr>
        <w:pStyle w:val="ListParagraph"/>
        <w:numPr>
          <w:ilvl w:val="0"/>
          <w:numId w:val="9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LMS </w:t>
      </w:r>
      <w:r w:rsidR="008C46D4">
        <w:rPr>
          <w:rFonts w:ascii="Arial" w:eastAsia="Times New Roman" w:hAnsi="Arial" w:cs="Arial"/>
          <w:b/>
          <w:bCs/>
          <w:color w:val="000000"/>
          <w:sz w:val="18"/>
          <w:szCs w:val="18"/>
        </w:rPr>
        <w:t>Application and Infrastructure M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igration (Moodle to Totara): 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Led</w:t>
      </w:r>
      <w:r w:rsidR="008C46D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the design, build</w:t>
      </w:r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>,</w:t>
      </w:r>
      <w:r w:rsidR="008C46D4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migration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and development</w:t>
      </w:r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effort</w:t>
      </w:r>
      <w:r w:rsidR="008C46D4">
        <w:rPr>
          <w:rFonts w:ascii="Arial" w:eastAsia="Times New Roman" w:hAnsi="Arial" w:cs="Arial"/>
          <w:b/>
          <w:bCs/>
          <w:color w:val="000000"/>
          <w:sz w:val="18"/>
          <w:szCs w:val="18"/>
        </w:rPr>
        <w:t>.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</w:t>
      </w:r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>Operating the team in an agile, continuous integration model to d</w:t>
      </w:r>
      <w:r w:rsidR="00387E8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eliver enhancements, upgrades and service to the instance as the business scales globally including e-commerce </w:t>
      </w:r>
      <w:r w:rsidR="006E577B">
        <w:rPr>
          <w:rFonts w:ascii="Arial" w:eastAsia="Times New Roman" w:hAnsi="Arial" w:cs="Arial"/>
          <w:b/>
          <w:bCs/>
          <w:color w:val="000000"/>
          <w:sz w:val="18"/>
          <w:szCs w:val="18"/>
        </w:rPr>
        <w:t>and micro learning capabilities.</w:t>
      </w:r>
    </w:p>
    <w:p w14:paraId="22B0BE75" w14:textId="10DB8FDA" w:rsidR="001B4B84" w:rsidRDefault="00285B7D" w:rsidP="008C46D4">
      <w:pPr>
        <w:pStyle w:val="ListParagraph"/>
        <w:numPr>
          <w:ilvl w:val="0"/>
          <w:numId w:val="9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Led GDPR compliance </w:t>
      </w:r>
      <w:r w:rsidR="005B1D5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project for all applications </w:t>
      </w:r>
    </w:p>
    <w:p w14:paraId="51E16FFC" w14:textId="348AE5A7" w:rsidR="00285B7D" w:rsidRDefault="001B4B84" w:rsidP="008C46D4">
      <w:pPr>
        <w:pStyle w:val="ListParagraph"/>
        <w:numPr>
          <w:ilvl w:val="0"/>
          <w:numId w:val="9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Five 9 </w:t>
      </w:r>
      <w:proofErr w:type="gramStart"/>
      <w:r w:rsidR="005B1D50">
        <w:rPr>
          <w:rFonts w:ascii="Arial" w:eastAsia="Times New Roman" w:hAnsi="Arial" w:cs="Arial"/>
          <w:b/>
          <w:bCs/>
          <w:color w:val="000000"/>
          <w:sz w:val="18"/>
          <w:szCs w:val="18"/>
        </w:rPr>
        <w:t>implementation</w:t>
      </w:r>
      <w:proofErr w:type="gram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to 200</w:t>
      </w:r>
      <w:r w:rsidR="005B1D5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+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users across </w:t>
      </w:r>
      <w:r w:rsidR="005B1D50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20 countries </w:t>
      </w:r>
      <w:r w:rsidR="00285B7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14:paraId="5091E91E" w14:textId="77777777" w:rsidR="00387E86" w:rsidRDefault="00387E86" w:rsidP="00387E86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Responsibilities:</w:t>
      </w:r>
    </w:p>
    <w:p w14:paraId="08A9042F" w14:textId="2A3EAE90" w:rsidR="004767D5" w:rsidRPr="004767D5" w:rsidRDefault="004767D5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Develop and deliver</w:t>
      </w:r>
      <w:r w:rsidR="00B9603C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t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>he</w:t>
      </w:r>
      <w:r w:rsidR="006E577B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systems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applications </w:t>
      </w:r>
      <w:r w:rsidR="00B9603C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road map 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enhancing and optimizing the application stack throughout the global </w:t>
      </w:r>
      <w:r w:rsidR="006E577B">
        <w:rPr>
          <w:rFonts w:ascii="Arial" w:eastAsia="Times New Roman" w:hAnsi="Arial" w:cs="Arial"/>
          <w:bCs/>
          <w:color w:val="000000"/>
          <w:sz w:val="18"/>
          <w:szCs w:val="18"/>
        </w:rPr>
        <w:t>organization</w:t>
      </w:r>
      <w:r w:rsidR="00240DDE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</w:p>
    <w:p w14:paraId="57124235" w14:textId="77777777" w:rsidR="004767D5" w:rsidRPr="004767D5" w:rsidRDefault="004767D5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Lead project design and architecture aligning closely with the executive team and stakeholders </w:t>
      </w:r>
    </w:p>
    <w:p w14:paraId="7282E1DD" w14:textId="77777777" w:rsidR="00387E86" w:rsidRDefault="004767D5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Manage </w:t>
      </w:r>
      <w:r w:rsidR="009469C2">
        <w:rPr>
          <w:rFonts w:ascii="Arial" w:eastAsia="Times New Roman" w:hAnsi="Arial" w:cs="Arial"/>
          <w:bCs/>
          <w:color w:val="000000"/>
          <w:sz w:val="18"/>
          <w:szCs w:val="18"/>
        </w:rPr>
        <w:t>C-level management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 w:rsidR="009469C2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KPI 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>reporting leveraging Qlik BI</w:t>
      </w:r>
      <w:r w:rsidR="00B9603C" w:rsidRPr="00B9603C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14:paraId="221FC9BB" w14:textId="77777777" w:rsidR="00A74846" w:rsidRDefault="00A74846" w:rsidP="00A7484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Ensure effective and proper change management </w:t>
      </w:r>
    </w:p>
    <w:p w14:paraId="388ADAE2" w14:textId="77777777" w:rsidR="00A74846" w:rsidRDefault="00A74846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Present the Global road map to the Executive team</w:t>
      </w:r>
      <w:r w:rsidR="006E577B">
        <w:rPr>
          <w:rFonts w:ascii="Arial" w:eastAsia="Times New Roman" w:hAnsi="Arial" w:cs="Arial"/>
          <w:bCs/>
          <w:color w:val="000000"/>
          <w:sz w:val="18"/>
          <w:szCs w:val="18"/>
        </w:rPr>
        <w:t>, lead steering committees and road shows</w:t>
      </w:r>
    </w:p>
    <w:p w14:paraId="41FBE2AC" w14:textId="77777777" w:rsidR="009469C2" w:rsidRPr="00285B7D" w:rsidRDefault="009469C2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Maintain department SLA’s consistently exceeding expectations </w:t>
      </w:r>
    </w:p>
    <w:p w14:paraId="7733C0C4" w14:textId="77777777" w:rsidR="00285B7D" w:rsidRDefault="00285B7D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 w:rsidRPr="00285B7D">
        <w:rPr>
          <w:rFonts w:ascii="Arial" w:eastAsia="Times New Roman" w:hAnsi="Arial" w:cs="Arial"/>
          <w:bCs/>
          <w:color w:val="000000"/>
          <w:sz w:val="18"/>
          <w:szCs w:val="18"/>
        </w:rPr>
        <w:t>Maintaining corporate standards and compliance in all systems both internally and customer facing</w:t>
      </w:r>
    </w:p>
    <w:p w14:paraId="177708B4" w14:textId="77777777" w:rsidR="00462FD0" w:rsidRPr="00A74846" w:rsidRDefault="000B218B" w:rsidP="00A7484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Maintain clean data</w:t>
      </w:r>
      <w:r w:rsidR="006E577B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bases and 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environments through best practice and controls </w:t>
      </w:r>
    </w:p>
    <w:p w14:paraId="4C95B1A3" w14:textId="77777777" w:rsidR="00462FD0" w:rsidRDefault="00106E7D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Keep</w:t>
      </w:r>
      <w:r w:rsidR="00A74846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consistent communication </w:t>
      </w:r>
      <w:r w:rsidR="006E577B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on </w:t>
      </w:r>
      <w:r w:rsidR="00A74846">
        <w:rPr>
          <w:rFonts w:ascii="Arial" w:eastAsia="Times New Roman" w:hAnsi="Arial" w:cs="Arial"/>
          <w:bCs/>
          <w:color w:val="000000"/>
          <w:sz w:val="18"/>
          <w:szCs w:val="18"/>
        </w:rPr>
        <w:t>key deliverables, statistics and system enhancements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to the business</w:t>
      </w:r>
    </w:p>
    <w:p w14:paraId="25CCA8A9" w14:textId="77777777" w:rsidR="00A74846" w:rsidRDefault="00650DEA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Update and m</w:t>
      </w:r>
      <w:r w:rsidR="00A74846">
        <w:rPr>
          <w:rFonts w:ascii="Arial" w:eastAsia="Times New Roman" w:hAnsi="Arial" w:cs="Arial"/>
          <w:bCs/>
          <w:color w:val="000000"/>
          <w:sz w:val="18"/>
          <w:szCs w:val="18"/>
        </w:rPr>
        <w:t>anage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Ecosystem design, architecture and</w:t>
      </w:r>
      <w:r w:rsidR="00A74846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</w:t>
      </w:r>
      <w:r w:rsidR="00EB314D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API </w:t>
      </w:r>
      <w:r w:rsidR="00A74846">
        <w:rPr>
          <w:rFonts w:ascii="Arial" w:eastAsia="Times New Roman" w:hAnsi="Arial" w:cs="Arial"/>
          <w:bCs/>
          <w:color w:val="000000"/>
          <w:sz w:val="18"/>
          <w:szCs w:val="18"/>
        </w:rPr>
        <w:t>documentat</w:t>
      </w:r>
      <w:r w:rsidR="00EB314D">
        <w:rPr>
          <w:rFonts w:ascii="Arial" w:eastAsia="Times New Roman" w:hAnsi="Arial" w:cs="Arial"/>
          <w:bCs/>
          <w:color w:val="000000"/>
          <w:sz w:val="18"/>
          <w:szCs w:val="18"/>
        </w:rPr>
        <w:t>ion</w:t>
      </w:r>
    </w:p>
    <w:p w14:paraId="376F2B32" w14:textId="77777777" w:rsidR="00EB314D" w:rsidRDefault="00EB314D" w:rsidP="00387E8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Ensure user guides are consistent</w:t>
      </w:r>
      <w:r w:rsidR="00106E7D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and accurate</w:t>
      </w:r>
      <w:r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with current application instances</w:t>
      </w:r>
    </w:p>
    <w:p w14:paraId="3ED8E1CC" w14:textId="77777777" w:rsidR="00A74846" w:rsidRPr="009469C2" w:rsidRDefault="00A74846" w:rsidP="00A74846">
      <w:pPr>
        <w:pStyle w:val="ListParagraph"/>
        <w:numPr>
          <w:ilvl w:val="0"/>
          <w:numId w:val="12"/>
        </w:num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 w:val="18"/>
          <w:szCs w:val="18"/>
        </w:rPr>
        <w:t>Vendor management and contract negotiation insuring SOW’s and MSA’s meet requirements</w:t>
      </w:r>
      <w:r w:rsidR="00106E7D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and budgeting </w:t>
      </w:r>
    </w:p>
    <w:p w14:paraId="215B37A3" w14:textId="77777777" w:rsidR="00A74846" w:rsidRPr="00285B7D" w:rsidRDefault="00A74846" w:rsidP="00A74846">
      <w:pPr>
        <w:pStyle w:val="ListParagraph"/>
        <w:spacing w:after="20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</w:p>
    <w:p w14:paraId="43722A9A" w14:textId="77777777" w:rsidR="00045876" w:rsidRPr="008C46D4" w:rsidRDefault="00045876" w:rsidP="00045876">
      <w:pPr>
        <w:pStyle w:val="ListParagraph"/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0DD92D3D" w14:textId="77777777" w:rsidR="00AB64D7" w:rsidRDefault="00AB64D7" w:rsidP="006606AD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5FA94816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lastRenderedPageBreak/>
        <w:t>Applications &amp; Development Manager</w:t>
      </w:r>
      <w:r w:rsidR="00FF6202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14:paraId="7C3F6668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>World Business Lenders</w:t>
      </w:r>
      <w:r w:rsidR="009A74F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="009A74F3">
        <w:rPr>
          <w:rFonts w:ascii="Arial" w:eastAsia="Times New Roman" w:hAnsi="Arial" w:cs="Arial"/>
          <w:bCs/>
          <w:color w:val="000000"/>
          <w:sz w:val="18"/>
          <w:szCs w:val="18"/>
        </w:rPr>
        <w:t>Costa Mesa, CA</w:t>
      </w:r>
      <w:r w:rsidR="009A74F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="00FF6202">
        <w:rPr>
          <w:rFonts w:ascii="Arial" w:eastAsia="Times New Roman" w:hAnsi="Arial" w:cs="Arial"/>
          <w:color w:val="000000"/>
          <w:sz w:val="18"/>
          <w:szCs w:val="18"/>
        </w:rPr>
        <w:t xml:space="preserve"> 2014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- </w:t>
      </w:r>
      <w:r w:rsidR="00FF6202">
        <w:rPr>
          <w:rFonts w:ascii="Arial" w:eastAsia="Times New Roman" w:hAnsi="Arial" w:cs="Arial"/>
          <w:color w:val="000000"/>
          <w:sz w:val="18"/>
          <w:szCs w:val="18"/>
        </w:rPr>
        <w:t>2016</w:t>
      </w:r>
    </w:p>
    <w:p w14:paraId="27488BA2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Department Head managing</w:t>
      </w:r>
      <w:r w:rsidR="005450CA">
        <w:rPr>
          <w:rFonts w:ascii="Arial" w:eastAsia="Times New Roman" w:hAnsi="Arial" w:cs="Arial"/>
          <w:color w:val="000000"/>
          <w:sz w:val="18"/>
          <w:szCs w:val="18"/>
        </w:rPr>
        <w:t xml:space="preserve"> the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 enterprise</w:t>
      </w:r>
      <w:r w:rsidR="005450C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 applications and development teams </w:t>
      </w:r>
    </w:p>
    <w:p w14:paraId="25219667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IT Project Manager for the architect, build and deployment of the firm’s critical hybrid cloud based SaaS and iPaaS applications</w:t>
      </w:r>
    </w:p>
    <w:p w14:paraId="1493AB03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Managed all related vendors and external consultants with project budget of more than $1MM </w:t>
      </w:r>
    </w:p>
    <w:p w14:paraId="00145169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Conducted process analysis and discovery (JAD) sessions with the user community gathering business requirements and relating them to the technical team resulting in efficient applications development</w:t>
      </w:r>
    </w:p>
    <w:p w14:paraId="2683C8EA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Managed the integration process and schema architecture within the iPaaS platform</w:t>
      </w:r>
    </w:p>
    <w:p w14:paraId="28BF9373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Provided scope and project prioritization, paying strong attention to detail and deadlines</w:t>
      </w:r>
    </w:p>
    <w:p w14:paraId="58886D1B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Managed SD-WAN implementation project to deliver network optimization and security services to 16 locations nationally</w:t>
      </w:r>
    </w:p>
    <w:p w14:paraId="04CE85D8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Developed and oversaw the training of 500+ sales employees on Salesforce CRM system including developing training materials, decks and conducting on site branch training sessions as well as live webinars</w:t>
      </w:r>
    </w:p>
    <w:p w14:paraId="01F16B91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Drafted conceptual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designs, wireframes and KPI’s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>presentations for C-level management</w:t>
      </w:r>
    </w:p>
    <w:p w14:paraId="25B840B7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Techno-functional team lead for the CRM, loan process pipeline commercial loan administration workflows and processes </w:t>
      </w:r>
    </w:p>
    <w:p w14:paraId="28977850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Directed IT teams in the areas of scheduling, technical direction and future applications and database planning </w:t>
      </w:r>
    </w:p>
    <w:p w14:paraId="55EF58A6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Developed and oversee process along with QA testing for IT projects leveraging Agile methodology </w:t>
      </w:r>
    </w:p>
    <w:p w14:paraId="5A28AC00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Provided thought leadership in the design, development, support and implementation of enterprise applications </w:t>
      </w:r>
    </w:p>
    <w:p w14:paraId="655B51B7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Developed project plans, budgets, resource hours, timelines and milestones </w:t>
      </w:r>
    </w:p>
    <w:p w14:paraId="7B5AD1E3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Conducted end to end testing and validation and QA of all application developments, patches and updates prior to release</w:t>
      </w:r>
    </w:p>
    <w:p w14:paraId="6632EDB2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Communicated regularly with the user community via weekly release notes and monthly newsletters</w:t>
      </w:r>
    </w:p>
    <w:p w14:paraId="4AD5A5CC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Salesforce / Pardot / Wave Analytics Project Manager and Global Systems Administrator</w:t>
      </w:r>
    </w:p>
    <w:p w14:paraId="01465EAD" w14:textId="77777777" w:rsidR="006606AD" w:rsidRPr="006606AD" w:rsidRDefault="006606AD" w:rsidP="006606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Migrated and cleanse legacy data leveraging SQL, Access and Dataloader.io</w:t>
      </w:r>
    </w:p>
    <w:p w14:paraId="03AAC4FB" w14:textId="77777777" w:rsidR="006606AD" w:rsidRPr="006606AD" w:rsidRDefault="006606AD" w:rsidP="006606AD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Managed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>CTI project within Salesfo</w:t>
      </w:r>
      <w:r>
        <w:rPr>
          <w:rFonts w:ascii="Arial" w:eastAsia="Times New Roman" w:hAnsi="Arial" w:cs="Arial"/>
          <w:color w:val="000000"/>
          <w:sz w:val="18"/>
          <w:szCs w:val="18"/>
        </w:rPr>
        <w:t>rce maintaining a complex database for TCPA compliance</w:t>
      </w:r>
    </w:p>
    <w:p w14:paraId="49537227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>Key Highlights &amp; Achievements</w:t>
      </w:r>
    </w:p>
    <w:p w14:paraId="214F2482" w14:textId="77777777" w:rsidR="006606AD" w:rsidRPr="006606AD" w:rsidRDefault="006606AD" w:rsidP="00660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Delivered Sales and Service Cloud Enterprise wide Salesforce CRM implementation for 500+ users with real time bi-directional data sync in a hybrid cloud ecosystem  </w:t>
      </w:r>
    </w:p>
    <w:p w14:paraId="74385DC0" w14:textId="77777777" w:rsidR="006606AD" w:rsidRPr="006606AD" w:rsidRDefault="006606AD" w:rsidP="00660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Managed large vendors contracts, MSA’s and SOW’s </w:t>
      </w:r>
    </w:p>
    <w:p w14:paraId="31717661" w14:textId="77777777" w:rsidR="006606AD" w:rsidRPr="006606AD" w:rsidRDefault="006606AD" w:rsidP="00660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Improved communication between business units and IT resulting in project efficiency</w:t>
      </w:r>
    </w:p>
    <w:p w14:paraId="68D722CE" w14:textId="77777777" w:rsidR="006606AD" w:rsidRPr="006606AD" w:rsidRDefault="006606AD" w:rsidP="00660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Delivered complex technical projects on time and under budget</w:t>
      </w:r>
    </w:p>
    <w:p w14:paraId="205F2230" w14:textId="77777777" w:rsidR="006606AD" w:rsidRPr="006606AD" w:rsidRDefault="006606AD" w:rsidP="006606AD">
      <w:pPr>
        <w:numPr>
          <w:ilvl w:val="0"/>
          <w:numId w:val="2"/>
        </w:numPr>
        <w:spacing w:before="5" w:after="0" w:line="240" w:lineRule="auto"/>
        <w:ind w:right="228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Implemented cost saving measures specifically related to process automation within the document underwriting process reducing duplicate entry, processing times and manual entry </w:t>
      </w:r>
    </w:p>
    <w:p w14:paraId="7CAF4DBF" w14:textId="77777777" w:rsidR="006606AD" w:rsidRPr="006606AD" w:rsidRDefault="006606AD" w:rsidP="006606AD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Developed key adoption metrics through reports and views that added actionable insight</w:t>
      </w:r>
    </w:p>
    <w:p w14:paraId="6C468F12" w14:textId="77777777" w:rsidR="006606AD" w:rsidRPr="006606AD" w:rsidRDefault="006606AD" w:rsidP="00CE6A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Times New Roman" w:eastAsia="Times New Roman" w:hAnsi="Times New Roman" w:cs="Times New Roman"/>
          <w:sz w:val="24"/>
          <w:szCs w:val="24"/>
        </w:rPr>
        <w:br/>
      </w: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>Project Manager</w:t>
      </w:r>
    </w:p>
    <w:p w14:paraId="69EB9AF3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Sotheby’s </w:t>
      </w:r>
      <w:r w:rsidRPr="009A74F3">
        <w:rPr>
          <w:rFonts w:ascii="Arial" w:eastAsia="Times New Roman" w:hAnsi="Arial" w:cs="Arial"/>
          <w:b/>
          <w:bCs/>
          <w:color w:val="000000"/>
          <w:sz w:val="18"/>
          <w:szCs w:val="18"/>
        </w:rPr>
        <w:t>International Realty</w:t>
      </w:r>
      <w:r w:rsidRPr="009A74F3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Newport Beach</w:t>
      </w:r>
      <w:r w:rsidR="00FF6202">
        <w:rPr>
          <w:rFonts w:ascii="Arial" w:eastAsia="Times New Roman" w:hAnsi="Arial" w:cs="Arial"/>
          <w:color w:val="000000"/>
          <w:sz w:val="18"/>
          <w:szCs w:val="18"/>
        </w:rPr>
        <w:t>, CA April 2013 – 2014</w:t>
      </w:r>
    </w:p>
    <w:p w14:paraId="0EA44E65" w14:textId="77777777" w:rsidR="006606AD" w:rsidRPr="006606AD" w:rsidRDefault="006606AD" w:rsidP="006606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Project Manager for the development and implementation of corporate intranet and marketing systems</w:t>
      </w:r>
    </w:p>
    <w:p w14:paraId="506044AB" w14:textId="77777777" w:rsidR="006606AD" w:rsidRPr="006606AD" w:rsidRDefault="006606AD" w:rsidP="006606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Created and integrated department workflows and rules automation</w:t>
      </w:r>
    </w:p>
    <w:p w14:paraId="18373502" w14:textId="77777777" w:rsidR="006606AD" w:rsidRPr="006606AD" w:rsidRDefault="006606AD" w:rsidP="006606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Lead the UI development and UX for 600 realtors </w:t>
      </w:r>
    </w:p>
    <w:p w14:paraId="18F93BE3" w14:textId="77777777" w:rsidR="006606AD" w:rsidRPr="006606AD" w:rsidRDefault="006606AD" w:rsidP="006606AD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Developed training materials and programs </w:t>
      </w:r>
    </w:p>
    <w:p w14:paraId="2C7B22BF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>Senior Accounts Manager</w:t>
      </w:r>
    </w:p>
    <w:p w14:paraId="0AF0C478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ING Financial </w:t>
      </w:r>
      <w:r w:rsidR="00FF6202">
        <w:rPr>
          <w:rFonts w:ascii="Arial" w:eastAsia="Times New Roman" w:hAnsi="Arial" w:cs="Arial"/>
          <w:color w:val="000000"/>
          <w:sz w:val="18"/>
          <w:szCs w:val="18"/>
        </w:rPr>
        <w:t>Irvine, CA 2010 - 2013</w:t>
      </w:r>
    </w:p>
    <w:p w14:paraId="51ADE338" w14:textId="77777777" w:rsidR="006606AD" w:rsidRPr="006606AD" w:rsidRDefault="006606AD" w:rsidP="006606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lastRenderedPageBreak/>
        <w:t>Drafted comprehensive investment and retirement plans for individuals and business clients</w:t>
      </w:r>
    </w:p>
    <w:p w14:paraId="16F2BAF5" w14:textId="77777777" w:rsidR="006606AD" w:rsidRPr="006606AD" w:rsidRDefault="006606AD" w:rsidP="006606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Created specialized financial plans leveraging insurance and trusts</w:t>
      </w:r>
    </w:p>
    <w:p w14:paraId="78FAF3C9" w14:textId="77777777" w:rsidR="006606AD" w:rsidRPr="006606AD" w:rsidRDefault="006606AD" w:rsidP="006606A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Provided portfolio balancing and risk management solutions</w:t>
      </w:r>
    </w:p>
    <w:p w14:paraId="4E675B5B" w14:textId="77777777" w:rsidR="006606AD" w:rsidRPr="006606AD" w:rsidRDefault="006606AD" w:rsidP="006606AD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Presented ING proprietary solutions to groups of investors and brokers </w:t>
      </w:r>
    </w:p>
    <w:p w14:paraId="6E289D47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>Project Manager</w:t>
      </w:r>
    </w:p>
    <w:p w14:paraId="2726AA3A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Astor Construction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>New York, NY 2005 - 2010</w:t>
      </w:r>
    </w:p>
    <w:p w14:paraId="115D293F" w14:textId="77777777" w:rsidR="006606AD" w:rsidRPr="006606AD" w:rsidRDefault="006606AD" w:rsidP="006606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Project Manager for multi-million dollar commercial and residential construction projects from inception </w:t>
      </w:r>
      <w:r w:rsidR="00B45502">
        <w:rPr>
          <w:rFonts w:ascii="Arial" w:eastAsia="Times New Roman" w:hAnsi="Arial" w:cs="Arial"/>
          <w:color w:val="000000"/>
          <w:sz w:val="18"/>
          <w:szCs w:val="18"/>
        </w:rPr>
        <w:t>to close out</w:t>
      </w:r>
    </w:p>
    <w:p w14:paraId="3E0415E0" w14:textId="77777777" w:rsidR="006606AD" w:rsidRPr="006606AD" w:rsidRDefault="006606AD" w:rsidP="006606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Maintained OSHA requirements and compliance for all projects</w:t>
      </w:r>
    </w:p>
    <w:p w14:paraId="3DC810DC" w14:textId="77777777" w:rsidR="006606AD" w:rsidRPr="006606AD" w:rsidRDefault="006606AD" w:rsidP="006606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Produced and defined project requirements, SOW’s and RFP’s</w:t>
      </w:r>
    </w:p>
    <w:p w14:paraId="3F3BA3A2" w14:textId="77777777" w:rsidR="006606AD" w:rsidRPr="006606AD" w:rsidRDefault="006606AD" w:rsidP="006606A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Cost estimating, vender and subcontractor management</w:t>
      </w:r>
    </w:p>
    <w:p w14:paraId="6E016447" w14:textId="77777777" w:rsidR="006606AD" w:rsidRPr="006606AD" w:rsidRDefault="006606AD" w:rsidP="006606AD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Worked closely with NY City Planning and the Dept. of Buildings on permits, resolving objections and obtaining approvals</w:t>
      </w:r>
    </w:p>
    <w:p w14:paraId="4670DD3F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>Financial Advisor</w:t>
      </w:r>
    </w:p>
    <w:p w14:paraId="72E491A0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Janney (Janney Montgomery Scott)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>Ft. Lauderdale, FL 2000 - 2005</w:t>
      </w:r>
    </w:p>
    <w:p w14:paraId="45B39BDD" w14:textId="77777777" w:rsidR="006606AD" w:rsidRPr="006606AD" w:rsidRDefault="006606AD" w:rsidP="006606AD">
      <w:pPr>
        <w:numPr>
          <w:ilvl w:val="0"/>
          <w:numId w:val="6"/>
        </w:numPr>
        <w:spacing w:before="129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Managed 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 xml:space="preserve">over $100 Million in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>assets consisting of equities, derivatives, corporate and municipal bonds, REITS and annuities</w:t>
      </w:r>
    </w:p>
    <w:p w14:paraId="166F4721" w14:textId="77777777" w:rsidR="006606AD" w:rsidRPr="006606AD" w:rsidRDefault="006606AD" w:rsidP="006606AD">
      <w:pPr>
        <w:numPr>
          <w:ilvl w:val="0"/>
          <w:numId w:val="6"/>
        </w:numPr>
        <w:spacing w:before="39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Conducted in depth retirement planning and financial portfolio analysis</w:t>
      </w:r>
    </w:p>
    <w:p w14:paraId="4608684C" w14:textId="77777777" w:rsidR="006606AD" w:rsidRPr="006606AD" w:rsidRDefault="006606AD" w:rsidP="006606AD">
      <w:pPr>
        <w:numPr>
          <w:ilvl w:val="0"/>
          <w:numId w:val="6"/>
        </w:numPr>
        <w:spacing w:before="39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Presented financial solutions for seminars, busines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>ses and high net worth individuals</w:t>
      </w:r>
    </w:p>
    <w:p w14:paraId="4B960500" w14:textId="77777777" w:rsidR="006606AD" w:rsidRPr="006606AD" w:rsidRDefault="006606AD" w:rsidP="006606AD">
      <w:pPr>
        <w:numPr>
          <w:ilvl w:val="0"/>
          <w:numId w:val="6"/>
        </w:numPr>
        <w:spacing w:before="39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Created tax advantaged estate planning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 xml:space="preserve"> solutions utilizing, LP’s, trusts,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>insurance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 xml:space="preserve"> and CRT’s </w:t>
      </w:r>
    </w:p>
    <w:p w14:paraId="554A9F39" w14:textId="77777777" w:rsidR="006606AD" w:rsidRPr="006606AD" w:rsidRDefault="006606AD" w:rsidP="006606AD">
      <w:pPr>
        <w:numPr>
          <w:ilvl w:val="0"/>
          <w:numId w:val="6"/>
        </w:numPr>
        <w:spacing w:before="39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Series 7, 65/63 Licensed, Life and Health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 xml:space="preserve"> and VA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 Insurance Agent</w:t>
      </w:r>
    </w:p>
    <w:p w14:paraId="2ACB3FD3" w14:textId="77777777" w:rsidR="006606AD" w:rsidRPr="006606AD" w:rsidRDefault="006606AD" w:rsidP="00660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C4DA1" w14:textId="77777777" w:rsidR="006606AD" w:rsidRPr="006606AD" w:rsidRDefault="006606AD" w:rsidP="006606A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</w:rPr>
        <w:t>Education</w:t>
      </w:r>
    </w:p>
    <w:p w14:paraId="3A1AFA5F" w14:textId="77777777" w:rsidR="006606AD" w:rsidRPr="006606AD" w:rsidRDefault="006606AD" w:rsidP="006606AD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Florida International University 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– Bachelors of Science </w:t>
      </w:r>
    </w:p>
    <w:p w14:paraId="3803E308" w14:textId="77777777" w:rsidR="006606AD" w:rsidRPr="006606AD" w:rsidRDefault="006606AD" w:rsidP="006606AD">
      <w:pPr>
        <w:spacing w:after="20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School of Mass Communications 1996 - 2000</w:t>
      </w:r>
    </w:p>
    <w:p w14:paraId="08297F8E" w14:textId="77777777" w:rsidR="006606AD" w:rsidRPr="006606AD" w:rsidRDefault="006606AD" w:rsidP="006606AD">
      <w:pPr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AD">
        <w:rPr>
          <w:rFonts w:ascii="Arial" w:eastAsia="Times New Roman" w:hAnsi="Arial" w:cs="Arial"/>
          <w:b/>
          <w:bCs/>
          <w:color w:val="000000"/>
        </w:rPr>
        <w:t>Business Skills</w:t>
      </w:r>
    </w:p>
    <w:p w14:paraId="3B0F0F4D" w14:textId="77777777" w:rsidR="006606AD" w:rsidRPr="006606AD" w:rsidRDefault="006606AD" w:rsidP="006606AD">
      <w:pPr>
        <w:numPr>
          <w:ilvl w:val="0"/>
          <w:numId w:val="7"/>
        </w:numPr>
        <w:spacing w:before="4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Excellent communication skills both written and verbal </w:t>
      </w:r>
    </w:p>
    <w:p w14:paraId="4BCAD6F6" w14:textId="77777777" w:rsidR="006606AD" w:rsidRPr="006606AD" w:rsidRDefault="006606AD" w:rsidP="006606AD">
      <w:pPr>
        <w:numPr>
          <w:ilvl w:val="0"/>
          <w:numId w:val="7"/>
        </w:numPr>
        <w:spacing w:before="4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SDLC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 Agile, Wate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>rfall and professional Scrum Master</w:t>
      </w:r>
    </w:p>
    <w:p w14:paraId="3FA57AFA" w14:textId="77777777" w:rsidR="006606AD" w:rsidRPr="006606AD" w:rsidRDefault="006606AD" w:rsidP="006606AD">
      <w:pPr>
        <w:numPr>
          <w:ilvl w:val="0"/>
          <w:numId w:val="7"/>
        </w:numPr>
        <w:spacing w:before="4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Able to effectively communicate and engage employees and all levels of management</w:t>
      </w:r>
    </w:p>
    <w:p w14:paraId="4A6B99F8" w14:textId="77777777" w:rsidR="006606AD" w:rsidRPr="006606AD" w:rsidRDefault="006606AD" w:rsidP="006606AD">
      <w:pPr>
        <w:numPr>
          <w:ilvl w:val="0"/>
          <w:numId w:val="7"/>
        </w:numPr>
        <w:spacing w:before="4"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6606AD">
        <w:rPr>
          <w:rFonts w:ascii="Arial" w:eastAsia="Times New Roman" w:hAnsi="Arial" w:cs="Arial"/>
          <w:color w:val="000000"/>
          <w:sz w:val="18"/>
          <w:szCs w:val="18"/>
        </w:rPr>
        <w:t>Superior attention to detail, organization, time management and project management skills</w:t>
      </w:r>
    </w:p>
    <w:p w14:paraId="1CFE8E12" w14:textId="77777777" w:rsidR="006606AD" w:rsidRPr="006606AD" w:rsidRDefault="006606AD" w:rsidP="00660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D0D3F" w14:textId="77777777" w:rsidR="006606AD" w:rsidRPr="006606AD" w:rsidRDefault="006606AD" w:rsidP="006606AD">
      <w:pPr>
        <w:spacing w:after="0" w:line="240" w:lineRule="auto"/>
        <w:ind w:right="1817" w:hanging="1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606AD">
        <w:rPr>
          <w:rFonts w:ascii="Arial" w:eastAsia="Times New Roman" w:hAnsi="Arial" w:cs="Arial"/>
          <w:b/>
          <w:bCs/>
          <w:color w:val="000000"/>
          <w:kern w:val="36"/>
        </w:rPr>
        <w:t>Technical Skills</w:t>
      </w:r>
    </w:p>
    <w:p w14:paraId="60121961" w14:textId="77777777" w:rsidR="00CE6AEB" w:rsidRDefault="00CE6AEB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</w:p>
    <w:p w14:paraId="316482DE" w14:textId="77777777" w:rsidR="00EB47C1" w:rsidRPr="00B45502" w:rsidRDefault="00EB47C1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 xml:space="preserve">DB Tools </w:t>
      </w:r>
    </w:p>
    <w:p w14:paraId="77FD5650" w14:textId="77777777" w:rsidR="00EB47C1" w:rsidRDefault="00122499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SQL Server, SQLite, MS</w:t>
      </w:r>
      <w:r w:rsidR="00EB47C1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6606AD" w:rsidRPr="006606AD">
        <w:rPr>
          <w:rFonts w:ascii="Arial" w:eastAsia="Times New Roman" w:hAnsi="Arial" w:cs="Arial"/>
          <w:color w:val="000000"/>
          <w:sz w:val="18"/>
          <w:szCs w:val="18"/>
        </w:rPr>
        <w:t>Access</w:t>
      </w:r>
    </w:p>
    <w:p w14:paraId="4CE528D5" w14:textId="77777777" w:rsidR="00160ED2" w:rsidRPr="00B45502" w:rsidRDefault="00160ED2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>CRM</w:t>
      </w:r>
    </w:p>
    <w:p w14:paraId="0E5C5144" w14:textId="77777777" w:rsidR="001A6DD9" w:rsidRDefault="00580096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Salesforce</w:t>
      </w:r>
      <w:r w:rsidR="00160ED2">
        <w:rPr>
          <w:rFonts w:ascii="Arial" w:eastAsia="Times New Roman" w:hAnsi="Arial" w:cs="Arial"/>
          <w:color w:val="000000"/>
          <w:sz w:val="18"/>
          <w:szCs w:val="18"/>
        </w:rPr>
        <w:t xml:space="preserve">, CPQ, </w:t>
      </w:r>
      <w:r w:rsidR="009D4529">
        <w:rPr>
          <w:rFonts w:ascii="Arial" w:eastAsia="Times New Roman" w:hAnsi="Arial" w:cs="Arial"/>
          <w:color w:val="000000"/>
          <w:sz w:val="18"/>
          <w:szCs w:val="18"/>
        </w:rPr>
        <w:t>Lightening, Einstein</w:t>
      </w:r>
      <w:r w:rsidR="009942AB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9942AB" w:rsidRPr="006606AD">
        <w:rPr>
          <w:rFonts w:ascii="Arial" w:eastAsia="Times New Roman" w:hAnsi="Arial" w:cs="Arial"/>
          <w:color w:val="000000"/>
          <w:sz w:val="18"/>
          <w:szCs w:val="18"/>
        </w:rPr>
        <w:t>Dataloader.io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, Sugar CRM, </w:t>
      </w:r>
      <w:r w:rsidR="00DF2AFB">
        <w:rPr>
          <w:rFonts w:ascii="Arial" w:eastAsia="Times New Roman" w:hAnsi="Arial" w:cs="Arial"/>
          <w:color w:val="000000"/>
          <w:sz w:val="18"/>
          <w:szCs w:val="18"/>
        </w:rPr>
        <w:t>I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nside Sales,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Zoh</w:t>
      </w:r>
      <w:r w:rsidR="00DF2AFB">
        <w:rPr>
          <w:rFonts w:ascii="Arial" w:eastAsia="Times New Roman" w:hAnsi="Arial" w:cs="Arial"/>
          <w:color w:val="000000"/>
          <w:sz w:val="18"/>
          <w:szCs w:val="18"/>
        </w:rPr>
        <w:t>o</w:t>
      </w:r>
      <w:proofErr w:type="spellEnd"/>
      <w:r w:rsidR="00DF2AFB">
        <w:rPr>
          <w:rFonts w:ascii="Arial" w:eastAsia="Times New Roman" w:hAnsi="Arial" w:cs="Arial"/>
          <w:color w:val="000000"/>
          <w:sz w:val="18"/>
          <w:szCs w:val="18"/>
        </w:rPr>
        <w:t>, MS Dynamics</w:t>
      </w:r>
    </w:p>
    <w:p w14:paraId="06A66809" w14:textId="77777777" w:rsidR="00160ED2" w:rsidRPr="00B45502" w:rsidRDefault="00160ED2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>ERP</w:t>
      </w:r>
    </w:p>
    <w:p w14:paraId="38F1DBF0" w14:textId="77777777" w:rsidR="00160ED2" w:rsidRDefault="00160ED2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SAP-Oracle, </w:t>
      </w:r>
      <w:r w:rsidR="009D4529">
        <w:rPr>
          <w:rFonts w:ascii="Arial" w:eastAsia="Times New Roman" w:hAnsi="Arial" w:cs="Arial"/>
          <w:color w:val="000000"/>
          <w:sz w:val="18"/>
          <w:szCs w:val="18"/>
        </w:rPr>
        <w:t>NetS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uite, </w:t>
      </w:r>
      <w:r w:rsidR="006606AD" w:rsidRPr="006606AD">
        <w:rPr>
          <w:rFonts w:ascii="Arial" w:eastAsia="Times New Roman" w:hAnsi="Arial" w:cs="Arial"/>
          <w:color w:val="000000"/>
          <w:sz w:val="18"/>
          <w:szCs w:val="18"/>
        </w:rPr>
        <w:t>QuickBase,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1A6DD9">
        <w:rPr>
          <w:rFonts w:ascii="Arial" w:eastAsia="Times New Roman" w:hAnsi="Arial" w:cs="Arial"/>
          <w:color w:val="000000"/>
          <w:sz w:val="18"/>
          <w:szCs w:val="18"/>
        </w:rPr>
        <w:t>SAGE</w:t>
      </w:r>
    </w:p>
    <w:p w14:paraId="318F68A5" w14:textId="77777777" w:rsidR="00346519" w:rsidRPr="00B45502" w:rsidRDefault="00346519" w:rsidP="0034651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 xml:space="preserve">HRIS </w:t>
      </w:r>
    </w:p>
    <w:p w14:paraId="65AE4F57" w14:textId="77777777" w:rsidR="00346519" w:rsidRDefault="00580096" w:rsidP="0034651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SAP </w:t>
      </w:r>
      <w:r w:rsidR="00346519">
        <w:rPr>
          <w:rFonts w:ascii="Arial" w:eastAsia="Times New Roman" w:hAnsi="Arial" w:cs="Arial"/>
          <w:color w:val="000000"/>
          <w:sz w:val="18"/>
          <w:szCs w:val="18"/>
        </w:rPr>
        <w:t>Success Factors</w:t>
      </w:r>
    </w:p>
    <w:p w14:paraId="6B26AECB" w14:textId="77777777" w:rsidR="00346519" w:rsidRPr="00B45502" w:rsidRDefault="00346519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>LMS</w:t>
      </w:r>
    </w:p>
    <w:p w14:paraId="460C9B0E" w14:textId="77777777" w:rsidR="00346519" w:rsidRDefault="00346519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Totara, Moodle</w:t>
      </w:r>
    </w:p>
    <w:p w14:paraId="6CA544EB" w14:textId="77777777" w:rsidR="00B45502" w:rsidRPr="00B45502" w:rsidRDefault="001A6DD9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>Business Intelligence</w:t>
      </w:r>
    </w:p>
    <w:p w14:paraId="1B51ED99" w14:textId="77777777" w:rsidR="00B45502" w:rsidRDefault="009D4529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Wave Analytics, QlikView,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Qlik</w:t>
      </w:r>
      <w:r w:rsidR="001A6DD9">
        <w:rPr>
          <w:rFonts w:ascii="Arial" w:eastAsia="Times New Roman" w:hAnsi="Arial" w:cs="Arial"/>
          <w:color w:val="000000"/>
          <w:sz w:val="18"/>
          <w:szCs w:val="18"/>
        </w:rPr>
        <w:t>Sens</w:t>
      </w:r>
      <w:r>
        <w:rPr>
          <w:rFonts w:ascii="Arial" w:eastAsia="Times New Roman" w:hAnsi="Arial" w:cs="Arial"/>
          <w:color w:val="000000"/>
          <w:sz w:val="18"/>
          <w:szCs w:val="18"/>
        </w:rPr>
        <w:t>e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NPrinting</w:t>
      </w:r>
      <w:proofErr w:type="spellEnd"/>
    </w:p>
    <w:p w14:paraId="3114D4BC" w14:textId="77777777" w:rsidR="00B45502" w:rsidRPr="00B45502" w:rsidRDefault="00B45502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 xml:space="preserve">Logistics </w:t>
      </w:r>
    </w:p>
    <w:p w14:paraId="0731F516" w14:textId="77777777" w:rsidR="009D4529" w:rsidRDefault="00B45502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Enfopack</w:t>
      </w:r>
      <w:proofErr w:type="spellEnd"/>
      <w:r w:rsidR="006606AD" w:rsidRPr="006606AD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2293F6BB" w14:textId="77777777" w:rsidR="009942AB" w:rsidRPr="00B45502" w:rsidRDefault="009942AB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lastRenderedPageBreak/>
        <w:t xml:space="preserve">Marketing Automation </w:t>
      </w:r>
    </w:p>
    <w:p w14:paraId="216D1E15" w14:textId="77777777" w:rsidR="009942AB" w:rsidRDefault="009942AB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Pardot, Eloqua</w:t>
      </w:r>
      <w:r w:rsidR="00EB47C1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="00EB47C1">
        <w:rPr>
          <w:rFonts w:ascii="Arial" w:eastAsia="Times New Roman" w:hAnsi="Arial" w:cs="Arial"/>
          <w:color w:val="000000"/>
          <w:sz w:val="18"/>
          <w:szCs w:val="18"/>
        </w:rPr>
        <w:t>Marketo</w:t>
      </w:r>
      <w:proofErr w:type="spellEnd"/>
      <w:r w:rsidR="00B45502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7227BD4E" w14:textId="77777777" w:rsidR="009D4529" w:rsidRPr="00B45502" w:rsidRDefault="00EB314D" w:rsidP="001A6DD9">
      <w:pPr>
        <w:spacing w:after="0" w:line="240" w:lineRule="auto"/>
        <w:ind w:right="1817"/>
        <w:rPr>
          <w:rFonts w:ascii="Arial" w:eastAsia="Times New Roman" w:hAnsi="Arial" w:cs="Arial"/>
          <w:b/>
          <w:color w:val="000000"/>
          <w:sz w:val="18"/>
          <w:szCs w:val="18"/>
        </w:rPr>
      </w:pP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 xml:space="preserve">Web Services, </w:t>
      </w:r>
      <w:r w:rsidR="009D4529" w:rsidRPr="00B45502">
        <w:rPr>
          <w:rFonts w:ascii="Arial" w:eastAsia="Times New Roman" w:hAnsi="Arial" w:cs="Arial"/>
          <w:b/>
          <w:color w:val="000000"/>
          <w:sz w:val="18"/>
          <w:szCs w:val="18"/>
        </w:rPr>
        <w:t>Interface Applications</w:t>
      </w:r>
      <w:r w:rsidRPr="00B45502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and API’s</w:t>
      </w:r>
    </w:p>
    <w:p w14:paraId="79964395" w14:textId="5F303F41" w:rsidR="009D4529" w:rsidRDefault="009D4529" w:rsidP="001A6DD9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Celigo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Iconduct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Workato</w:t>
      </w:r>
      <w:r w:rsidR="00EB314D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8D7BB1">
        <w:rPr>
          <w:rFonts w:ascii="Arial" w:eastAsia="Times New Roman" w:hAnsi="Arial" w:cs="Arial"/>
          <w:color w:val="000000"/>
          <w:sz w:val="18"/>
          <w:szCs w:val="18"/>
        </w:rPr>
        <w:t>SOAP</w:t>
      </w:r>
      <w:proofErr w:type="spellEnd"/>
      <w:proofErr w:type="gramEnd"/>
      <w:r w:rsidR="008D7BB1">
        <w:rPr>
          <w:rFonts w:ascii="Arial" w:eastAsia="Times New Roman" w:hAnsi="Arial" w:cs="Arial"/>
          <w:color w:val="000000"/>
          <w:sz w:val="18"/>
          <w:szCs w:val="18"/>
        </w:rPr>
        <w:t xml:space="preserve"> &amp;</w:t>
      </w:r>
      <w:r w:rsidR="00EB314D">
        <w:rPr>
          <w:rFonts w:ascii="Arial" w:eastAsia="Times New Roman" w:hAnsi="Arial" w:cs="Arial"/>
          <w:color w:val="000000"/>
          <w:sz w:val="18"/>
          <w:szCs w:val="18"/>
        </w:rPr>
        <w:t xml:space="preserve"> REST client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14AB9ADA" w14:textId="77777777" w:rsidR="00DF2AFB" w:rsidRDefault="00DF2AFB" w:rsidP="00EB47C1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 w:rsidRPr="00DF2AFB">
        <w:rPr>
          <w:rFonts w:ascii="Arial" w:eastAsia="Times New Roman" w:hAnsi="Arial" w:cs="Arial"/>
          <w:b/>
          <w:color w:val="000000"/>
          <w:sz w:val="18"/>
          <w:szCs w:val="18"/>
        </w:rPr>
        <w:t>Infrastructure &amp; DB Monitoring Tools</w:t>
      </w:r>
      <w:r w:rsidR="00CE6AEB">
        <w:rPr>
          <w:rFonts w:ascii="Arial" w:eastAsia="Times New Roman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AWS Ops Works</w:t>
      </w:r>
      <w:r w:rsidR="00CE6AEB">
        <w:rPr>
          <w:rFonts w:ascii="Arial" w:eastAsia="Times New Roman" w:hAnsi="Arial" w:cs="Arial"/>
          <w:b/>
          <w:color w:val="000000"/>
          <w:sz w:val="18"/>
          <w:szCs w:val="18"/>
        </w:rPr>
        <w:t xml:space="preserve">, </w:t>
      </w:r>
      <w:r>
        <w:rPr>
          <w:rFonts w:ascii="Arial" w:eastAsia="Times New Roman" w:hAnsi="Arial" w:cs="Arial"/>
          <w:color w:val="000000"/>
          <w:sz w:val="18"/>
          <w:szCs w:val="18"/>
        </w:rPr>
        <w:t>Data Dog</w:t>
      </w:r>
    </w:p>
    <w:p w14:paraId="16604A15" w14:textId="77777777" w:rsidR="00AB64D7" w:rsidRDefault="00AB64D7" w:rsidP="00EB47C1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</w:p>
    <w:p w14:paraId="6B9ED852" w14:textId="77777777" w:rsidR="00532EBB" w:rsidRDefault="00532EBB" w:rsidP="00EB47C1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</w:p>
    <w:p w14:paraId="47DDB255" w14:textId="77777777" w:rsidR="003118E1" w:rsidRDefault="003118E1" w:rsidP="00EB47C1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1F0F3A20" w14:textId="77777777" w:rsidR="003118E1" w:rsidRDefault="003118E1" w:rsidP="00EB47C1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</w:p>
    <w:p w14:paraId="2635AFE6" w14:textId="77777777" w:rsidR="003118E1" w:rsidRPr="00CE6AEB" w:rsidRDefault="003118E1" w:rsidP="00EB47C1">
      <w:pPr>
        <w:spacing w:after="0" w:line="240" w:lineRule="auto"/>
        <w:ind w:right="1817"/>
        <w:rPr>
          <w:rFonts w:ascii="Arial" w:eastAsia="Times New Roman" w:hAnsi="Arial" w:cs="Arial"/>
          <w:color w:val="000000"/>
          <w:sz w:val="18"/>
          <w:szCs w:val="18"/>
        </w:rPr>
      </w:pPr>
    </w:p>
    <w:p w14:paraId="74A9CEF6" w14:textId="77777777" w:rsidR="00E10103" w:rsidRDefault="00E10103"/>
    <w:sectPr w:rsidR="00E1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6F5"/>
    <w:multiLevelType w:val="multilevel"/>
    <w:tmpl w:val="E70E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0120"/>
    <w:multiLevelType w:val="multilevel"/>
    <w:tmpl w:val="93B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84010"/>
    <w:multiLevelType w:val="hybridMultilevel"/>
    <w:tmpl w:val="BE5EC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6F71"/>
    <w:multiLevelType w:val="hybridMultilevel"/>
    <w:tmpl w:val="0386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719F4"/>
    <w:multiLevelType w:val="hybridMultilevel"/>
    <w:tmpl w:val="931C2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8B7CCE"/>
    <w:multiLevelType w:val="hybridMultilevel"/>
    <w:tmpl w:val="5E0ED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6091D"/>
    <w:multiLevelType w:val="multilevel"/>
    <w:tmpl w:val="A7E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20CE7"/>
    <w:multiLevelType w:val="hybridMultilevel"/>
    <w:tmpl w:val="0622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F15C5"/>
    <w:multiLevelType w:val="multilevel"/>
    <w:tmpl w:val="BE02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E5FD4"/>
    <w:multiLevelType w:val="hybridMultilevel"/>
    <w:tmpl w:val="2F46F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DC3B4B"/>
    <w:multiLevelType w:val="hybridMultilevel"/>
    <w:tmpl w:val="DD68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CAC"/>
    <w:multiLevelType w:val="multilevel"/>
    <w:tmpl w:val="88BE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20F89"/>
    <w:multiLevelType w:val="multilevel"/>
    <w:tmpl w:val="5AEC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C4305"/>
    <w:multiLevelType w:val="multilevel"/>
    <w:tmpl w:val="8D6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6"/>
  </w:num>
  <w:num w:numId="5">
    <w:abstractNumId w:val="0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AD"/>
    <w:rsid w:val="00045876"/>
    <w:rsid w:val="000754F8"/>
    <w:rsid w:val="000B218B"/>
    <w:rsid w:val="000E70F5"/>
    <w:rsid w:val="00106E7D"/>
    <w:rsid w:val="00122499"/>
    <w:rsid w:val="00123E9C"/>
    <w:rsid w:val="00160ED2"/>
    <w:rsid w:val="001A6DD9"/>
    <w:rsid w:val="001B4B84"/>
    <w:rsid w:val="001F0EE5"/>
    <w:rsid w:val="001F2EF9"/>
    <w:rsid w:val="00240DDE"/>
    <w:rsid w:val="00285B7D"/>
    <w:rsid w:val="003118E1"/>
    <w:rsid w:val="00346519"/>
    <w:rsid w:val="00346B98"/>
    <w:rsid w:val="00387E86"/>
    <w:rsid w:val="003A706A"/>
    <w:rsid w:val="003F14AF"/>
    <w:rsid w:val="00462FD0"/>
    <w:rsid w:val="004767D5"/>
    <w:rsid w:val="004807B2"/>
    <w:rsid w:val="00532EBB"/>
    <w:rsid w:val="005450CA"/>
    <w:rsid w:val="00580096"/>
    <w:rsid w:val="005B1D50"/>
    <w:rsid w:val="00622E96"/>
    <w:rsid w:val="00650DEA"/>
    <w:rsid w:val="006606AD"/>
    <w:rsid w:val="00674F55"/>
    <w:rsid w:val="006E577B"/>
    <w:rsid w:val="00761E03"/>
    <w:rsid w:val="008C46D4"/>
    <w:rsid w:val="008D7BB1"/>
    <w:rsid w:val="00914E18"/>
    <w:rsid w:val="009469C2"/>
    <w:rsid w:val="00951BC9"/>
    <w:rsid w:val="009942AB"/>
    <w:rsid w:val="009A74F3"/>
    <w:rsid w:val="009B35CA"/>
    <w:rsid w:val="009D4529"/>
    <w:rsid w:val="00A74846"/>
    <w:rsid w:val="00AB64D7"/>
    <w:rsid w:val="00AE4431"/>
    <w:rsid w:val="00AE657E"/>
    <w:rsid w:val="00B45502"/>
    <w:rsid w:val="00B9537E"/>
    <w:rsid w:val="00B9603C"/>
    <w:rsid w:val="00BA3D97"/>
    <w:rsid w:val="00C57671"/>
    <w:rsid w:val="00CE6AEB"/>
    <w:rsid w:val="00D3071C"/>
    <w:rsid w:val="00DE005F"/>
    <w:rsid w:val="00DF2AFB"/>
    <w:rsid w:val="00E10103"/>
    <w:rsid w:val="00EB314D"/>
    <w:rsid w:val="00EB47C1"/>
    <w:rsid w:val="00EC0435"/>
    <w:rsid w:val="00EF4893"/>
    <w:rsid w:val="00F85925"/>
    <w:rsid w:val="00F94E00"/>
    <w:rsid w:val="00FF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2473"/>
  <w15:chartTrackingRefBased/>
  <w15:docId w15:val="{8C5EA8C4-069A-4463-AF31-AC971332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wisch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Luwisch</dc:creator>
  <cp:keywords/>
  <dc:description/>
  <cp:lastModifiedBy>Evan Luwisch</cp:lastModifiedBy>
  <cp:revision>2</cp:revision>
  <cp:lastPrinted>2019-03-10T16:38:00Z</cp:lastPrinted>
  <dcterms:created xsi:type="dcterms:W3CDTF">2019-04-07T16:55:00Z</dcterms:created>
  <dcterms:modified xsi:type="dcterms:W3CDTF">2019-04-07T16:55:00Z</dcterms:modified>
</cp:coreProperties>
</file>