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845A9" w14:textId="52A5CF6E" w:rsidR="005B704E" w:rsidRDefault="005B704E"/>
    <w:p w14:paraId="3E137DC9" w14:textId="795479C0" w:rsidR="00F96D05" w:rsidRPr="00CD775E" w:rsidRDefault="00511EA4" w:rsidP="00511EA4">
      <w:pPr>
        <w:jc w:val="center"/>
        <w:rPr>
          <w:b/>
          <w:bCs/>
          <w:sz w:val="28"/>
          <w:szCs w:val="28"/>
          <w:u w:val="single"/>
        </w:rPr>
      </w:pPr>
      <w:r w:rsidRPr="00CD775E">
        <w:rPr>
          <w:b/>
          <w:bCs/>
          <w:sz w:val="28"/>
          <w:szCs w:val="28"/>
          <w:u w:val="single"/>
        </w:rPr>
        <w:t>Homework 2</w:t>
      </w:r>
    </w:p>
    <w:p w14:paraId="7DB8DC48" w14:textId="3E61A07C" w:rsidR="00F96D05" w:rsidRDefault="00F96D05" w:rsidP="00F96D05">
      <w:pPr>
        <w:pStyle w:val="ListParagraph"/>
        <w:numPr>
          <w:ilvl w:val="0"/>
          <w:numId w:val="1"/>
        </w:numPr>
      </w:pPr>
      <w:r w:rsidRPr="00F96D05">
        <w:t xml:space="preserve">The Excel file Science and Engineering Jobs shows the number of jobs in thousands in the year 2000 and projections for 2010 from a government study. Use the Excel file to compute the projected increase from the 2000 baseline </w:t>
      </w:r>
      <w:r w:rsidR="00382A00" w:rsidRPr="00F96D05">
        <w:t>and</w:t>
      </w:r>
      <w:r w:rsidRPr="00F96D05">
        <w:t xml:space="preserve"> the percentage increase for each occupational category.</w:t>
      </w:r>
    </w:p>
    <w:p w14:paraId="0D317038" w14:textId="000ACC46" w:rsidR="00F96D05" w:rsidRDefault="00F96D05" w:rsidP="00F96D05">
      <w:pPr>
        <w:pStyle w:val="ListParagraph"/>
        <w:numPr>
          <w:ilvl w:val="0"/>
          <w:numId w:val="1"/>
        </w:numPr>
      </w:pPr>
      <w:r w:rsidRPr="00F96D05">
        <w:t xml:space="preserve">The Excel file Store and Regional Sales Database provides sales data for computers and </w:t>
      </w:r>
      <w:r w:rsidR="00382A00" w:rsidRPr="00F96D05">
        <w:t>peripherals</w:t>
      </w:r>
      <w:r w:rsidRPr="00F96D05">
        <w:t xml:space="preserve"> showing the store identification number, sales region, item number, item description, unit price. units sold, and month when the sales were made during the fourth quarter of last year.3 Modify the</w:t>
      </w:r>
      <w:r>
        <w:t xml:space="preserve"> </w:t>
      </w:r>
      <w:r w:rsidRPr="00F96D05">
        <w:t xml:space="preserve">spreadsheet to calculate the total sales revenue for each of the eight stores as well as each of the three sales Excel file regions. </w:t>
      </w:r>
    </w:p>
    <w:p w14:paraId="5BB474CB" w14:textId="15EF7332" w:rsidR="00F96D05" w:rsidRDefault="00F96D05" w:rsidP="00F96D05">
      <w:pPr>
        <w:pStyle w:val="ListParagraph"/>
        <w:numPr>
          <w:ilvl w:val="0"/>
          <w:numId w:val="1"/>
        </w:numPr>
      </w:pPr>
      <w:r w:rsidRPr="00F96D05">
        <w:t xml:space="preserve">The President's Inn Guest Database pro-vides a list of customers, rooms they occupied, arrival and departure dates, number of occupants, and daily rate for a small bed-and-breakfast inn </w:t>
      </w:r>
      <w:r w:rsidR="00382A00" w:rsidRPr="00F96D05">
        <w:t>for</w:t>
      </w:r>
      <w:r w:rsidRPr="00F96D05">
        <w:t xml:space="preserve"> one month.</w:t>
      </w:r>
      <w:r w:rsidR="000726E1">
        <w:t xml:space="preserve"> Room rates are the same for one or two guests; however, additional guests must pay an additional $20 per person per da</w:t>
      </w:r>
      <w:r w:rsidR="00382A00">
        <w:t>y</w:t>
      </w:r>
      <w:r w:rsidR="000726E1">
        <w:t xml:space="preserve"> for meals. Guests staying for 7 days or more receive a 10% discount. Modify the spreadsheet to calculate the number of days that each party stayed at the inn and the total revenue for the length of stay.</w:t>
      </w:r>
    </w:p>
    <w:p w14:paraId="2C1054A3" w14:textId="44B7E467" w:rsidR="00F96D05" w:rsidRDefault="00F96D05" w:rsidP="00F96D05">
      <w:pPr>
        <w:pStyle w:val="ListParagraph"/>
        <w:numPr>
          <w:ilvl w:val="0"/>
          <w:numId w:val="1"/>
        </w:numPr>
      </w:pPr>
      <w:r>
        <w:t>The worksheet Base Data in the Excel file Credit Risk Data provides information about 425 bank customers who had applied for loans. The data include the purpose of the loan, checking and savings account balances, number of months as a customer of the bank, months employed, gender, marital status, age, housing status and number of years at current residence, job type, and credit-risk classification by the bank.5</w:t>
      </w:r>
    </w:p>
    <w:p w14:paraId="098BAE0F" w14:textId="7BD2142B" w:rsidR="00F96D05" w:rsidRDefault="00F96D05" w:rsidP="00F96D05">
      <w:pPr>
        <w:pStyle w:val="ListParagraph"/>
        <w:numPr>
          <w:ilvl w:val="1"/>
          <w:numId w:val="1"/>
        </w:numPr>
      </w:pPr>
      <w:r>
        <w:t>Use the COUNTIF function to determine (1) how many customers applied for new-car, used-car, business, education, small-appliance, and furniture loans and (2) the number of customers with checking account balances less than $500.</w:t>
      </w:r>
    </w:p>
    <w:p w14:paraId="125EBE77" w14:textId="6F55297B" w:rsidR="00F96D05" w:rsidRDefault="00F96D05" w:rsidP="00F96D05">
      <w:pPr>
        <w:pStyle w:val="ListParagraph"/>
        <w:numPr>
          <w:ilvl w:val="1"/>
          <w:numId w:val="1"/>
        </w:numPr>
      </w:pPr>
      <w:r>
        <w:t>Modify the spreadsheet using IF functions to include new columns, classifying the checking and savings account balances as low if the balance is less than $250, medium if between $250 but less than $2000, and high otherwise.</w:t>
      </w:r>
    </w:p>
    <w:p w14:paraId="31254739" w14:textId="5EA590EB" w:rsidR="00F96D05" w:rsidRDefault="00F96D05" w:rsidP="0006730A"/>
    <w:sectPr w:rsidR="00F96D05" w:rsidSect="00CD775E">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7371" w14:textId="77777777" w:rsidR="00E904D7" w:rsidRDefault="00E904D7" w:rsidP="00CD775E">
      <w:pPr>
        <w:spacing w:after="0" w:line="240" w:lineRule="auto"/>
      </w:pPr>
      <w:r>
        <w:separator/>
      </w:r>
    </w:p>
  </w:endnote>
  <w:endnote w:type="continuationSeparator" w:id="0">
    <w:p w14:paraId="1686E614" w14:textId="77777777" w:rsidR="00E904D7" w:rsidRDefault="00E904D7" w:rsidP="00CD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69BA0" w14:textId="77777777" w:rsidR="00E904D7" w:rsidRDefault="00E904D7" w:rsidP="00CD775E">
      <w:pPr>
        <w:spacing w:after="0" w:line="240" w:lineRule="auto"/>
      </w:pPr>
      <w:r>
        <w:separator/>
      </w:r>
    </w:p>
  </w:footnote>
  <w:footnote w:type="continuationSeparator" w:id="0">
    <w:p w14:paraId="1A818EC2" w14:textId="77777777" w:rsidR="00E904D7" w:rsidRDefault="00E904D7" w:rsidP="00CD7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7526C" w14:textId="77777777" w:rsidR="00CD775E" w:rsidRPr="00AD38AE" w:rsidRDefault="00CD775E" w:rsidP="00CD775E">
    <w:pPr>
      <w:pStyle w:val="Header"/>
    </w:pPr>
    <w:r>
      <w:rPr>
        <w:noProof/>
      </w:rPr>
      <w:drawing>
        <wp:anchor distT="0" distB="0" distL="114300" distR="114300" simplePos="0" relativeHeight="251659264" behindDoc="0" locked="0" layoutInCell="1" allowOverlap="1" wp14:anchorId="4741B121" wp14:editId="1DFA3F2C">
          <wp:simplePos x="0" y="0"/>
          <wp:positionH relativeFrom="margin">
            <wp:posOffset>5775325</wp:posOffset>
          </wp:positionH>
          <wp:positionV relativeFrom="margin">
            <wp:posOffset>-903605</wp:posOffset>
          </wp:positionV>
          <wp:extent cx="897890" cy="1158875"/>
          <wp:effectExtent l="0" t="76200" r="0" b="79375"/>
          <wp:wrapSquare wrapText="bothSides"/>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nner St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7890" cy="1158875"/>
                  </a:xfrm>
                  <a:prstGeom prst="rect">
                    <a:avLst/>
                  </a:prstGeom>
                  <a:effectLst>
                    <a:outerShdw blurRad="63500" sx="102000" sy="102000" algn="ctr" rotWithShape="0">
                      <a:prstClr val="black">
                        <a:alpha val="40000"/>
                      </a:prstClr>
                    </a:outerShdw>
                    <a:softEdge rad="0"/>
                  </a:effectLst>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b/>
        <w:bCs/>
        <w:lang w:eastAsia="en-GB"/>
      </w:rPr>
      <w:t>BUSINESS ANALYTICS: DATA, MODELS AND DECISIONS</w:t>
    </w:r>
    <w:r>
      <w:rPr>
        <w:noProof/>
      </w:rPr>
      <w:t xml:space="preserve">  </w:t>
    </w:r>
    <w:r>
      <w:ptab w:relativeTo="margin" w:alignment="center" w:leader="none"/>
    </w:r>
    <w:r>
      <w:ptab w:relativeTo="margin" w:alignment="right" w:leader="none"/>
    </w:r>
  </w:p>
  <w:p w14:paraId="1A81DA2C" w14:textId="77777777" w:rsidR="00CD775E" w:rsidRDefault="00CD7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27C3D"/>
    <w:multiLevelType w:val="hybridMultilevel"/>
    <w:tmpl w:val="34ACF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5"/>
    <w:rsid w:val="0006730A"/>
    <w:rsid w:val="000726E1"/>
    <w:rsid w:val="001B4FE8"/>
    <w:rsid w:val="00382A00"/>
    <w:rsid w:val="0047160E"/>
    <w:rsid w:val="00511EA4"/>
    <w:rsid w:val="005B704E"/>
    <w:rsid w:val="006F5F03"/>
    <w:rsid w:val="00887899"/>
    <w:rsid w:val="00987DC8"/>
    <w:rsid w:val="00BA1232"/>
    <w:rsid w:val="00CD775E"/>
    <w:rsid w:val="00E26746"/>
    <w:rsid w:val="00E904D7"/>
    <w:rsid w:val="00F9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F506"/>
  <w15:chartTrackingRefBased/>
  <w15:docId w15:val="{DB00C6FA-E4CE-43AE-A73A-33A7C94D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D05"/>
    <w:pPr>
      <w:ind w:left="720"/>
      <w:contextualSpacing/>
    </w:pPr>
  </w:style>
  <w:style w:type="paragraph" w:styleId="Header">
    <w:name w:val="header"/>
    <w:basedOn w:val="Normal"/>
    <w:link w:val="HeaderChar"/>
    <w:uiPriority w:val="99"/>
    <w:unhideWhenUsed/>
    <w:rsid w:val="00CD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75E"/>
  </w:style>
  <w:style w:type="paragraph" w:styleId="Footer">
    <w:name w:val="footer"/>
    <w:basedOn w:val="Normal"/>
    <w:link w:val="FooterChar"/>
    <w:uiPriority w:val="99"/>
    <w:unhideWhenUsed/>
    <w:rsid w:val="00CD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4389">
      <w:bodyDiv w:val="1"/>
      <w:marLeft w:val="0"/>
      <w:marRight w:val="0"/>
      <w:marTop w:val="0"/>
      <w:marBottom w:val="0"/>
      <w:divBdr>
        <w:top w:val="none" w:sz="0" w:space="0" w:color="auto"/>
        <w:left w:val="none" w:sz="0" w:space="0" w:color="auto"/>
        <w:bottom w:val="none" w:sz="0" w:space="0" w:color="auto"/>
        <w:right w:val="none" w:sz="0" w:space="0" w:color="auto"/>
      </w:divBdr>
    </w:div>
    <w:div w:id="128280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Shenoy</dc:creator>
  <cp:keywords/>
  <dc:description/>
  <cp:lastModifiedBy>Wang Kai</cp:lastModifiedBy>
  <cp:revision>7</cp:revision>
  <dcterms:created xsi:type="dcterms:W3CDTF">2020-01-14T18:09:00Z</dcterms:created>
  <dcterms:modified xsi:type="dcterms:W3CDTF">2021-09-11T23:58:00Z</dcterms:modified>
</cp:coreProperties>
</file>