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19900" w14:textId="77777777" w:rsidR="00DC26E8" w:rsidRPr="00FC5094" w:rsidRDefault="00DC26E8" w:rsidP="00DC26E8">
      <w:pPr>
        <w:pStyle w:val="ListParagraph"/>
        <w:ind w:left="360"/>
        <w:rPr>
          <w:rFonts w:ascii="Times New Roman" w:hAnsi="Times New Roman" w:cs="Times New Roman"/>
          <w:b/>
          <w:bCs/>
          <w:sz w:val="20"/>
          <w:szCs w:val="20"/>
          <w:u w:val="single"/>
        </w:rPr>
      </w:pPr>
      <w:r w:rsidRPr="00FC5094">
        <w:rPr>
          <w:rFonts w:ascii="Times New Roman" w:hAnsi="Times New Roman" w:cs="Times New Roman"/>
          <w:b/>
          <w:bCs/>
          <w:sz w:val="20"/>
          <w:szCs w:val="20"/>
        </w:rPr>
        <w:t xml:space="preserve">                                                       </w:t>
      </w:r>
      <w:r w:rsidRPr="00FC5094">
        <w:rPr>
          <w:rFonts w:ascii="Times New Roman" w:hAnsi="Times New Roman" w:cs="Times New Roman"/>
          <w:b/>
          <w:bCs/>
          <w:sz w:val="20"/>
          <w:szCs w:val="20"/>
          <w:u w:val="single"/>
        </w:rPr>
        <w:t xml:space="preserve"> ASSIGNMENT 04</w:t>
      </w:r>
    </w:p>
    <w:p w14:paraId="1DF76D31" w14:textId="77777777" w:rsidR="00DC26E8" w:rsidRPr="00717175" w:rsidRDefault="00DC26E8" w:rsidP="00DC26E8">
      <w:pPr>
        <w:pStyle w:val="ListParagraph"/>
        <w:rPr>
          <w:rFonts w:ascii="Times New Roman" w:hAnsi="Times New Roman" w:cs="Times New Roman"/>
          <w:sz w:val="20"/>
          <w:szCs w:val="20"/>
        </w:rPr>
      </w:pPr>
    </w:p>
    <w:p w14:paraId="3824C2A0" w14:textId="77777777" w:rsidR="00DC26E8" w:rsidRPr="00717175" w:rsidRDefault="00DC26E8" w:rsidP="00DC26E8">
      <w:pPr>
        <w:ind w:left="1080"/>
        <w:rPr>
          <w:sz w:val="20"/>
          <w:szCs w:val="20"/>
        </w:rPr>
      </w:pPr>
    </w:p>
    <w:p w14:paraId="754B3516" w14:textId="77777777" w:rsidR="00DC26E8" w:rsidRPr="00717175" w:rsidRDefault="00DC26E8" w:rsidP="00DC26E8">
      <w:pPr>
        <w:pStyle w:val="ListParagraph"/>
        <w:numPr>
          <w:ilvl w:val="0"/>
          <w:numId w:val="1"/>
        </w:numPr>
        <w:rPr>
          <w:rFonts w:ascii="Times New Roman" w:hAnsi="Times New Roman" w:cs="Times New Roman"/>
          <w:sz w:val="20"/>
          <w:szCs w:val="20"/>
        </w:rPr>
      </w:pPr>
      <w:r w:rsidRPr="00717175">
        <w:rPr>
          <w:rFonts w:ascii="Times New Roman" w:hAnsi="Times New Roman" w:cs="Times New Roman"/>
          <w:sz w:val="20"/>
          <w:szCs w:val="20"/>
        </w:rPr>
        <w:t xml:space="preserve">Assume that XYZ plant is running at 90% of its monthly capacity. XYZ has just received </w:t>
      </w:r>
      <w:r w:rsidRPr="00717175">
        <w:rPr>
          <w:rFonts w:ascii="Times New Roman" w:hAnsi="Times New Roman" w:cs="Times New Roman"/>
          <w:sz w:val="20"/>
          <w:szCs w:val="20"/>
        </w:rPr>
        <w:br/>
        <w:t xml:space="preserve">a special order to produce 40,000 cases of chicken noodle soup for a national </w:t>
      </w:r>
      <w:r w:rsidRPr="00717175">
        <w:rPr>
          <w:rFonts w:ascii="Times New Roman" w:hAnsi="Times New Roman" w:cs="Times New Roman"/>
          <w:sz w:val="20"/>
          <w:szCs w:val="20"/>
        </w:rPr>
        <w:br/>
        <w:t xml:space="preserve">supermarket. The supermarket will sell the soup under its own private brand label. The </w:t>
      </w:r>
      <w:r w:rsidRPr="00717175">
        <w:rPr>
          <w:rFonts w:ascii="Times New Roman" w:hAnsi="Times New Roman" w:cs="Times New Roman"/>
          <w:sz w:val="20"/>
          <w:szCs w:val="20"/>
        </w:rPr>
        <w:br/>
        <w:t xml:space="preserve">soup will be the same in all respects, except for the label, which will cost XYZ’s an extra </w:t>
      </w:r>
      <w:r w:rsidRPr="00717175">
        <w:rPr>
          <w:rFonts w:ascii="Times New Roman" w:hAnsi="Times New Roman" w:cs="Times New Roman"/>
          <w:sz w:val="20"/>
          <w:szCs w:val="20"/>
        </w:rPr>
        <w:br/>
        <w:t xml:space="preserve">$5,000 in total to design. The supermarket has offered to pay only $19.00 per case, which is well under XYZ’s normal sales price. </w:t>
      </w:r>
    </w:p>
    <w:p w14:paraId="61407956" w14:textId="77777777" w:rsidR="00DC26E8" w:rsidRPr="00717175" w:rsidRDefault="00DC26E8" w:rsidP="00DC26E8">
      <w:pPr>
        <w:pStyle w:val="ListParagraph"/>
        <w:rPr>
          <w:rFonts w:ascii="Times New Roman" w:hAnsi="Times New Roman" w:cs="Times New Roman"/>
          <w:sz w:val="20"/>
          <w:szCs w:val="20"/>
        </w:rPr>
      </w:pPr>
      <w:r w:rsidRPr="00717175">
        <w:rPr>
          <w:rFonts w:ascii="Times New Roman" w:hAnsi="Times New Roman" w:cs="Times New Roman"/>
          <w:sz w:val="20"/>
          <w:szCs w:val="20"/>
        </w:rPr>
        <w:t>Costs at the current production level (450,000 cases) are as follows:</w:t>
      </w:r>
      <w:r w:rsidRPr="00717175">
        <w:rPr>
          <w:rFonts w:ascii="Times New Roman" w:hAnsi="Times New Roman" w:cs="Times New Roman"/>
          <w:sz w:val="20"/>
          <w:szCs w:val="20"/>
        </w:rPr>
        <w:br/>
      </w:r>
      <w:r w:rsidRPr="00717175">
        <w:rPr>
          <w:rFonts w:ascii="Times New Roman" w:hAnsi="Times New Roman" w:cs="Times New Roman"/>
          <w:noProof/>
          <w:sz w:val="20"/>
          <w:szCs w:val="20"/>
        </w:rPr>
        <w:drawing>
          <wp:inline distT="0" distB="0" distL="0" distR="0" wp14:anchorId="1BFA90FF" wp14:editId="76994EA4">
            <wp:extent cx="5684363" cy="902335"/>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68" cy="909225"/>
                    </a:xfrm>
                    <a:prstGeom prst="rect">
                      <a:avLst/>
                    </a:prstGeom>
                  </pic:spPr>
                </pic:pic>
              </a:graphicData>
            </a:graphic>
          </wp:inline>
        </w:drawing>
      </w:r>
    </w:p>
    <w:p w14:paraId="017BCB43" w14:textId="77777777" w:rsidR="00DC26E8" w:rsidRPr="00717175" w:rsidRDefault="00DC26E8" w:rsidP="00DC26E8">
      <w:pPr>
        <w:pStyle w:val="ListParagraph"/>
        <w:rPr>
          <w:rFonts w:ascii="Times New Roman" w:hAnsi="Times New Roman" w:cs="Times New Roman"/>
          <w:sz w:val="20"/>
          <w:szCs w:val="20"/>
        </w:rPr>
      </w:pPr>
      <w:r w:rsidRPr="00717175">
        <w:rPr>
          <w:rFonts w:ascii="Times New Roman" w:hAnsi="Times New Roman" w:cs="Times New Roman"/>
          <w:sz w:val="20"/>
          <w:szCs w:val="20"/>
        </w:rPr>
        <w:br/>
        <w:t>1) Is there enough excess capacity to fill this order?</w:t>
      </w:r>
    </w:p>
    <w:p w14:paraId="053175DA" w14:textId="77777777" w:rsidR="00DC26E8" w:rsidRPr="00717175" w:rsidRDefault="00DC26E8" w:rsidP="00DC26E8">
      <w:pPr>
        <w:pStyle w:val="ListParagraph"/>
        <w:rPr>
          <w:rFonts w:ascii="Times New Roman" w:hAnsi="Times New Roman" w:cs="Times New Roman"/>
          <w:sz w:val="20"/>
          <w:szCs w:val="20"/>
        </w:rPr>
      </w:pPr>
    </w:p>
    <w:p w14:paraId="5582DBA0" w14:textId="77777777" w:rsidR="00DC26E8" w:rsidRPr="00717175" w:rsidRDefault="00DC26E8" w:rsidP="00DC26E8">
      <w:pPr>
        <w:pStyle w:val="ListParagraph"/>
        <w:rPr>
          <w:rFonts w:ascii="Times New Roman" w:hAnsi="Times New Roman" w:cs="Times New Roman"/>
          <w:sz w:val="20"/>
          <w:szCs w:val="20"/>
        </w:rPr>
      </w:pPr>
      <w:r w:rsidRPr="00717175">
        <w:rPr>
          <w:rFonts w:ascii="Times New Roman" w:hAnsi="Times New Roman" w:cs="Times New Roman"/>
          <w:sz w:val="20"/>
          <w:szCs w:val="20"/>
        </w:rPr>
        <w:t xml:space="preserve">Yes, there is enough capacity to fill this special order. </w:t>
      </w:r>
    </w:p>
    <w:p w14:paraId="18306DA4" w14:textId="77777777" w:rsidR="00DC26E8" w:rsidRPr="00717175" w:rsidRDefault="00DC26E8" w:rsidP="00DC26E8">
      <w:pPr>
        <w:pStyle w:val="ListParagraph"/>
        <w:rPr>
          <w:rFonts w:ascii="Times New Roman" w:hAnsi="Times New Roman" w:cs="Times New Roman"/>
          <w:sz w:val="20"/>
          <w:szCs w:val="20"/>
        </w:rPr>
      </w:pPr>
      <w:r w:rsidRPr="00717175">
        <w:rPr>
          <w:rFonts w:ascii="Times New Roman" w:hAnsi="Times New Roman" w:cs="Times New Roman"/>
          <w:sz w:val="20"/>
          <w:szCs w:val="20"/>
        </w:rPr>
        <w:t xml:space="preserve">If the plant is produces 450,000 cases a month, and is operating at 90% of capacity, that means it has a capacity level of $450,000/90% = 500,000 cases per month. </w:t>
      </w:r>
    </w:p>
    <w:p w14:paraId="14EADF02" w14:textId="77777777" w:rsidR="00DC26E8" w:rsidRPr="00717175" w:rsidRDefault="00DC26E8" w:rsidP="00DC26E8">
      <w:pPr>
        <w:pStyle w:val="ListParagraph"/>
        <w:rPr>
          <w:rFonts w:ascii="Times New Roman" w:hAnsi="Times New Roman" w:cs="Times New Roman"/>
          <w:sz w:val="20"/>
          <w:szCs w:val="20"/>
        </w:rPr>
      </w:pPr>
      <w:r w:rsidRPr="00717175">
        <w:rPr>
          <w:rFonts w:ascii="Times New Roman" w:hAnsi="Times New Roman" w:cs="Times New Roman"/>
          <w:sz w:val="20"/>
          <w:szCs w:val="20"/>
        </w:rPr>
        <w:t xml:space="preserve">This means the plant has excess capacity of 50,000 cases per month, which is enough to fill the special order of40,000 cases without increasing the current level of fixed costs which is $2,700,000. </w:t>
      </w:r>
    </w:p>
    <w:p w14:paraId="117A0C92" w14:textId="77777777" w:rsidR="00DC26E8" w:rsidRPr="00717175" w:rsidRDefault="00DC26E8" w:rsidP="00DC26E8">
      <w:pPr>
        <w:pStyle w:val="ListParagraph"/>
        <w:rPr>
          <w:rFonts w:ascii="Times New Roman" w:hAnsi="Times New Roman" w:cs="Times New Roman"/>
          <w:sz w:val="20"/>
          <w:szCs w:val="20"/>
        </w:rPr>
      </w:pPr>
      <w:r w:rsidRPr="00717175">
        <w:rPr>
          <w:rFonts w:ascii="Times New Roman" w:hAnsi="Times New Roman" w:cs="Times New Roman"/>
          <w:sz w:val="20"/>
          <w:szCs w:val="20"/>
        </w:rPr>
        <w:t xml:space="preserve">The current level of fixed costs is not needed to make the decision. XYZ will not incur an additional $6.00 of fixed MOH for every case produced in this order. </w:t>
      </w:r>
    </w:p>
    <w:p w14:paraId="12410366" w14:textId="77777777" w:rsidR="00DC26E8" w:rsidRPr="00717175" w:rsidRDefault="00DC26E8" w:rsidP="00DC26E8">
      <w:pPr>
        <w:pStyle w:val="ListParagraph"/>
        <w:rPr>
          <w:rFonts w:ascii="Times New Roman" w:hAnsi="Times New Roman" w:cs="Times New Roman"/>
          <w:sz w:val="20"/>
          <w:szCs w:val="20"/>
        </w:rPr>
      </w:pPr>
      <w:r w:rsidRPr="00717175">
        <w:rPr>
          <w:rFonts w:ascii="Times New Roman" w:hAnsi="Times New Roman" w:cs="Times New Roman"/>
          <w:sz w:val="20"/>
          <w:szCs w:val="20"/>
        </w:rPr>
        <w:br/>
        <w:t xml:space="preserve">2) Will XYZ’s operating income increase or decrease if it accepts this special order? By </w:t>
      </w:r>
      <w:r w:rsidRPr="00717175">
        <w:rPr>
          <w:rFonts w:ascii="Times New Roman" w:hAnsi="Times New Roman" w:cs="Times New Roman"/>
          <w:sz w:val="20"/>
          <w:szCs w:val="20"/>
        </w:rPr>
        <w:br/>
        <w:t>how much?</w:t>
      </w:r>
    </w:p>
    <w:p w14:paraId="632C2908" w14:textId="77777777" w:rsidR="00DC26E8" w:rsidRPr="00717175" w:rsidRDefault="00DC26E8" w:rsidP="00DC26E8">
      <w:pPr>
        <w:pStyle w:val="ListParagraph"/>
        <w:rPr>
          <w:rFonts w:ascii="Times New Roman" w:hAnsi="Times New Roman" w:cs="Times New Roman"/>
          <w:sz w:val="20"/>
          <w:szCs w:val="20"/>
        </w:rPr>
      </w:pPr>
    </w:p>
    <w:tbl>
      <w:tblPr>
        <w:tblStyle w:val="TableGrid"/>
        <w:tblW w:w="8936" w:type="dxa"/>
        <w:tblInd w:w="720" w:type="dxa"/>
        <w:tblLook w:val="04A0" w:firstRow="1" w:lastRow="0" w:firstColumn="1" w:lastColumn="0" w:noHBand="0" w:noVBand="1"/>
      </w:tblPr>
      <w:tblGrid>
        <w:gridCol w:w="598"/>
        <w:gridCol w:w="499"/>
        <w:gridCol w:w="5146"/>
        <w:gridCol w:w="963"/>
        <w:gridCol w:w="1730"/>
      </w:tblGrid>
      <w:tr w:rsidR="00DC26E8" w:rsidRPr="00717175" w14:paraId="2CEADCDC" w14:textId="77777777" w:rsidTr="003C6DC7">
        <w:trPr>
          <w:trHeight w:val="293"/>
        </w:trPr>
        <w:tc>
          <w:tcPr>
            <w:tcW w:w="598" w:type="dxa"/>
          </w:tcPr>
          <w:p w14:paraId="302F14F6" w14:textId="77777777" w:rsidR="00DC26E8" w:rsidRPr="00717175" w:rsidRDefault="00DC26E8" w:rsidP="003C6DC7">
            <w:pPr>
              <w:pStyle w:val="ListParagraph"/>
              <w:ind w:left="0"/>
              <w:rPr>
                <w:rFonts w:ascii="Times New Roman" w:hAnsi="Times New Roman" w:cs="Times New Roman"/>
                <w:sz w:val="20"/>
                <w:szCs w:val="20"/>
              </w:rPr>
            </w:pPr>
            <w:proofErr w:type="spellStart"/>
            <w:r w:rsidRPr="00717175">
              <w:rPr>
                <w:rFonts w:ascii="Times New Roman" w:hAnsi="Times New Roman" w:cs="Times New Roman"/>
                <w:sz w:val="20"/>
                <w:szCs w:val="20"/>
              </w:rPr>
              <w:t>SNo</w:t>
            </w:r>
            <w:proofErr w:type="spellEnd"/>
          </w:p>
        </w:tc>
        <w:tc>
          <w:tcPr>
            <w:tcW w:w="499" w:type="dxa"/>
          </w:tcPr>
          <w:p w14:paraId="19440147"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Op</w:t>
            </w:r>
          </w:p>
        </w:tc>
        <w:tc>
          <w:tcPr>
            <w:tcW w:w="5146" w:type="dxa"/>
          </w:tcPr>
          <w:p w14:paraId="60F1C773"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Incremental Analysis for Special Order Decision</w:t>
            </w:r>
          </w:p>
        </w:tc>
        <w:tc>
          <w:tcPr>
            <w:tcW w:w="963" w:type="dxa"/>
          </w:tcPr>
          <w:p w14:paraId="367D6BA2"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Per Unit</w:t>
            </w:r>
          </w:p>
        </w:tc>
        <w:tc>
          <w:tcPr>
            <w:tcW w:w="1730" w:type="dxa"/>
          </w:tcPr>
          <w:p w14:paraId="0496EC10"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Total Order</w:t>
            </w:r>
          </w:p>
        </w:tc>
      </w:tr>
      <w:tr w:rsidR="00DC26E8" w:rsidRPr="00717175" w14:paraId="32AFCC13" w14:textId="77777777" w:rsidTr="003C6DC7">
        <w:trPr>
          <w:trHeight w:val="308"/>
        </w:trPr>
        <w:tc>
          <w:tcPr>
            <w:tcW w:w="598" w:type="dxa"/>
          </w:tcPr>
          <w:p w14:paraId="49279C7E"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1</w:t>
            </w:r>
          </w:p>
        </w:tc>
        <w:tc>
          <w:tcPr>
            <w:tcW w:w="499" w:type="dxa"/>
          </w:tcPr>
          <w:p w14:paraId="0FAB6CF0" w14:textId="77777777" w:rsidR="00DC26E8" w:rsidRPr="00717175" w:rsidRDefault="00DC26E8" w:rsidP="003C6DC7">
            <w:pPr>
              <w:pStyle w:val="ListParagraph"/>
              <w:ind w:left="0"/>
              <w:rPr>
                <w:rFonts w:ascii="Times New Roman" w:hAnsi="Times New Roman" w:cs="Times New Roman"/>
                <w:sz w:val="20"/>
                <w:szCs w:val="20"/>
              </w:rPr>
            </w:pPr>
          </w:p>
        </w:tc>
        <w:tc>
          <w:tcPr>
            <w:tcW w:w="5146" w:type="dxa"/>
          </w:tcPr>
          <w:p w14:paraId="3E7EDA86"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Revenue from special order</w:t>
            </w:r>
          </w:p>
        </w:tc>
        <w:tc>
          <w:tcPr>
            <w:tcW w:w="963" w:type="dxa"/>
          </w:tcPr>
          <w:p w14:paraId="23922E62"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$19.00</w:t>
            </w:r>
          </w:p>
        </w:tc>
        <w:tc>
          <w:tcPr>
            <w:tcW w:w="1730" w:type="dxa"/>
          </w:tcPr>
          <w:p w14:paraId="3A0A2810"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$760,000</w:t>
            </w:r>
          </w:p>
        </w:tc>
      </w:tr>
      <w:tr w:rsidR="00DC26E8" w:rsidRPr="00717175" w14:paraId="1CC080AB" w14:textId="77777777" w:rsidTr="003C6DC7">
        <w:trPr>
          <w:trHeight w:val="293"/>
        </w:trPr>
        <w:tc>
          <w:tcPr>
            <w:tcW w:w="598" w:type="dxa"/>
          </w:tcPr>
          <w:p w14:paraId="1D34BBB6"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2</w:t>
            </w:r>
          </w:p>
        </w:tc>
        <w:tc>
          <w:tcPr>
            <w:tcW w:w="499" w:type="dxa"/>
          </w:tcPr>
          <w:p w14:paraId="0B12018C"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w:t>
            </w:r>
          </w:p>
        </w:tc>
        <w:tc>
          <w:tcPr>
            <w:tcW w:w="5146" w:type="dxa"/>
          </w:tcPr>
          <w:p w14:paraId="4CD215D3"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Variable Expenses associated with order</w:t>
            </w:r>
          </w:p>
        </w:tc>
        <w:tc>
          <w:tcPr>
            <w:tcW w:w="963" w:type="dxa"/>
          </w:tcPr>
          <w:p w14:paraId="329C21CF"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$15.00</w:t>
            </w:r>
          </w:p>
        </w:tc>
        <w:tc>
          <w:tcPr>
            <w:tcW w:w="1730" w:type="dxa"/>
          </w:tcPr>
          <w:p w14:paraId="2AC9DA17"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$600,000</w:t>
            </w:r>
          </w:p>
        </w:tc>
      </w:tr>
      <w:tr w:rsidR="00DC26E8" w:rsidRPr="00717175" w14:paraId="26CEC04D" w14:textId="77777777" w:rsidTr="003C6DC7">
        <w:trPr>
          <w:trHeight w:val="308"/>
        </w:trPr>
        <w:tc>
          <w:tcPr>
            <w:tcW w:w="598" w:type="dxa"/>
          </w:tcPr>
          <w:p w14:paraId="2014F192"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3</w:t>
            </w:r>
          </w:p>
        </w:tc>
        <w:tc>
          <w:tcPr>
            <w:tcW w:w="499" w:type="dxa"/>
          </w:tcPr>
          <w:p w14:paraId="5E843286" w14:textId="77777777" w:rsidR="00DC26E8" w:rsidRPr="00717175" w:rsidRDefault="00DC26E8" w:rsidP="003C6DC7">
            <w:pPr>
              <w:pStyle w:val="ListParagraph"/>
              <w:ind w:left="0"/>
              <w:rPr>
                <w:rFonts w:ascii="Times New Roman" w:hAnsi="Times New Roman" w:cs="Times New Roman"/>
                <w:sz w:val="20"/>
                <w:szCs w:val="20"/>
              </w:rPr>
            </w:pPr>
          </w:p>
        </w:tc>
        <w:tc>
          <w:tcPr>
            <w:tcW w:w="5146" w:type="dxa"/>
          </w:tcPr>
          <w:p w14:paraId="10931945"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Contribution margin</w:t>
            </w:r>
          </w:p>
        </w:tc>
        <w:tc>
          <w:tcPr>
            <w:tcW w:w="963" w:type="dxa"/>
          </w:tcPr>
          <w:p w14:paraId="763D36B1" w14:textId="77777777" w:rsidR="00DC26E8" w:rsidRPr="00717175" w:rsidRDefault="00DC26E8" w:rsidP="003C6DC7">
            <w:pPr>
              <w:pStyle w:val="ListParagraph"/>
              <w:ind w:left="0"/>
              <w:rPr>
                <w:rFonts w:ascii="Times New Roman" w:hAnsi="Times New Roman" w:cs="Times New Roman"/>
                <w:b/>
                <w:bCs/>
                <w:sz w:val="20"/>
                <w:szCs w:val="20"/>
              </w:rPr>
            </w:pPr>
            <w:r w:rsidRPr="00717175">
              <w:rPr>
                <w:rFonts w:ascii="Times New Roman" w:hAnsi="Times New Roman" w:cs="Times New Roman"/>
                <w:b/>
                <w:bCs/>
                <w:sz w:val="20"/>
                <w:szCs w:val="20"/>
              </w:rPr>
              <w:t>$4.00</w:t>
            </w:r>
          </w:p>
        </w:tc>
        <w:tc>
          <w:tcPr>
            <w:tcW w:w="1730" w:type="dxa"/>
          </w:tcPr>
          <w:p w14:paraId="25682135"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$160,000</w:t>
            </w:r>
          </w:p>
        </w:tc>
      </w:tr>
      <w:tr w:rsidR="00DC26E8" w:rsidRPr="00717175" w14:paraId="0CA20287" w14:textId="77777777" w:rsidTr="003C6DC7">
        <w:trPr>
          <w:trHeight w:val="293"/>
        </w:trPr>
        <w:tc>
          <w:tcPr>
            <w:tcW w:w="598" w:type="dxa"/>
          </w:tcPr>
          <w:p w14:paraId="64B41FD7"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4</w:t>
            </w:r>
          </w:p>
        </w:tc>
        <w:tc>
          <w:tcPr>
            <w:tcW w:w="499" w:type="dxa"/>
          </w:tcPr>
          <w:p w14:paraId="6D365B16"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w:t>
            </w:r>
          </w:p>
        </w:tc>
        <w:tc>
          <w:tcPr>
            <w:tcW w:w="5146" w:type="dxa"/>
          </w:tcPr>
          <w:p w14:paraId="59514EFB"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Additional fixed expenses associated with order</w:t>
            </w:r>
          </w:p>
        </w:tc>
        <w:tc>
          <w:tcPr>
            <w:tcW w:w="963" w:type="dxa"/>
          </w:tcPr>
          <w:p w14:paraId="1F4FD3EB" w14:textId="77777777" w:rsidR="00DC26E8" w:rsidRPr="00717175" w:rsidRDefault="00DC26E8" w:rsidP="003C6DC7">
            <w:pPr>
              <w:pStyle w:val="ListParagraph"/>
              <w:ind w:left="0"/>
              <w:rPr>
                <w:rFonts w:ascii="Times New Roman" w:hAnsi="Times New Roman" w:cs="Times New Roman"/>
                <w:sz w:val="20"/>
                <w:szCs w:val="20"/>
              </w:rPr>
            </w:pPr>
          </w:p>
        </w:tc>
        <w:tc>
          <w:tcPr>
            <w:tcW w:w="1730" w:type="dxa"/>
          </w:tcPr>
          <w:p w14:paraId="5481A4F4"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$5000</w:t>
            </w:r>
          </w:p>
        </w:tc>
      </w:tr>
      <w:tr w:rsidR="00DC26E8" w:rsidRPr="00717175" w14:paraId="36B05A99" w14:textId="77777777" w:rsidTr="003C6DC7">
        <w:trPr>
          <w:trHeight w:val="293"/>
        </w:trPr>
        <w:tc>
          <w:tcPr>
            <w:tcW w:w="598" w:type="dxa"/>
          </w:tcPr>
          <w:p w14:paraId="3E47BF5F"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5</w:t>
            </w:r>
          </w:p>
        </w:tc>
        <w:tc>
          <w:tcPr>
            <w:tcW w:w="499" w:type="dxa"/>
          </w:tcPr>
          <w:p w14:paraId="6185808B" w14:textId="77777777" w:rsidR="00DC26E8" w:rsidRPr="00717175" w:rsidRDefault="00DC26E8" w:rsidP="003C6DC7">
            <w:pPr>
              <w:pStyle w:val="ListParagraph"/>
              <w:ind w:left="0"/>
              <w:rPr>
                <w:rFonts w:ascii="Times New Roman" w:hAnsi="Times New Roman" w:cs="Times New Roman"/>
                <w:sz w:val="20"/>
                <w:szCs w:val="20"/>
              </w:rPr>
            </w:pPr>
          </w:p>
        </w:tc>
        <w:tc>
          <w:tcPr>
            <w:tcW w:w="5146" w:type="dxa"/>
          </w:tcPr>
          <w:p w14:paraId="59A136F3"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Increase in operating income from special order</w:t>
            </w:r>
          </w:p>
        </w:tc>
        <w:tc>
          <w:tcPr>
            <w:tcW w:w="963" w:type="dxa"/>
          </w:tcPr>
          <w:p w14:paraId="18C5FC0B" w14:textId="77777777" w:rsidR="00DC26E8" w:rsidRPr="00717175" w:rsidRDefault="00DC26E8" w:rsidP="003C6DC7">
            <w:pPr>
              <w:pStyle w:val="ListParagraph"/>
              <w:ind w:left="0"/>
              <w:rPr>
                <w:rFonts w:ascii="Times New Roman" w:hAnsi="Times New Roman" w:cs="Times New Roman"/>
                <w:sz w:val="20"/>
                <w:szCs w:val="20"/>
              </w:rPr>
            </w:pPr>
          </w:p>
        </w:tc>
        <w:tc>
          <w:tcPr>
            <w:tcW w:w="1730" w:type="dxa"/>
          </w:tcPr>
          <w:p w14:paraId="7E62FDD2" w14:textId="77777777" w:rsidR="00DC26E8" w:rsidRPr="00717175" w:rsidRDefault="00DC26E8" w:rsidP="003C6DC7">
            <w:pPr>
              <w:rPr>
                <w:b/>
                <w:bCs/>
                <w:sz w:val="20"/>
                <w:szCs w:val="20"/>
              </w:rPr>
            </w:pPr>
            <w:r w:rsidRPr="00717175">
              <w:rPr>
                <w:b/>
                <w:bCs/>
                <w:sz w:val="20"/>
                <w:szCs w:val="20"/>
              </w:rPr>
              <w:t>$155,000</w:t>
            </w:r>
          </w:p>
        </w:tc>
      </w:tr>
    </w:tbl>
    <w:p w14:paraId="26907C6C" w14:textId="77777777" w:rsidR="00DC26E8" w:rsidRPr="00717175" w:rsidRDefault="00DC26E8" w:rsidP="00DC26E8">
      <w:pPr>
        <w:pStyle w:val="ListParagraph"/>
        <w:rPr>
          <w:rFonts w:ascii="Times New Roman" w:hAnsi="Times New Roman" w:cs="Times New Roman"/>
          <w:sz w:val="20"/>
          <w:szCs w:val="20"/>
        </w:rPr>
      </w:pPr>
    </w:p>
    <w:p w14:paraId="1001F0BD" w14:textId="77777777" w:rsidR="00DC26E8" w:rsidRPr="00717175" w:rsidRDefault="00DC26E8" w:rsidP="00DC26E8">
      <w:pPr>
        <w:pStyle w:val="ListParagraph"/>
        <w:numPr>
          <w:ilvl w:val="0"/>
          <w:numId w:val="1"/>
        </w:numPr>
        <w:rPr>
          <w:rFonts w:ascii="Times New Roman" w:hAnsi="Times New Roman" w:cs="Times New Roman"/>
          <w:sz w:val="20"/>
          <w:szCs w:val="20"/>
        </w:rPr>
      </w:pPr>
      <w:r w:rsidRPr="00717175">
        <w:rPr>
          <w:rFonts w:ascii="Times New Roman" w:hAnsi="Times New Roman" w:cs="Times New Roman"/>
          <w:sz w:val="20"/>
          <w:szCs w:val="20"/>
        </w:rPr>
        <w:t xml:space="preserve">Assume ABC grocery store is deciding whether to eliminate the salad bar section of its </w:t>
      </w:r>
      <w:r w:rsidRPr="00717175">
        <w:rPr>
          <w:rFonts w:ascii="Times New Roman" w:hAnsi="Times New Roman" w:cs="Times New Roman"/>
          <w:sz w:val="20"/>
          <w:szCs w:val="20"/>
        </w:rPr>
        <w:br/>
        <w:t xml:space="preserve">stores. The product line income statement shows the following quarterly data for the </w:t>
      </w:r>
      <w:r w:rsidRPr="00717175">
        <w:rPr>
          <w:rFonts w:ascii="Times New Roman" w:hAnsi="Times New Roman" w:cs="Times New Roman"/>
          <w:sz w:val="20"/>
          <w:szCs w:val="20"/>
        </w:rPr>
        <w:br/>
        <w:t>salad bar operations:</w:t>
      </w:r>
      <w:r w:rsidRPr="00717175">
        <w:rPr>
          <w:rFonts w:ascii="Times New Roman" w:hAnsi="Times New Roman" w:cs="Times New Roman"/>
          <w:sz w:val="20"/>
          <w:szCs w:val="20"/>
        </w:rPr>
        <w:br/>
        <w:t>Sales revenue= $750,000</w:t>
      </w:r>
      <w:r w:rsidRPr="00717175">
        <w:rPr>
          <w:rFonts w:ascii="Times New Roman" w:hAnsi="Times New Roman" w:cs="Times New Roman"/>
          <w:sz w:val="20"/>
          <w:szCs w:val="20"/>
        </w:rPr>
        <w:br/>
        <w:t>Fixed costs = $100,000</w:t>
      </w:r>
      <w:r w:rsidRPr="00717175">
        <w:rPr>
          <w:rFonts w:ascii="Times New Roman" w:hAnsi="Times New Roman" w:cs="Times New Roman"/>
          <w:sz w:val="20"/>
          <w:szCs w:val="20"/>
        </w:rPr>
        <w:br/>
        <w:t>Variable costs= $600,000</w:t>
      </w:r>
      <w:r w:rsidRPr="00717175">
        <w:rPr>
          <w:rFonts w:ascii="Times New Roman" w:hAnsi="Times New Roman" w:cs="Times New Roman"/>
          <w:sz w:val="20"/>
          <w:szCs w:val="20"/>
        </w:rPr>
        <w:br/>
        <w:t>Requirement:</w:t>
      </w:r>
      <w:r w:rsidRPr="00717175">
        <w:rPr>
          <w:rFonts w:ascii="Times New Roman" w:hAnsi="Times New Roman" w:cs="Times New Roman"/>
          <w:sz w:val="20"/>
          <w:szCs w:val="20"/>
        </w:rPr>
        <w:br/>
        <w:t xml:space="preserve">1) Only $20,000 of fixed costs can be eliminated if the salad bar is eliminated. The </w:t>
      </w:r>
      <w:r w:rsidRPr="00717175">
        <w:rPr>
          <w:rFonts w:ascii="Times New Roman" w:hAnsi="Times New Roman" w:cs="Times New Roman"/>
          <w:sz w:val="20"/>
          <w:szCs w:val="20"/>
        </w:rPr>
        <w:br/>
        <w:t xml:space="preserve">remaining $80,000 of fixed costs are unavoidable. What will happen to ABC’s operating </w:t>
      </w:r>
      <w:r w:rsidRPr="00717175">
        <w:rPr>
          <w:rFonts w:ascii="Times New Roman" w:hAnsi="Times New Roman" w:cs="Times New Roman"/>
          <w:sz w:val="20"/>
          <w:szCs w:val="20"/>
        </w:rPr>
        <w:br/>
        <w:t xml:space="preserve">income if it discontinues the salad bars and does nothing with the freed capacity? </w:t>
      </w:r>
    </w:p>
    <w:p w14:paraId="357D2A4C" w14:textId="77777777" w:rsidR="00DC26E8" w:rsidRPr="00717175" w:rsidRDefault="00DC26E8" w:rsidP="00DC26E8">
      <w:pPr>
        <w:pStyle w:val="ListParagraph"/>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625"/>
        <w:gridCol w:w="588"/>
        <w:gridCol w:w="6200"/>
        <w:gridCol w:w="1217"/>
      </w:tblGrid>
      <w:tr w:rsidR="00DC26E8" w:rsidRPr="00717175" w14:paraId="55B57C43" w14:textId="77777777" w:rsidTr="003C6DC7">
        <w:tc>
          <w:tcPr>
            <w:tcW w:w="625" w:type="dxa"/>
          </w:tcPr>
          <w:p w14:paraId="1DCC82D3" w14:textId="77777777" w:rsidR="00DC26E8" w:rsidRPr="00717175" w:rsidRDefault="00DC26E8" w:rsidP="003C6DC7">
            <w:pPr>
              <w:pStyle w:val="ListParagraph"/>
              <w:ind w:left="0"/>
              <w:rPr>
                <w:rFonts w:ascii="Times New Roman" w:hAnsi="Times New Roman" w:cs="Times New Roman"/>
                <w:sz w:val="20"/>
                <w:szCs w:val="20"/>
              </w:rPr>
            </w:pPr>
            <w:proofErr w:type="spellStart"/>
            <w:r w:rsidRPr="00717175">
              <w:rPr>
                <w:rFonts w:ascii="Times New Roman" w:hAnsi="Times New Roman" w:cs="Times New Roman"/>
                <w:sz w:val="20"/>
                <w:szCs w:val="20"/>
              </w:rPr>
              <w:t>SNo</w:t>
            </w:r>
            <w:proofErr w:type="spellEnd"/>
          </w:p>
        </w:tc>
        <w:tc>
          <w:tcPr>
            <w:tcW w:w="588" w:type="dxa"/>
          </w:tcPr>
          <w:p w14:paraId="49C38AA1"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Op</w:t>
            </w:r>
          </w:p>
        </w:tc>
        <w:tc>
          <w:tcPr>
            <w:tcW w:w="6200" w:type="dxa"/>
          </w:tcPr>
          <w:p w14:paraId="6DAA223F"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Incremental Analysis for Discontinuation Decision</w:t>
            </w:r>
          </w:p>
        </w:tc>
        <w:tc>
          <w:tcPr>
            <w:tcW w:w="1217" w:type="dxa"/>
          </w:tcPr>
          <w:p w14:paraId="32F0A9F9"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Total</w:t>
            </w:r>
          </w:p>
        </w:tc>
      </w:tr>
      <w:tr w:rsidR="00DC26E8" w:rsidRPr="00717175" w14:paraId="67DF0C20" w14:textId="77777777" w:rsidTr="003C6DC7">
        <w:tc>
          <w:tcPr>
            <w:tcW w:w="625" w:type="dxa"/>
          </w:tcPr>
          <w:p w14:paraId="2E6D0922"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1</w:t>
            </w:r>
          </w:p>
        </w:tc>
        <w:tc>
          <w:tcPr>
            <w:tcW w:w="588" w:type="dxa"/>
          </w:tcPr>
          <w:p w14:paraId="28041B52" w14:textId="77777777" w:rsidR="00DC26E8" w:rsidRPr="00717175" w:rsidRDefault="00DC26E8" w:rsidP="003C6DC7">
            <w:pPr>
              <w:pStyle w:val="ListParagraph"/>
              <w:ind w:left="0"/>
              <w:rPr>
                <w:rFonts w:ascii="Times New Roman" w:hAnsi="Times New Roman" w:cs="Times New Roman"/>
                <w:sz w:val="20"/>
                <w:szCs w:val="20"/>
              </w:rPr>
            </w:pPr>
          </w:p>
        </w:tc>
        <w:tc>
          <w:tcPr>
            <w:tcW w:w="6200" w:type="dxa"/>
          </w:tcPr>
          <w:p w14:paraId="4098D495"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Sales revenue from salad bars</w:t>
            </w:r>
          </w:p>
        </w:tc>
        <w:tc>
          <w:tcPr>
            <w:tcW w:w="1217" w:type="dxa"/>
          </w:tcPr>
          <w:p w14:paraId="42203005"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$750,000</w:t>
            </w:r>
          </w:p>
        </w:tc>
      </w:tr>
      <w:tr w:rsidR="00DC26E8" w:rsidRPr="00717175" w14:paraId="3BDAB93B" w14:textId="77777777" w:rsidTr="003C6DC7">
        <w:tc>
          <w:tcPr>
            <w:tcW w:w="625" w:type="dxa"/>
          </w:tcPr>
          <w:p w14:paraId="72E11F6F"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2</w:t>
            </w:r>
          </w:p>
        </w:tc>
        <w:tc>
          <w:tcPr>
            <w:tcW w:w="588" w:type="dxa"/>
          </w:tcPr>
          <w:p w14:paraId="417FD02C"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w:t>
            </w:r>
          </w:p>
        </w:tc>
        <w:tc>
          <w:tcPr>
            <w:tcW w:w="6200" w:type="dxa"/>
          </w:tcPr>
          <w:p w14:paraId="5F6202B9"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Variable expenses related to salad bar</w:t>
            </w:r>
          </w:p>
        </w:tc>
        <w:tc>
          <w:tcPr>
            <w:tcW w:w="1217" w:type="dxa"/>
          </w:tcPr>
          <w:p w14:paraId="4E0F4BC6"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$600,000</w:t>
            </w:r>
          </w:p>
        </w:tc>
      </w:tr>
      <w:tr w:rsidR="00DC26E8" w:rsidRPr="00717175" w14:paraId="24C68BCB" w14:textId="77777777" w:rsidTr="003C6DC7">
        <w:tc>
          <w:tcPr>
            <w:tcW w:w="625" w:type="dxa"/>
          </w:tcPr>
          <w:p w14:paraId="5100DF27"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3</w:t>
            </w:r>
          </w:p>
        </w:tc>
        <w:tc>
          <w:tcPr>
            <w:tcW w:w="588" w:type="dxa"/>
          </w:tcPr>
          <w:p w14:paraId="297DC964" w14:textId="77777777" w:rsidR="00DC26E8" w:rsidRPr="00717175" w:rsidRDefault="00DC26E8" w:rsidP="003C6DC7">
            <w:pPr>
              <w:pStyle w:val="ListParagraph"/>
              <w:ind w:left="0"/>
              <w:rPr>
                <w:rFonts w:ascii="Times New Roman" w:hAnsi="Times New Roman" w:cs="Times New Roman"/>
                <w:sz w:val="20"/>
                <w:szCs w:val="20"/>
              </w:rPr>
            </w:pPr>
          </w:p>
        </w:tc>
        <w:tc>
          <w:tcPr>
            <w:tcW w:w="6200" w:type="dxa"/>
          </w:tcPr>
          <w:p w14:paraId="59A3BC38"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Contribution margin lost if salad bar is discontinued</w:t>
            </w:r>
          </w:p>
        </w:tc>
        <w:tc>
          <w:tcPr>
            <w:tcW w:w="1217" w:type="dxa"/>
          </w:tcPr>
          <w:p w14:paraId="7978A7B4"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$150,000</w:t>
            </w:r>
          </w:p>
        </w:tc>
      </w:tr>
      <w:tr w:rsidR="00DC26E8" w:rsidRPr="00717175" w14:paraId="01C6477A" w14:textId="77777777" w:rsidTr="003C6DC7">
        <w:tc>
          <w:tcPr>
            <w:tcW w:w="625" w:type="dxa"/>
          </w:tcPr>
          <w:p w14:paraId="6FEDB7B2"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4</w:t>
            </w:r>
          </w:p>
        </w:tc>
        <w:tc>
          <w:tcPr>
            <w:tcW w:w="588" w:type="dxa"/>
          </w:tcPr>
          <w:p w14:paraId="0DAD1669"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w:t>
            </w:r>
          </w:p>
        </w:tc>
        <w:tc>
          <w:tcPr>
            <w:tcW w:w="6200" w:type="dxa"/>
          </w:tcPr>
          <w:p w14:paraId="44417F9A"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Fixed costs savings if salad bar is discontinued</w:t>
            </w:r>
          </w:p>
        </w:tc>
        <w:tc>
          <w:tcPr>
            <w:tcW w:w="1217" w:type="dxa"/>
          </w:tcPr>
          <w:p w14:paraId="1FC91F66"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$20,000</w:t>
            </w:r>
          </w:p>
        </w:tc>
      </w:tr>
      <w:tr w:rsidR="00DC26E8" w:rsidRPr="00717175" w14:paraId="07C5566E" w14:textId="77777777" w:rsidTr="003C6DC7">
        <w:tc>
          <w:tcPr>
            <w:tcW w:w="625" w:type="dxa"/>
          </w:tcPr>
          <w:p w14:paraId="2EB0C85F"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lastRenderedPageBreak/>
              <w:t>5</w:t>
            </w:r>
          </w:p>
        </w:tc>
        <w:tc>
          <w:tcPr>
            <w:tcW w:w="588" w:type="dxa"/>
          </w:tcPr>
          <w:p w14:paraId="4F03AF11" w14:textId="77777777" w:rsidR="00DC26E8" w:rsidRPr="00717175" w:rsidRDefault="00DC26E8" w:rsidP="003C6DC7">
            <w:pPr>
              <w:pStyle w:val="ListParagraph"/>
              <w:ind w:left="0"/>
              <w:rPr>
                <w:rFonts w:ascii="Times New Roman" w:hAnsi="Times New Roman" w:cs="Times New Roman"/>
                <w:sz w:val="20"/>
                <w:szCs w:val="20"/>
              </w:rPr>
            </w:pPr>
          </w:p>
        </w:tc>
        <w:tc>
          <w:tcPr>
            <w:tcW w:w="6200" w:type="dxa"/>
          </w:tcPr>
          <w:p w14:paraId="5B6005C0"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Operating Income lost if salad bar is discontinued</w:t>
            </w:r>
          </w:p>
        </w:tc>
        <w:tc>
          <w:tcPr>
            <w:tcW w:w="1217" w:type="dxa"/>
          </w:tcPr>
          <w:p w14:paraId="0DC98A25" w14:textId="77777777" w:rsidR="00DC26E8" w:rsidRPr="00717175" w:rsidRDefault="00DC26E8" w:rsidP="003C6DC7">
            <w:pPr>
              <w:pStyle w:val="ListParagraph"/>
              <w:ind w:left="0"/>
              <w:rPr>
                <w:rFonts w:ascii="Times New Roman" w:hAnsi="Times New Roman" w:cs="Times New Roman"/>
                <w:b/>
                <w:bCs/>
                <w:sz w:val="20"/>
                <w:szCs w:val="20"/>
              </w:rPr>
            </w:pPr>
            <w:r w:rsidRPr="00717175">
              <w:rPr>
                <w:rFonts w:ascii="Times New Roman" w:hAnsi="Times New Roman" w:cs="Times New Roman"/>
                <w:b/>
                <w:bCs/>
                <w:sz w:val="20"/>
                <w:szCs w:val="20"/>
              </w:rPr>
              <w:t>$130,000</w:t>
            </w:r>
          </w:p>
        </w:tc>
      </w:tr>
    </w:tbl>
    <w:p w14:paraId="38917B26" w14:textId="77777777" w:rsidR="00DC26E8" w:rsidRPr="00717175" w:rsidRDefault="00DC26E8" w:rsidP="00DC26E8">
      <w:pPr>
        <w:pStyle w:val="ListParagraph"/>
        <w:rPr>
          <w:rFonts w:ascii="Times New Roman" w:hAnsi="Times New Roman" w:cs="Times New Roman"/>
          <w:sz w:val="20"/>
          <w:szCs w:val="20"/>
        </w:rPr>
      </w:pPr>
    </w:p>
    <w:p w14:paraId="402E3BB1" w14:textId="77777777" w:rsidR="00DC26E8" w:rsidRPr="00717175" w:rsidRDefault="00DC26E8" w:rsidP="00DC26E8">
      <w:pPr>
        <w:pStyle w:val="ListParagraph"/>
        <w:rPr>
          <w:rFonts w:ascii="Times New Roman" w:hAnsi="Times New Roman" w:cs="Times New Roman"/>
          <w:sz w:val="20"/>
          <w:szCs w:val="20"/>
        </w:rPr>
      </w:pPr>
      <w:r w:rsidRPr="00717175">
        <w:rPr>
          <w:rFonts w:ascii="Times New Roman" w:hAnsi="Times New Roman" w:cs="Times New Roman"/>
          <w:sz w:val="20"/>
          <w:szCs w:val="20"/>
        </w:rPr>
        <w:br/>
        <w:t xml:space="preserve">2) Management is thinking about replacing the salad bar section of the stores with a </w:t>
      </w:r>
      <w:r w:rsidRPr="00717175">
        <w:rPr>
          <w:rFonts w:ascii="Times New Roman" w:hAnsi="Times New Roman" w:cs="Times New Roman"/>
          <w:sz w:val="20"/>
          <w:szCs w:val="20"/>
        </w:rPr>
        <w:br/>
        <w:t xml:space="preserve">specialty olive bar, which is projected to bring in $200,000 of contribution margin each </w:t>
      </w:r>
      <w:r w:rsidRPr="00717175">
        <w:rPr>
          <w:rFonts w:ascii="Times New Roman" w:hAnsi="Times New Roman" w:cs="Times New Roman"/>
          <w:sz w:val="20"/>
          <w:szCs w:val="20"/>
        </w:rPr>
        <w:br/>
        <w:t xml:space="preserve">quarter while incurring no additional fixed costs. What will happen to ABC’s operating </w:t>
      </w:r>
      <w:r w:rsidRPr="00717175">
        <w:rPr>
          <w:rFonts w:ascii="Times New Roman" w:hAnsi="Times New Roman" w:cs="Times New Roman"/>
          <w:sz w:val="20"/>
          <w:szCs w:val="20"/>
        </w:rPr>
        <w:br/>
        <w:t>income if it replaces the salad bars with olive bars</w:t>
      </w:r>
      <w:proofErr w:type="gramStart"/>
      <w:r w:rsidRPr="00717175">
        <w:rPr>
          <w:rFonts w:ascii="Times New Roman" w:hAnsi="Times New Roman" w:cs="Times New Roman"/>
          <w:sz w:val="20"/>
          <w:szCs w:val="20"/>
        </w:rPr>
        <w:t xml:space="preserve">?  </w:t>
      </w:r>
      <w:proofErr w:type="gramEnd"/>
    </w:p>
    <w:p w14:paraId="48B4DBCD" w14:textId="77777777" w:rsidR="00DC26E8" w:rsidRPr="00717175" w:rsidRDefault="00DC26E8" w:rsidP="00DC26E8">
      <w:pPr>
        <w:pStyle w:val="ListParagraph"/>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583"/>
        <w:gridCol w:w="492"/>
        <w:gridCol w:w="6336"/>
        <w:gridCol w:w="1219"/>
      </w:tblGrid>
      <w:tr w:rsidR="00DC26E8" w:rsidRPr="00717175" w14:paraId="2EDB3465" w14:textId="77777777" w:rsidTr="003C6DC7">
        <w:tc>
          <w:tcPr>
            <w:tcW w:w="583" w:type="dxa"/>
          </w:tcPr>
          <w:p w14:paraId="5D6133E4" w14:textId="77777777" w:rsidR="00DC26E8" w:rsidRPr="00717175" w:rsidRDefault="00DC26E8" w:rsidP="003C6DC7">
            <w:pPr>
              <w:pStyle w:val="ListParagraph"/>
              <w:ind w:left="0"/>
              <w:rPr>
                <w:rFonts w:ascii="Times New Roman" w:hAnsi="Times New Roman" w:cs="Times New Roman"/>
                <w:sz w:val="20"/>
                <w:szCs w:val="20"/>
              </w:rPr>
            </w:pPr>
            <w:proofErr w:type="spellStart"/>
            <w:r w:rsidRPr="00717175">
              <w:rPr>
                <w:rFonts w:ascii="Times New Roman" w:hAnsi="Times New Roman" w:cs="Times New Roman"/>
                <w:sz w:val="20"/>
                <w:szCs w:val="20"/>
              </w:rPr>
              <w:t>SNo</w:t>
            </w:r>
            <w:proofErr w:type="spellEnd"/>
          </w:p>
        </w:tc>
        <w:tc>
          <w:tcPr>
            <w:tcW w:w="492" w:type="dxa"/>
          </w:tcPr>
          <w:p w14:paraId="7510ABA9"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Op</w:t>
            </w:r>
          </w:p>
        </w:tc>
        <w:tc>
          <w:tcPr>
            <w:tcW w:w="6336" w:type="dxa"/>
          </w:tcPr>
          <w:p w14:paraId="1B965993"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If salad bar is replaced with olive bars</w:t>
            </w:r>
          </w:p>
        </w:tc>
        <w:tc>
          <w:tcPr>
            <w:tcW w:w="1219" w:type="dxa"/>
          </w:tcPr>
          <w:p w14:paraId="71F71485"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Total</w:t>
            </w:r>
          </w:p>
        </w:tc>
      </w:tr>
      <w:tr w:rsidR="00DC26E8" w:rsidRPr="00717175" w14:paraId="64C5EECB" w14:textId="77777777" w:rsidTr="003C6DC7">
        <w:tc>
          <w:tcPr>
            <w:tcW w:w="583" w:type="dxa"/>
          </w:tcPr>
          <w:p w14:paraId="2A75C6C2"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1</w:t>
            </w:r>
          </w:p>
        </w:tc>
        <w:tc>
          <w:tcPr>
            <w:tcW w:w="492" w:type="dxa"/>
          </w:tcPr>
          <w:p w14:paraId="0356BF92" w14:textId="77777777" w:rsidR="00DC26E8" w:rsidRPr="00717175" w:rsidRDefault="00DC26E8" w:rsidP="003C6DC7">
            <w:pPr>
              <w:pStyle w:val="ListParagraph"/>
              <w:ind w:left="0"/>
              <w:rPr>
                <w:rFonts w:ascii="Times New Roman" w:hAnsi="Times New Roman" w:cs="Times New Roman"/>
                <w:sz w:val="20"/>
                <w:szCs w:val="20"/>
              </w:rPr>
            </w:pPr>
          </w:p>
        </w:tc>
        <w:tc>
          <w:tcPr>
            <w:tcW w:w="6336" w:type="dxa"/>
          </w:tcPr>
          <w:p w14:paraId="31FFF545"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Contribution margin provided by olive bar</w:t>
            </w:r>
          </w:p>
        </w:tc>
        <w:tc>
          <w:tcPr>
            <w:tcW w:w="1219" w:type="dxa"/>
          </w:tcPr>
          <w:p w14:paraId="43711881"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$200,000</w:t>
            </w:r>
          </w:p>
        </w:tc>
      </w:tr>
      <w:tr w:rsidR="00DC26E8" w:rsidRPr="00717175" w14:paraId="0B7AF38B" w14:textId="77777777" w:rsidTr="003C6DC7">
        <w:tc>
          <w:tcPr>
            <w:tcW w:w="583" w:type="dxa"/>
          </w:tcPr>
          <w:p w14:paraId="1866CB19"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2</w:t>
            </w:r>
          </w:p>
        </w:tc>
        <w:tc>
          <w:tcPr>
            <w:tcW w:w="492" w:type="dxa"/>
          </w:tcPr>
          <w:p w14:paraId="3A8A4065"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w:t>
            </w:r>
          </w:p>
        </w:tc>
        <w:tc>
          <w:tcPr>
            <w:tcW w:w="6336" w:type="dxa"/>
          </w:tcPr>
          <w:p w14:paraId="64D53303"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Operating Income lost if salad bar is discontinued</w:t>
            </w:r>
          </w:p>
        </w:tc>
        <w:tc>
          <w:tcPr>
            <w:tcW w:w="1219" w:type="dxa"/>
          </w:tcPr>
          <w:p w14:paraId="6212EF80"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$130,000</w:t>
            </w:r>
          </w:p>
        </w:tc>
      </w:tr>
      <w:tr w:rsidR="00DC26E8" w:rsidRPr="00717175" w14:paraId="3C555354" w14:textId="77777777" w:rsidTr="003C6DC7">
        <w:tc>
          <w:tcPr>
            <w:tcW w:w="583" w:type="dxa"/>
          </w:tcPr>
          <w:p w14:paraId="06DDE082"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3</w:t>
            </w:r>
          </w:p>
        </w:tc>
        <w:tc>
          <w:tcPr>
            <w:tcW w:w="492" w:type="dxa"/>
          </w:tcPr>
          <w:p w14:paraId="08FA99DF" w14:textId="77777777" w:rsidR="00DC26E8" w:rsidRPr="00717175" w:rsidRDefault="00DC26E8" w:rsidP="003C6DC7">
            <w:pPr>
              <w:pStyle w:val="ListParagraph"/>
              <w:ind w:left="0"/>
              <w:rPr>
                <w:rFonts w:ascii="Times New Roman" w:hAnsi="Times New Roman" w:cs="Times New Roman"/>
                <w:sz w:val="20"/>
                <w:szCs w:val="20"/>
              </w:rPr>
            </w:pPr>
          </w:p>
        </w:tc>
        <w:tc>
          <w:tcPr>
            <w:tcW w:w="6336" w:type="dxa"/>
          </w:tcPr>
          <w:p w14:paraId="10EDADCC"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Increase in operating income from replacing with olive bar</w:t>
            </w:r>
          </w:p>
        </w:tc>
        <w:tc>
          <w:tcPr>
            <w:tcW w:w="1219" w:type="dxa"/>
          </w:tcPr>
          <w:p w14:paraId="09311DEA" w14:textId="77777777" w:rsidR="00DC26E8" w:rsidRPr="00717175" w:rsidRDefault="00DC26E8" w:rsidP="003C6DC7">
            <w:pPr>
              <w:pStyle w:val="ListParagraph"/>
              <w:ind w:left="0"/>
              <w:rPr>
                <w:rFonts w:ascii="Times New Roman" w:hAnsi="Times New Roman" w:cs="Times New Roman"/>
                <w:b/>
                <w:bCs/>
                <w:sz w:val="20"/>
                <w:szCs w:val="20"/>
              </w:rPr>
            </w:pPr>
            <w:r w:rsidRPr="00717175">
              <w:rPr>
                <w:rFonts w:ascii="Times New Roman" w:hAnsi="Times New Roman" w:cs="Times New Roman"/>
                <w:b/>
                <w:bCs/>
                <w:sz w:val="20"/>
                <w:szCs w:val="20"/>
              </w:rPr>
              <w:t>$70,000</w:t>
            </w:r>
          </w:p>
        </w:tc>
      </w:tr>
    </w:tbl>
    <w:p w14:paraId="306A95A2" w14:textId="77777777" w:rsidR="00DC26E8" w:rsidRPr="00717175" w:rsidRDefault="00DC26E8" w:rsidP="00DC26E8">
      <w:pPr>
        <w:pStyle w:val="ListParagraph"/>
        <w:rPr>
          <w:rFonts w:ascii="Times New Roman" w:hAnsi="Times New Roman" w:cs="Times New Roman"/>
          <w:sz w:val="20"/>
          <w:szCs w:val="20"/>
        </w:rPr>
      </w:pPr>
    </w:p>
    <w:p w14:paraId="03FB32B5" w14:textId="77777777" w:rsidR="00DC26E8" w:rsidRPr="00717175" w:rsidRDefault="00DC26E8" w:rsidP="00DC26E8">
      <w:pPr>
        <w:pStyle w:val="ListParagraph"/>
        <w:rPr>
          <w:rFonts w:ascii="Times New Roman" w:hAnsi="Times New Roman" w:cs="Times New Roman"/>
          <w:sz w:val="20"/>
          <w:szCs w:val="20"/>
        </w:rPr>
      </w:pPr>
    </w:p>
    <w:p w14:paraId="56D50ED6" w14:textId="77777777" w:rsidR="00DC26E8" w:rsidRPr="00717175" w:rsidRDefault="00DC26E8" w:rsidP="00DC26E8">
      <w:pPr>
        <w:pStyle w:val="ListParagraph"/>
        <w:numPr>
          <w:ilvl w:val="0"/>
          <w:numId w:val="1"/>
        </w:numPr>
        <w:rPr>
          <w:rFonts w:ascii="Times New Roman" w:hAnsi="Times New Roman" w:cs="Times New Roman"/>
          <w:sz w:val="20"/>
          <w:szCs w:val="20"/>
        </w:rPr>
      </w:pPr>
      <w:r w:rsidRPr="00717175">
        <w:rPr>
          <w:rFonts w:ascii="Times New Roman" w:hAnsi="Times New Roman" w:cs="Times New Roman"/>
          <w:sz w:val="20"/>
          <w:szCs w:val="20"/>
        </w:rPr>
        <w:t xml:space="preserve">Company A makes downhill ski equipment. Assume that company B has offered to </w:t>
      </w:r>
      <w:r w:rsidRPr="00717175">
        <w:rPr>
          <w:rFonts w:ascii="Times New Roman" w:hAnsi="Times New Roman" w:cs="Times New Roman"/>
          <w:sz w:val="20"/>
          <w:szCs w:val="20"/>
        </w:rPr>
        <w:br/>
        <w:t xml:space="preserve">produce ski pole for company A for $18 per pair. Company A needs 100,000 pairs of </w:t>
      </w:r>
      <w:r w:rsidRPr="00717175">
        <w:rPr>
          <w:rFonts w:ascii="Times New Roman" w:hAnsi="Times New Roman" w:cs="Times New Roman"/>
          <w:sz w:val="20"/>
          <w:szCs w:val="20"/>
        </w:rPr>
        <w:br/>
        <w:t xml:space="preserve">poles per period. Company A can avoid $125,000 of fixed costs if it outsources; the </w:t>
      </w:r>
      <w:r w:rsidRPr="00717175">
        <w:rPr>
          <w:rFonts w:ascii="Times New Roman" w:hAnsi="Times New Roman" w:cs="Times New Roman"/>
          <w:sz w:val="20"/>
          <w:szCs w:val="20"/>
        </w:rPr>
        <w:br/>
        <w:t xml:space="preserve">remaining fixed costs are unavoidable. Company A currently has the following costs at a </w:t>
      </w:r>
      <w:r w:rsidRPr="00717175">
        <w:rPr>
          <w:rFonts w:ascii="Times New Roman" w:hAnsi="Times New Roman" w:cs="Times New Roman"/>
          <w:sz w:val="20"/>
          <w:szCs w:val="20"/>
        </w:rPr>
        <w:br/>
        <w:t xml:space="preserve">production level of 100,000 pairs of poles. </w:t>
      </w:r>
    </w:p>
    <w:p w14:paraId="46A713B7" w14:textId="77777777" w:rsidR="00DC26E8" w:rsidRPr="00717175" w:rsidRDefault="00DC26E8" w:rsidP="00DC26E8">
      <w:pPr>
        <w:pStyle w:val="ListParagraph"/>
        <w:rPr>
          <w:rFonts w:ascii="Times New Roman" w:hAnsi="Times New Roman" w:cs="Times New Roman"/>
          <w:sz w:val="20"/>
          <w:szCs w:val="20"/>
        </w:rPr>
      </w:pPr>
    </w:p>
    <w:p w14:paraId="12AC2382" w14:textId="77777777" w:rsidR="00DC26E8" w:rsidRPr="00717175" w:rsidRDefault="00DC26E8" w:rsidP="00DC26E8">
      <w:pPr>
        <w:pStyle w:val="ListParagraph"/>
        <w:rPr>
          <w:rFonts w:ascii="Times New Roman" w:hAnsi="Times New Roman" w:cs="Times New Roman"/>
          <w:sz w:val="20"/>
          <w:szCs w:val="20"/>
        </w:rPr>
      </w:pPr>
      <w:r w:rsidRPr="00717175">
        <w:rPr>
          <w:rFonts w:ascii="Times New Roman" w:hAnsi="Times New Roman" w:cs="Times New Roman"/>
          <w:noProof/>
          <w:sz w:val="20"/>
          <w:szCs w:val="20"/>
        </w:rPr>
        <w:drawing>
          <wp:inline distT="0" distB="0" distL="0" distR="0" wp14:anchorId="726AD8C5" wp14:editId="080AECB0">
            <wp:extent cx="5618376" cy="1290497"/>
            <wp:effectExtent l="0" t="0" r="0"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44345" cy="1296462"/>
                    </a:xfrm>
                    <a:prstGeom prst="rect">
                      <a:avLst/>
                    </a:prstGeom>
                  </pic:spPr>
                </pic:pic>
              </a:graphicData>
            </a:graphic>
          </wp:inline>
        </w:drawing>
      </w:r>
    </w:p>
    <w:p w14:paraId="70DAE566" w14:textId="77777777" w:rsidR="00DC26E8" w:rsidRPr="00717175" w:rsidRDefault="00DC26E8" w:rsidP="00DC26E8">
      <w:pPr>
        <w:pStyle w:val="ListParagraph"/>
        <w:rPr>
          <w:rFonts w:ascii="Times New Roman" w:hAnsi="Times New Roman" w:cs="Times New Roman"/>
          <w:sz w:val="20"/>
          <w:szCs w:val="20"/>
        </w:rPr>
      </w:pPr>
    </w:p>
    <w:p w14:paraId="189F7C95" w14:textId="77777777" w:rsidR="00DC26E8" w:rsidRPr="00717175" w:rsidRDefault="00DC26E8" w:rsidP="00DC26E8">
      <w:pPr>
        <w:pStyle w:val="ListParagraph"/>
        <w:rPr>
          <w:rFonts w:ascii="Times New Roman" w:hAnsi="Times New Roman" w:cs="Times New Roman"/>
          <w:sz w:val="20"/>
          <w:szCs w:val="20"/>
        </w:rPr>
      </w:pPr>
    </w:p>
    <w:p w14:paraId="397B23CA" w14:textId="77777777" w:rsidR="00DC26E8" w:rsidRPr="00717175" w:rsidRDefault="00DC26E8" w:rsidP="00DC26E8">
      <w:pPr>
        <w:rPr>
          <w:sz w:val="20"/>
          <w:szCs w:val="20"/>
        </w:rPr>
      </w:pPr>
      <w:r w:rsidRPr="00717175">
        <w:rPr>
          <w:sz w:val="20"/>
          <w:szCs w:val="20"/>
        </w:rPr>
        <w:br w:type="page"/>
      </w:r>
    </w:p>
    <w:p w14:paraId="4418D70C" w14:textId="77777777" w:rsidR="00DC26E8" w:rsidRPr="00717175" w:rsidRDefault="00DC26E8" w:rsidP="00DC26E8">
      <w:pPr>
        <w:pStyle w:val="ListParagraph"/>
        <w:rPr>
          <w:rFonts w:ascii="Times New Roman" w:hAnsi="Times New Roman" w:cs="Times New Roman"/>
          <w:sz w:val="20"/>
          <w:szCs w:val="20"/>
        </w:rPr>
      </w:pPr>
    </w:p>
    <w:p w14:paraId="07FEB8F6" w14:textId="77777777" w:rsidR="00DC26E8" w:rsidRPr="00717175" w:rsidRDefault="00DC26E8" w:rsidP="00DC26E8">
      <w:pPr>
        <w:pStyle w:val="ListParagraph"/>
        <w:numPr>
          <w:ilvl w:val="0"/>
          <w:numId w:val="2"/>
        </w:numPr>
        <w:rPr>
          <w:rFonts w:ascii="Times New Roman" w:hAnsi="Times New Roman" w:cs="Times New Roman"/>
          <w:sz w:val="20"/>
          <w:szCs w:val="20"/>
        </w:rPr>
      </w:pPr>
      <w:r w:rsidRPr="00717175">
        <w:rPr>
          <w:rFonts w:ascii="Times New Roman" w:hAnsi="Times New Roman" w:cs="Times New Roman"/>
          <w:sz w:val="20"/>
          <w:szCs w:val="20"/>
        </w:rPr>
        <w:t xml:space="preserve">Should company A outsource ski pole production if the next best use of freed capacity is to leave it idle? What affect will outsourcing have on company A operating income? </w:t>
      </w:r>
    </w:p>
    <w:p w14:paraId="520A616D" w14:textId="77777777" w:rsidR="00DC26E8" w:rsidRPr="00717175" w:rsidRDefault="00DC26E8" w:rsidP="00DC26E8">
      <w:pPr>
        <w:pStyle w:val="ListParagraph"/>
        <w:ind w:left="1080"/>
        <w:rPr>
          <w:rFonts w:ascii="Times New Roman" w:hAnsi="Times New Roman" w:cs="Times New Roman"/>
          <w:sz w:val="20"/>
          <w:szCs w:val="20"/>
        </w:rPr>
      </w:pPr>
    </w:p>
    <w:p w14:paraId="734864F1" w14:textId="77777777" w:rsidR="00DC26E8" w:rsidRPr="00717175" w:rsidRDefault="00DC26E8" w:rsidP="00DC26E8">
      <w:pPr>
        <w:ind w:left="1080"/>
        <w:jc w:val="both"/>
        <w:rPr>
          <w:sz w:val="20"/>
          <w:szCs w:val="20"/>
        </w:rPr>
      </w:pPr>
      <w:r w:rsidRPr="00717175">
        <w:rPr>
          <w:sz w:val="20"/>
          <w:szCs w:val="20"/>
        </w:rPr>
        <w:t xml:space="preserve">The total cost of outsourcing the ski poles and leaving the freed capacity idle is $325,000 greater than the cost to produce the poles in-house. Company A should not out- source production because its operating income would decline by $325,000. </w:t>
      </w:r>
    </w:p>
    <w:p w14:paraId="3B55634B" w14:textId="77777777" w:rsidR="00DC26E8" w:rsidRPr="00717175" w:rsidRDefault="00DC26E8" w:rsidP="00DC26E8">
      <w:pPr>
        <w:pStyle w:val="ListParagraph"/>
        <w:ind w:left="1080"/>
        <w:rPr>
          <w:rFonts w:ascii="Times New Roman" w:hAnsi="Times New Roman" w:cs="Times New Roman"/>
          <w:sz w:val="20"/>
          <w:szCs w:val="20"/>
        </w:rPr>
      </w:pPr>
    </w:p>
    <w:p w14:paraId="55CF03E5" w14:textId="77777777" w:rsidR="00DC26E8" w:rsidRPr="00717175" w:rsidRDefault="00DC26E8" w:rsidP="00DC26E8">
      <w:pPr>
        <w:pStyle w:val="ListParagraph"/>
        <w:ind w:left="1080"/>
        <w:rPr>
          <w:rFonts w:ascii="Times New Roman" w:hAnsi="Times New Roman" w:cs="Times New Roman"/>
          <w:sz w:val="20"/>
          <w:szCs w:val="20"/>
        </w:rPr>
      </w:pPr>
    </w:p>
    <w:p w14:paraId="01D54542" w14:textId="77777777" w:rsidR="00DC26E8" w:rsidRPr="00717175" w:rsidRDefault="00DC26E8" w:rsidP="00DC26E8">
      <w:pPr>
        <w:pStyle w:val="ListParagraph"/>
        <w:numPr>
          <w:ilvl w:val="0"/>
          <w:numId w:val="2"/>
        </w:numPr>
        <w:rPr>
          <w:rFonts w:ascii="Times New Roman" w:hAnsi="Times New Roman" w:cs="Times New Roman"/>
          <w:sz w:val="20"/>
          <w:szCs w:val="20"/>
        </w:rPr>
      </w:pPr>
      <w:r w:rsidRPr="00717175">
        <w:rPr>
          <w:rFonts w:ascii="Times New Roman" w:hAnsi="Times New Roman" w:cs="Times New Roman"/>
          <w:sz w:val="20"/>
          <w:szCs w:val="20"/>
        </w:rPr>
        <w:t xml:space="preserve"> If the freed capacity could be used to produce ski boots that would provide $500,000 of operating income, should company A outsource ski pole production? </w:t>
      </w:r>
    </w:p>
    <w:p w14:paraId="6DCE9904" w14:textId="77777777" w:rsidR="00DC26E8" w:rsidRPr="00717175" w:rsidRDefault="00DC26E8" w:rsidP="00DC26E8">
      <w:pPr>
        <w:pStyle w:val="ListParagraph"/>
        <w:ind w:left="1080"/>
        <w:rPr>
          <w:rFonts w:ascii="Times New Roman" w:hAnsi="Times New Roman" w:cs="Times New Roman"/>
          <w:sz w:val="20"/>
          <w:szCs w:val="20"/>
        </w:rPr>
      </w:pPr>
    </w:p>
    <w:p w14:paraId="29D11675" w14:textId="77777777" w:rsidR="00DC26E8" w:rsidRPr="00717175" w:rsidRDefault="00DC26E8" w:rsidP="00DC26E8">
      <w:pPr>
        <w:pStyle w:val="ListParagraph"/>
        <w:ind w:left="1080"/>
        <w:rPr>
          <w:rFonts w:ascii="Times New Roman" w:hAnsi="Times New Roman" w:cs="Times New Roman"/>
          <w:sz w:val="20"/>
          <w:szCs w:val="20"/>
        </w:rPr>
      </w:pPr>
      <w:r w:rsidRPr="00717175">
        <w:rPr>
          <w:rFonts w:ascii="Times New Roman" w:hAnsi="Times New Roman" w:cs="Times New Roman"/>
          <w:sz w:val="20"/>
          <w:szCs w:val="20"/>
        </w:rPr>
        <w:t xml:space="preserve">The income will increase by $175,000 if it outsources production and uses the freed capacity to make ski boots. </w:t>
      </w:r>
    </w:p>
    <w:p w14:paraId="5557558D" w14:textId="77777777" w:rsidR="00DC26E8" w:rsidRPr="00717175" w:rsidRDefault="00DC26E8" w:rsidP="00DC26E8">
      <w:pPr>
        <w:pStyle w:val="ListParagraph"/>
        <w:ind w:left="1080"/>
        <w:rPr>
          <w:rFonts w:ascii="Times New Roman" w:hAnsi="Times New Roman" w:cs="Times New Roman"/>
          <w:sz w:val="20"/>
          <w:szCs w:val="20"/>
        </w:rPr>
      </w:pPr>
    </w:p>
    <w:tbl>
      <w:tblPr>
        <w:tblStyle w:val="TableGrid"/>
        <w:tblW w:w="9034" w:type="dxa"/>
        <w:tblInd w:w="618" w:type="dxa"/>
        <w:tblLook w:val="04A0" w:firstRow="1" w:lastRow="0" w:firstColumn="1" w:lastColumn="0" w:noHBand="0" w:noVBand="1"/>
      </w:tblPr>
      <w:tblGrid>
        <w:gridCol w:w="616"/>
        <w:gridCol w:w="475"/>
        <w:gridCol w:w="3530"/>
        <w:gridCol w:w="1828"/>
        <w:gridCol w:w="1332"/>
        <w:gridCol w:w="1253"/>
      </w:tblGrid>
      <w:tr w:rsidR="00DC26E8" w:rsidRPr="00717175" w14:paraId="4A4B6197" w14:textId="77777777" w:rsidTr="003C6DC7">
        <w:trPr>
          <w:trHeight w:val="532"/>
        </w:trPr>
        <w:tc>
          <w:tcPr>
            <w:tcW w:w="616" w:type="dxa"/>
          </w:tcPr>
          <w:p w14:paraId="1279F444" w14:textId="77777777" w:rsidR="00DC26E8" w:rsidRPr="00717175" w:rsidRDefault="00DC26E8" w:rsidP="003C6DC7">
            <w:pPr>
              <w:pStyle w:val="ListParagraph"/>
              <w:ind w:left="0"/>
              <w:rPr>
                <w:rFonts w:ascii="Times New Roman" w:hAnsi="Times New Roman" w:cs="Times New Roman"/>
                <w:sz w:val="20"/>
                <w:szCs w:val="20"/>
              </w:rPr>
            </w:pPr>
            <w:proofErr w:type="spellStart"/>
            <w:r w:rsidRPr="00717175">
              <w:rPr>
                <w:rFonts w:ascii="Times New Roman" w:hAnsi="Times New Roman" w:cs="Times New Roman"/>
                <w:sz w:val="20"/>
                <w:szCs w:val="20"/>
              </w:rPr>
              <w:t>SNo</w:t>
            </w:r>
            <w:proofErr w:type="spellEnd"/>
          </w:p>
        </w:tc>
        <w:tc>
          <w:tcPr>
            <w:tcW w:w="475" w:type="dxa"/>
          </w:tcPr>
          <w:p w14:paraId="6B9C99B6"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op</w:t>
            </w:r>
          </w:p>
        </w:tc>
        <w:tc>
          <w:tcPr>
            <w:tcW w:w="3530" w:type="dxa"/>
          </w:tcPr>
          <w:p w14:paraId="71C1C01E"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Incremental Analysis Outsourcing Decision</w:t>
            </w:r>
          </w:p>
        </w:tc>
        <w:tc>
          <w:tcPr>
            <w:tcW w:w="1828" w:type="dxa"/>
          </w:tcPr>
          <w:p w14:paraId="30F43968"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Make Ski Poles</w:t>
            </w:r>
          </w:p>
        </w:tc>
        <w:tc>
          <w:tcPr>
            <w:tcW w:w="1332" w:type="dxa"/>
          </w:tcPr>
          <w:p w14:paraId="244B2406"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Outsource Ski Poles</w:t>
            </w:r>
          </w:p>
        </w:tc>
        <w:tc>
          <w:tcPr>
            <w:tcW w:w="1253" w:type="dxa"/>
          </w:tcPr>
          <w:p w14:paraId="71B1BA77"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Difference</w:t>
            </w:r>
          </w:p>
        </w:tc>
      </w:tr>
      <w:tr w:rsidR="00DC26E8" w:rsidRPr="00717175" w14:paraId="51D8FAAA" w14:textId="77777777" w:rsidTr="003C6DC7">
        <w:trPr>
          <w:trHeight w:val="256"/>
        </w:trPr>
        <w:tc>
          <w:tcPr>
            <w:tcW w:w="616" w:type="dxa"/>
          </w:tcPr>
          <w:p w14:paraId="48EBA928"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1</w:t>
            </w:r>
          </w:p>
        </w:tc>
        <w:tc>
          <w:tcPr>
            <w:tcW w:w="475" w:type="dxa"/>
          </w:tcPr>
          <w:p w14:paraId="13C5526E" w14:textId="77777777" w:rsidR="00DC26E8" w:rsidRPr="00717175" w:rsidRDefault="00DC26E8" w:rsidP="003C6DC7">
            <w:pPr>
              <w:pStyle w:val="ListParagraph"/>
              <w:ind w:left="0"/>
              <w:rPr>
                <w:rFonts w:ascii="Times New Roman" w:hAnsi="Times New Roman" w:cs="Times New Roman"/>
                <w:sz w:val="20"/>
                <w:szCs w:val="20"/>
              </w:rPr>
            </w:pPr>
          </w:p>
        </w:tc>
        <w:tc>
          <w:tcPr>
            <w:tcW w:w="3530" w:type="dxa"/>
          </w:tcPr>
          <w:p w14:paraId="13F7F2D9"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Variable Costs:</w:t>
            </w:r>
          </w:p>
        </w:tc>
        <w:tc>
          <w:tcPr>
            <w:tcW w:w="1828" w:type="dxa"/>
          </w:tcPr>
          <w:p w14:paraId="2A2C1ABE" w14:textId="77777777" w:rsidR="00DC26E8" w:rsidRPr="00717175" w:rsidRDefault="00DC26E8" w:rsidP="003C6DC7">
            <w:pPr>
              <w:pStyle w:val="ListParagraph"/>
              <w:ind w:left="0"/>
              <w:rPr>
                <w:rFonts w:ascii="Times New Roman" w:hAnsi="Times New Roman" w:cs="Times New Roman"/>
                <w:sz w:val="20"/>
                <w:szCs w:val="20"/>
              </w:rPr>
            </w:pPr>
          </w:p>
        </w:tc>
        <w:tc>
          <w:tcPr>
            <w:tcW w:w="1332" w:type="dxa"/>
          </w:tcPr>
          <w:p w14:paraId="790AAF6E" w14:textId="77777777" w:rsidR="00DC26E8" w:rsidRPr="00717175" w:rsidRDefault="00DC26E8" w:rsidP="003C6DC7">
            <w:pPr>
              <w:pStyle w:val="ListParagraph"/>
              <w:ind w:left="0"/>
              <w:rPr>
                <w:rFonts w:ascii="Times New Roman" w:hAnsi="Times New Roman" w:cs="Times New Roman"/>
                <w:sz w:val="20"/>
                <w:szCs w:val="20"/>
              </w:rPr>
            </w:pPr>
          </w:p>
        </w:tc>
        <w:tc>
          <w:tcPr>
            <w:tcW w:w="1253" w:type="dxa"/>
          </w:tcPr>
          <w:p w14:paraId="29F908F2" w14:textId="77777777" w:rsidR="00DC26E8" w:rsidRPr="00717175" w:rsidRDefault="00DC26E8" w:rsidP="003C6DC7">
            <w:pPr>
              <w:pStyle w:val="ListParagraph"/>
              <w:ind w:left="0"/>
              <w:rPr>
                <w:rFonts w:ascii="Times New Roman" w:hAnsi="Times New Roman" w:cs="Times New Roman"/>
                <w:sz w:val="20"/>
                <w:szCs w:val="20"/>
              </w:rPr>
            </w:pPr>
          </w:p>
        </w:tc>
      </w:tr>
      <w:tr w:rsidR="00DC26E8" w:rsidRPr="00717175" w14:paraId="4DC660B9" w14:textId="77777777" w:rsidTr="003C6DC7">
        <w:trPr>
          <w:trHeight w:val="532"/>
        </w:trPr>
        <w:tc>
          <w:tcPr>
            <w:tcW w:w="616" w:type="dxa"/>
          </w:tcPr>
          <w:p w14:paraId="0C1521EE"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2</w:t>
            </w:r>
          </w:p>
        </w:tc>
        <w:tc>
          <w:tcPr>
            <w:tcW w:w="475" w:type="dxa"/>
          </w:tcPr>
          <w:p w14:paraId="21C35698" w14:textId="77777777" w:rsidR="00DC26E8" w:rsidRPr="00717175" w:rsidRDefault="00DC26E8" w:rsidP="003C6DC7">
            <w:pPr>
              <w:pStyle w:val="ListParagraph"/>
              <w:ind w:left="0"/>
              <w:rPr>
                <w:rFonts w:ascii="Times New Roman" w:hAnsi="Times New Roman" w:cs="Times New Roman"/>
                <w:sz w:val="20"/>
                <w:szCs w:val="20"/>
              </w:rPr>
            </w:pPr>
          </w:p>
        </w:tc>
        <w:tc>
          <w:tcPr>
            <w:tcW w:w="3530" w:type="dxa"/>
          </w:tcPr>
          <w:p w14:paraId="5DDDC25C"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 xml:space="preserve">   If make: $13.50 * 100,000 units</w:t>
            </w:r>
          </w:p>
          <w:p w14:paraId="1F7625A8"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 xml:space="preserve">   If outsource: $18.00 * 100,000 units</w:t>
            </w:r>
          </w:p>
        </w:tc>
        <w:tc>
          <w:tcPr>
            <w:tcW w:w="1828" w:type="dxa"/>
          </w:tcPr>
          <w:p w14:paraId="128F5688"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$1350,000</w:t>
            </w:r>
          </w:p>
        </w:tc>
        <w:tc>
          <w:tcPr>
            <w:tcW w:w="1332" w:type="dxa"/>
          </w:tcPr>
          <w:p w14:paraId="1FF7513C"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1800,000</w:t>
            </w:r>
          </w:p>
        </w:tc>
        <w:tc>
          <w:tcPr>
            <w:tcW w:w="1253" w:type="dxa"/>
          </w:tcPr>
          <w:p w14:paraId="6DF43C9E"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450,000</w:t>
            </w:r>
          </w:p>
        </w:tc>
      </w:tr>
      <w:tr w:rsidR="00DC26E8" w:rsidRPr="00717175" w14:paraId="17F1A306" w14:textId="77777777" w:rsidTr="003C6DC7">
        <w:trPr>
          <w:trHeight w:val="272"/>
        </w:trPr>
        <w:tc>
          <w:tcPr>
            <w:tcW w:w="616" w:type="dxa"/>
          </w:tcPr>
          <w:p w14:paraId="4E7985A1"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3</w:t>
            </w:r>
          </w:p>
        </w:tc>
        <w:tc>
          <w:tcPr>
            <w:tcW w:w="475" w:type="dxa"/>
          </w:tcPr>
          <w:p w14:paraId="270844F6"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w:t>
            </w:r>
          </w:p>
        </w:tc>
        <w:tc>
          <w:tcPr>
            <w:tcW w:w="3530" w:type="dxa"/>
          </w:tcPr>
          <w:p w14:paraId="034A522F"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Fixed Costs</w:t>
            </w:r>
          </w:p>
        </w:tc>
        <w:tc>
          <w:tcPr>
            <w:tcW w:w="1828" w:type="dxa"/>
          </w:tcPr>
          <w:p w14:paraId="553F8D1F"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650,000</w:t>
            </w:r>
          </w:p>
        </w:tc>
        <w:tc>
          <w:tcPr>
            <w:tcW w:w="1332" w:type="dxa"/>
          </w:tcPr>
          <w:p w14:paraId="0215B303"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525,000</w:t>
            </w:r>
          </w:p>
        </w:tc>
        <w:tc>
          <w:tcPr>
            <w:tcW w:w="1253" w:type="dxa"/>
          </w:tcPr>
          <w:p w14:paraId="15812EEB"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125,000</w:t>
            </w:r>
          </w:p>
        </w:tc>
      </w:tr>
      <w:tr w:rsidR="00DC26E8" w:rsidRPr="00717175" w14:paraId="17D7A629" w14:textId="77777777" w:rsidTr="003C6DC7">
        <w:trPr>
          <w:trHeight w:val="256"/>
        </w:trPr>
        <w:tc>
          <w:tcPr>
            <w:tcW w:w="616" w:type="dxa"/>
          </w:tcPr>
          <w:p w14:paraId="2C07E9C2"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4</w:t>
            </w:r>
          </w:p>
        </w:tc>
        <w:tc>
          <w:tcPr>
            <w:tcW w:w="475" w:type="dxa"/>
          </w:tcPr>
          <w:p w14:paraId="469F8361" w14:textId="77777777" w:rsidR="00DC26E8" w:rsidRPr="00717175" w:rsidRDefault="00DC26E8" w:rsidP="003C6DC7">
            <w:pPr>
              <w:pStyle w:val="ListParagraph"/>
              <w:ind w:left="0"/>
              <w:rPr>
                <w:rFonts w:ascii="Times New Roman" w:hAnsi="Times New Roman" w:cs="Times New Roman"/>
                <w:sz w:val="20"/>
                <w:szCs w:val="20"/>
              </w:rPr>
            </w:pPr>
          </w:p>
        </w:tc>
        <w:tc>
          <w:tcPr>
            <w:tcW w:w="3530" w:type="dxa"/>
          </w:tcPr>
          <w:p w14:paraId="707FFA26"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Total Cost of producing 100,000 units</w:t>
            </w:r>
          </w:p>
        </w:tc>
        <w:tc>
          <w:tcPr>
            <w:tcW w:w="1828" w:type="dxa"/>
          </w:tcPr>
          <w:p w14:paraId="78AC82CE"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$2,000,000</w:t>
            </w:r>
          </w:p>
        </w:tc>
        <w:tc>
          <w:tcPr>
            <w:tcW w:w="1332" w:type="dxa"/>
          </w:tcPr>
          <w:p w14:paraId="0D23148C"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2325,000</w:t>
            </w:r>
          </w:p>
        </w:tc>
        <w:tc>
          <w:tcPr>
            <w:tcW w:w="1253" w:type="dxa"/>
          </w:tcPr>
          <w:p w14:paraId="15D7EE24" w14:textId="77777777" w:rsidR="00DC26E8" w:rsidRPr="00717175" w:rsidRDefault="00DC26E8" w:rsidP="003C6DC7">
            <w:pPr>
              <w:pStyle w:val="ListParagraph"/>
              <w:ind w:left="0"/>
              <w:rPr>
                <w:rFonts w:ascii="Times New Roman" w:hAnsi="Times New Roman" w:cs="Times New Roman"/>
                <w:b/>
                <w:bCs/>
                <w:sz w:val="20"/>
                <w:szCs w:val="20"/>
              </w:rPr>
            </w:pPr>
            <w:r w:rsidRPr="00717175">
              <w:rPr>
                <w:rFonts w:ascii="Times New Roman" w:hAnsi="Times New Roman" w:cs="Times New Roman"/>
                <w:b/>
                <w:bCs/>
                <w:sz w:val="20"/>
                <w:szCs w:val="20"/>
              </w:rPr>
              <w:t>325,000</w:t>
            </w:r>
          </w:p>
        </w:tc>
      </w:tr>
      <w:tr w:rsidR="00DC26E8" w:rsidRPr="00717175" w14:paraId="34E677D5" w14:textId="77777777" w:rsidTr="003C6DC7">
        <w:trPr>
          <w:trHeight w:val="256"/>
        </w:trPr>
        <w:tc>
          <w:tcPr>
            <w:tcW w:w="616" w:type="dxa"/>
          </w:tcPr>
          <w:p w14:paraId="470E2685"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5</w:t>
            </w:r>
          </w:p>
        </w:tc>
        <w:tc>
          <w:tcPr>
            <w:tcW w:w="475" w:type="dxa"/>
          </w:tcPr>
          <w:p w14:paraId="04E89BEE"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w:t>
            </w:r>
          </w:p>
        </w:tc>
        <w:tc>
          <w:tcPr>
            <w:tcW w:w="3530" w:type="dxa"/>
          </w:tcPr>
          <w:p w14:paraId="6AB2A43E"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Income from ski boots if outsource</w:t>
            </w:r>
          </w:p>
        </w:tc>
        <w:tc>
          <w:tcPr>
            <w:tcW w:w="1828" w:type="dxa"/>
          </w:tcPr>
          <w:p w14:paraId="6253D3DC"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0</w:t>
            </w:r>
          </w:p>
        </w:tc>
        <w:tc>
          <w:tcPr>
            <w:tcW w:w="1332" w:type="dxa"/>
          </w:tcPr>
          <w:p w14:paraId="44F389FF"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500,000</w:t>
            </w:r>
          </w:p>
        </w:tc>
        <w:tc>
          <w:tcPr>
            <w:tcW w:w="1253" w:type="dxa"/>
          </w:tcPr>
          <w:p w14:paraId="4E01C4C4"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500,000</w:t>
            </w:r>
          </w:p>
        </w:tc>
      </w:tr>
      <w:tr w:rsidR="00DC26E8" w:rsidRPr="00717175" w14:paraId="4DD488FA" w14:textId="77777777" w:rsidTr="003C6DC7">
        <w:trPr>
          <w:trHeight w:val="256"/>
        </w:trPr>
        <w:tc>
          <w:tcPr>
            <w:tcW w:w="616" w:type="dxa"/>
          </w:tcPr>
          <w:p w14:paraId="088FFE0C"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6</w:t>
            </w:r>
          </w:p>
        </w:tc>
        <w:tc>
          <w:tcPr>
            <w:tcW w:w="475" w:type="dxa"/>
          </w:tcPr>
          <w:p w14:paraId="1711D9C5" w14:textId="77777777" w:rsidR="00DC26E8" w:rsidRPr="00717175" w:rsidRDefault="00DC26E8" w:rsidP="003C6DC7">
            <w:pPr>
              <w:pStyle w:val="ListParagraph"/>
              <w:ind w:left="0"/>
              <w:rPr>
                <w:rFonts w:ascii="Times New Roman" w:hAnsi="Times New Roman" w:cs="Times New Roman"/>
                <w:sz w:val="20"/>
                <w:szCs w:val="20"/>
              </w:rPr>
            </w:pPr>
          </w:p>
        </w:tc>
        <w:tc>
          <w:tcPr>
            <w:tcW w:w="3530" w:type="dxa"/>
          </w:tcPr>
          <w:p w14:paraId="22DC1204"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Net Cost</w:t>
            </w:r>
          </w:p>
        </w:tc>
        <w:tc>
          <w:tcPr>
            <w:tcW w:w="1828" w:type="dxa"/>
          </w:tcPr>
          <w:p w14:paraId="6FABE6D0" w14:textId="77777777" w:rsidR="00DC26E8" w:rsidRPr="00717175" w:rsidRDefault="00DC26E8" w:rsidP="003C6DC7">
            <w:pPr>
              <w:pStyle w:val="ListParagraph"/>
              <w:ind w:left="0"/>
              <w:rPr>
                <w:rFonts w:ascii="Times New Roman" w:hAnsi="Times New Roman" w:cs="Times New Roman"/>
                <w:b/>
                <w:bCs/>
                <w:sz w:val="20"/>
                <w:szCs w:val="20"/>
              </w:rPr>
            </w:pPr>
            <w:r w:rsidRPr="00717175">
              <w:rPr>
                <w:rFonts w:ascii="Times New Roman" w:hAnsi="Times New Roman" w:cs="Times New Roman"/>
                <w:b/>
                <w:bCs/>
                <w:sz w:val="20"/>
                <w:szCs w:val="20"/>
              </w:rPr>
              <w:t>$2,000,000</w:t>
            </w:r>
          </w:p>
        </w:tc>
        <w:tc>
          <w:tcPr>
            <w:tcW w:w="1332" w:type="dxa"/>
          </w:tcPr>
          <w:p w14:paraId="30C29EB8" w14:textId="77777777" w:rsidR="00DC26E8" w:rsidRPr="00717175" w:rsidRDefault="00DC26E8" w:rsidP="003C6DC7">
            <w:pPr>
              <w:pStyle w:val="ListParagraph"/>
              <w:ind w:left="0"/>
              <w:rPr>
                <w:rFonts w:ascii="Times New Roman" w:hAnsi="Times New Roman" w:cs="Times New Roman"/>
                <w:b/>
                <w:bCs/>
                <w:sz w:val="20"/>
                <w:szCs w:val="20"/>
              </w:rPr>
            </w:pPr>
            <w:r w:rsidRPr="00717175">
              <w:rPr>
                <w:rFonts w:ascii="Times New Roman" w:hAnsi="Times New Roman" w:cs="Times New Roman"/>
                <w:b/>
                <w:bCs/>
                <w:sz w:val="20"/>
                <w:szCs w:val="20"/>
              </w:rPr>
              <w:t>$1,825,000</w:t>
            </w:r>
          </w:p>
        </w:tc>
        <w:tc>
          <w:tcPr>
            <w:tcW w:w="1253" w:type="dxa"/>
          </w:tcPr>
          <w:p w14:paraId="354FB4B6" w14:textId="77777777" w:rsidR="00DC26E8" w:rsidRPr="00717175" w:rsidRDefault="00DC26E8" w:rsidP="003C6DC7">
            <w:pPr>
              <w:pStyle w:val="ListParagraph"/>
              <w:ind w:left="0"/>
              <w:rPr>
                <w:rFonts w:ascii="Times New Roman" w:hAnsi="Times New Roman" w:cs="Times New Roman"/>
                <w:b/>
                <w:bCs/>
                <w:sz w:val="20"/>
                <w:szCs w:val="20"/>
              </w:rPr>
            </w:pPr>
            <w:r w:rsidRPr="00717175">
              <w:rPr>
                <w:rFonts w:ascii="Times New Roman" w:hAnsi="Times New Roman" w:cs="Times New Roman"/>
                <w:b/>
                <w:bCs/>
                <w:sz w:val="20"/>
                <w:szCs w:val="20"/>
              </w:rPr>
              <w:t>$175,000</w:t>
            </w:r>
          </w:p>
        </w:tc>
      </w:tr>
    </w:tbl>
    <w:p w14:paraId="6D97B702" w14:textId="77777777" w:rsidR="00DC26E8" w:rsidRPr="00717175" w:rsidRDefault="00DC26E8" w:rsidP="00DC26E8">
      <w:pPr>
        <w:rPr>
          <w:sz w:val="20"/>
          <w:szCs w:val="20"/>
        </w:rPr>
      </w:pPr>
    </w:p>
    <w:p w14:paraId="7054BFE9" w14:textId="77777777" w:rsidR="00DC26E8" w:rsidRPr="00717175" w:rsidRDefault="00DC26E8" w:rsidP="00DC26E8">
      <w:pPr>
        <w:rPr>
          <w:sz w:val="20"/>
          <w:szCs w:val="20"/>
        </w:rPr>
      </w:pPr>
    </w:p>
    <w:p w14:paraId="7E5334F8" w14:textId="77777777" w:rsidR="00DC26E8" w:rsidRPr="00717175" w:rsidRDefault="00DC26E8" w:rsidP="00DC26E8">
      <w:pPr>
        <w:pStyle w:val="ListParagraph"/>
        <w:numPr>
          <w:ilvl w:val="0"/>
          <w:numId w:val="1"/>
        </w:numPr>
        <w:rPr>
          <w:rFonts w:ascii="Times New Roman" w:hAnsi="Times New Roman" w:cs="Times New Roman"/>
          <w:sz w:val="20"/>
          <w:szCs w:val="20"/>
        </w:rPr>
      </w:pPr>
      <w:r w:rsidRPr="00717175">
        <w:rPr>
          <w:rFonts w:ascii="Times New Roman" w:hAnsi="Times New Roman" w:cs="Times New Roman"/>
          <w:sz w:val="20"/>
          <w:szCs w:val="20"/>
        </w:rPr>
        <w:t xml:space="preserve">Assume company A’s sales budget shows projected sales of 32,000 cases in April and </w:t>
      </w:r>
      <w:r w:rsidRPr="00717175">
        <w:rPr>
          <w:rFonts w:ascii="Times New Roman" w:hAnsi="Times New Roman" w:cs="Times New Roman"/>
          <w:sz w:val="20"/>
          <w:szCs w:val="20"/>
        </w:rPr>
        <w:br/>
        <w:t xml:space="preserve">40,000 cases in May. The company’s manager would like to maintain ending safety stock </w:t>
      </w:r>
      <w:r w:rsidRPr="00717175">
        <w:rPr>
          <w:rFonts w:ascii="Times New Roman" w:hAnsi="Times New Roman" w:cs="Times New Roman"/>
          <w:sz w:val="20"/>
          <w:szCs w:val="20"/>
        </w:rPr>
        <w:br/>
        <w:t xml:space="preserve">equal to 10% of the next month’s projected sales. How many units should be produced in April? </w:t>
      </w:r>
    </w:p>
    <w:p w14:paraId="5923FA84" w14:textId="77777777" w:rsidR="00DC26E8" w:rsidRPr="00717175" w:rsidRDefault="00DC26E8" w:rsidP="00DC26E8">
      <w:pPr>
        <w:rPr>
          <w:sz w:val="20"/>
          <w:szCs w:val="20"/>
        </w:rPr>
      </w:pPr>
    </w:p>
    <w:tbl>
      <w:tblPr>
        <w:tblStyle w:val="TableGrid"/>
        <w:tblW w:w="0" w:type="auto"/>
        <w:tblInd w:w="720" w:type="dxa"/>
        <w:tblLook w:val="04A0" w:firstRow="1" w:lastRow="0" w:firstColumn="1" w:lastColumn="0" w:noHBand="0" w:noVBand="1"/>
      </w:tblPr>
      <w:tblGrid>
        <w:gridCol w:w="572"/>
        <w:gridCol w:w="528"/>
        <w:gridCol w:w="6066"/>
        <w:gridCol w:w="1464"/>
      </w:tblGrid>
      <w:tr w:rsidR="00DC26E8" w:rsidRPr="00717175" w14:paraId="3F10D96F" w14:textId="77777777" w:rsidTr="003C6DC7">
        <w:tc>
          <w:tcPr>
            <w:tcW w:w="509" w:type="dxa"/>
          </w:tcPr>
          <w:p w14:paraId="544E6D7F" w14:textId="77777777" w:rsidR="00DC26E8" w:rsidRPr="00717175" w:rsidRDefault="00DC26E8" w:rsidP="003C6DC7">
            <w:pPr>
              <w:pStyle w:val="ListParagraph"/>
              <w:ind w:left="0"/>
              <w:rPr>
                <w:rFonts w:ascii="Times New Roman" w:hAnsi="Times New Roman" w:cs="Times New Roman"/>
                <w:sz w:val="20"/>
                <w:szCs w:val="20"/>
              </w:rPr>
            </w:pPr>
            <w:proofErr w:type="spellStart"/>
            <w:r w:rsidRPr="00717175">
              <w:rPr>
                <w:rFonts w:ascii="Times New Roman" w:hAnsi="Times New Roman" w:cs="Times New Roman"/>
                <w:sz w:val="20"/>
                <w:szCs w:val="20"/>
              </w:rPr>
              <w:t>SNo</w:t>
            </w:r>
            <w:proofErr w:type="spellEnd"/>
          </w:p>
        </w:tc>
        <w:tc>
          <w:tcPr>
            <w:tcW w:w="529" w:type="dxa"/>
          </w:tcPr>
          <w:p w14:paraId="5FCB8F48"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op</w:t>
            </w:r>
          </w:p>
        </w:tc>
        <w:tc>
          <w:tcPr>
            <w:tcW w:w="6120" w:type="dxa"/>
          </w:tcPr>
          <w:p w14:paraId="1F449772" w14:textId="77777777" w:rsidR="00DC26E8" w:rsidRPr="00717175" w:rsidRDefault="00DC26E8" w:rsidP="003C6DC7">
            <w:pPr>
              <w:pStyle w:val="ListParagraph"/>
              <w:ind w:left="0"/>
              <w:rPr>
                <w:rFonts w:ascii="Times New Roman" w:hAnsi="Times New Roman" w:cs="Times New Roman"/>
                <w:sz w:val="20"/>
                <w:szCs w:val="20"/>
              </w:rPr>
            </w:pPr>
          </w:p>
        </w:tc>
        <w:tc>
          <w:tcPr>
            <w:tcW w:w="1472" w:type="dxa"/>
          </w:tcPr>
          <w:p w14:paraId="2572C589" w14:textId="77777777" w:rsidR="00DC26E8" w:rsidRPr="00717175" w:rsidRDefault="00DC26E8" w:rsidP="003C6DC7">
            <w:pPr>
              <w:pStyle w:val="ListParagraph"/>
              <w:ind w:left="0"/>
              <w:rPr>
                <w:rFonts w:ascii="Times New Roman" w:hAnsi="Times New Roman" w:cs="Times New Roman"/>
                <w:sz w:val="20"/>
                <w:szCs w:val="20"/>
              </w:rPr>
            </w:pPr>
          </w:p>
        </w:tc>
      </w:tr>
      <w:tr w:rsidR="00DC26E8" w:rsidRPr="00717175" w14:paraId="2E074EDD" w14:textId="77777777" w:rsidTr="003C6DC7">
        <w:tc>
          <w:tcPr>
            <w:tcW w:w="509" w:type="dxa"/>
          </w:tcPr>
          <w:p w14:paraId="047247CD"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1</w:t>
            </w:r>
          </w:p>
        </w:tc>
        <w:tc>
          <w:tcPr>
            <w:tcW w:w="529" w:type="dxa"/>
          </w:tcPr>
          <w:p w14:paraId="2F393A19" w14:textId="77777777" w:rsidR="00DC26E8" w:rsidRPr="00717175" w:rsidRDefault="00DC26E8" w:rsidP="003C6DC7">
            <w:pPr>
              <w:pStyle w:val="ListParagraph"/>
              <w:ind w:left="0"/>
              <w:rPr>
                <w:rFonts w:ascii="Times New Roman" w:hAnsi="Times New Roman" w:cs="Times New Roman"/>
                <w:sz w:val="20"/>
                <w:szCs w:val="20"/>
              </w:rPr>
            </w:pPr>
          </w:p>
        </w:tc>
        <w:tc>
          <w:tcPr>
            <w:tcW w:w="6120" w:type="dxa"/>
          </w:tcPr>
          <w:p w14:paraId="41769485"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Unit sales for April</w:t>
            </w:r>
          </w:p>
        </w:tc>
        <w:tc>
          <w:tcPr>
            <w:tcW w:w="1472" w:type="dxa"/>
          </w:tcPr>
          <w:p w14:paraId="7D2C7812"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32,000</w:t>
            </w:r>
          </w:p>
        </w:tc>
      </w:tr>
      <w:tr w:rsidR="00DC26E8" w:rsidRPr="00717175" w14:paraId="7B5DBD7F" w14:textId="77777777" w:rsidTr="003C6DC7">
        <w:tc>
          <w:tcPr>
            <w:tcW w:w="509" w:type="dxa"/>
          </w:tcPr>
          <w:p w14:paraId="696945BB"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2</w:t>
            </w:r>
          </w:p>
        </w:tc>
        <w:tc>
          <w:tcPr>
            <w:tcW w:w="529" w:type="dxa"/>
          </w:tcPr>
          <w:p w14:paraId="06A501C9"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w:t>
            </w:r>
          </w:p>
        </w:tc>
        <w:tc>
          <w:tcPr>
            <w:tcW w:w="6120" w:type="dxa"/>
          </w:tcPr>
          <w:p w14:paraId="03423040"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Desired ending inventory (10% of May sales of 40,000)</w:t>
            </w:r>
          </w:p>
        </w:tc>
        <w:tc>
          <w:tcPr>
            <w:tcW w:w="1472" w:type="dxa"/>
          </w:tcPr>
          <w:p w14:paraId="1D41AB85"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4,000</w:t>
            </w:r>
          </w:p>
        </w:tc>
      </w:tr>
      <w:tr w:rsidR="00DC26E8" w:rsidRPr="00717175" w14:paraId="06519B8B" w14:textId="77777777" w:rsidTr="003C6DC7">
        <w:tc>
          <w:tcPr>
            <w:tcW w:w="509" w:type="dxa"/>
          </w:tcPr>
          <w:p w14:paraId="563B9A1C"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3</w:t>
            </w:r>
          </w:p>
        </w:tc>
        <w:tc>
          <w:tcPr>
            <w:tcW w:w="529" w:type="dxa"/>
          </w:tcPr>
          <w:p w14:paraId="47941071" w14:textId="77777777" w:rsidR="00DC26E8" w:rsidRPr="00717175" w:rsidRDefault="00DC26E8" w:rsidP="003C6DC7">
            <w:pPr>
              <w:pStyle w:val="ListParagraph"/>
              <w:ind w:left="0"/>
              <w:rPr>
                <w:rFonts w:ascii="Times New Roman" w:hAnsi="Times New Roman" w:cs="Times New Roman"/>
                <w:sz w:val="20"/>
                <w:szCs w:val="20"/>
              </w:rPr>
            </w:pPr>
          </w:p>
        </w:tc>
        <w:tc>
          <w:tcPr>
            <w:tcW w:w="6120" w:type="dxa"/>
          </w:tcPr>
          <w:p w14:paraId="1647AAF3"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Total units needed</w:t>
            </w:r>
          </w:p>
        </w:tc>
        <w:tc>
          <w:tcPr>
            <w:tcW w:w="1472" w:type="dxa"/>
          </w:tcPr>
          <w:p w14:paraId="5675F555"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36,000</w:t>
            </w:r>
          </w:p>
        </w:tc>
      </w:tr>
      <w:tr w:rsidR="00DC26E8" w:rsidRPr="00717175" w14:paraId="65BFDE93" w14:textId="77777777" w:rsidTr="003C6DC7">
        <w:tc>
          <w:tcPr>
            <w:tcW w:w="509" w:type="dxa"/>
          </w:tcPr>
          <w:p w14:paraId="03C8D8ED"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4</w:t>
            </w:r>
          </w:p>
        </w:tc>
        <w:tc>
          <w:tcPr>
            <w:tcW w:w="529" w:type="dxa"/>
          </w:tcPr>
          <w:p w14:paraId="4B369CC4"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w:t>
            </w:r>
          </w:p>
        </w:tc>
        <w:tc>
          <w:tcPr>
            <w:tcW w:w="6120" w:type="dxa"/>
          </w:tcPr>
          <w:p w14:paraId="0928EC8A"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Beginning inventory (March ending inv = 10% of April sales of 32,000)</w:t>
            </w:r>
          </w:p>
        </w:tc>
        <w:tc>
          <w:tcPr>
            <w:tcW w:w="1472" w:type="dxa"/>
          </w:tcPr>
          <w:p w14:paraId="02071BBD"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3,200</w:t>
            </w:r>
          </w:p>
        </w:tc>
      </w:tr>
      <w:tr w:rsidR="00DC26E8" w:rsidRPr="00717175" w14:paraId="481D16DE" w14:textId="77777777" w:rsidTr="003C6DC7">
        <w:trPr>
          <w:trHeight w:val="75"/>
        </w:trPr>
        <w:tc>
          <w:tcPr>
            <w:tcW w:w="509" w:type="dxa"/>
          </w:tcPr>
          <w:p w14:paraId="0CCAA119"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5</w:t>
            </w:r>
          </w:p>
        </w:tc>
        <w:tc>
          <w:tcPr>
            <w:tcW w:w="529" w:type="dxa"/>
          </w:tcPr>
          <w:p w14:paraId="5492F194" w14:textId="77777777" w:rsidR="00DC26E8" w:rsidRPr="00717175" w:rsidRDefault="00DC26E8" w:rsidP="003C6DC7">
            <w:pPr>
              <w:pStyle w:val="ListParagraph"/>
              <w:ind w:left="0"/>
              <w:rPr>
                <w:rFonts w:ascii="Times New Roman" w:hAnsi="Times New Roman" w:cs="Times New Roman"/>
                <w:sz w:val="20"/>
                <w:szCs w:val="20"/>
              </w:rPr>
            </w:pPr>
          </w:p>
        </w:tc>
        <w:tc>
          <w:tcPr>
            <w:tcW w:w="6120" w:type="dxa"/>
          </w:tcPr>
          <w:p w14:paraId="244AAF22"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Units to produce</w:t>
            </w:r>
          </w:p>
        </w:tc>
        <w:tc>
          <w:tcPr>
            <w:tcW w:w="1472" w:type="dxa"/>
          </w:tcPr>
          <w:p w14:paraId="602D6233" w14:textId="77777777" w:rsidR="00DC26E8" w:rsidRPr="00717175" w:rsidRDefault="00DC26E8" w:rsidP="003C6DC7">
            <w:pPr>
              <w:pStyle w:val="ListParagraph"/>
              <w:ind w:left="0"/>
              <w:rPr>
                <w:rFonts w:ascii="Times New Roman" w:hAnsi="Times New Roman" w:cs="Times New Roman"/>
                <w:b/>
                <w:bCs/>
                <w:sz w:val="20"/>
                <w:szCs w:val="20"/>
              </w:rPr>
            </w:pPr>
            <w:r w:rsidRPr="00717175">
              <w:rPr>
                <w:rFonts w:ascii="Times New Roman" w:hAnsi="Times New Roman" w:cs="Times New Roman"/>
                <w:b/>
                <w:bCs/>
                <w:sz w:val="20"/>
                <w:szCs w:val="20"/>
              </w:rPr>
              <w:t>32,800</w:t>
            </w:r>
          </w:p>
        </w:tc>
      </w:tr>
    </w:tbl>
    <w:p w14:paraId="1F032269" w14:textId="77777777" w:rsidR="00DC26E8" w:rsidRPr="00717175" w:rsidRDefault="00DC26E8" w:rsidP="00DC26E8">
      <w:pPr>
        <w:pStyle w:val="ListParagraph"/>
        <w:rPr>
          <w:rFonts w:ascii="Times New Roman" w:hAnsi="Times New Roman" w:cs="Times New Roman"/>
          <w:sz w:val="20"/>
          <w:szCs w:val="20"/>
        </w:rPr>
      </w:pPr>
      <w:r w:rsidRPr="00717175">
        <w:rPr>
          <w:rFonts w:ascii="Times New Roman" w:hAnsi="Times New Roman" w:cs="Times New Roman"/>
          <w:sz w:val="20"/>
          <w:szCs w:val="20"/>
        </w:rPr>
        <w:t>Therefore, company should produce 32,800 cases.</w:t>
      </w:r>
    </w:p>
    <w:p w14:paraId="564BCEDD" w14:textId="77777777" w:rsidR="00DC26E8" w:rsidRPr="00717175" w:rsidRDefault="00DC26E8" w:rsidP="00DC26E8">
      <w:pPr>
        <w:pStyle w:val="ListParagraph"/>
        <w:rPr>
          <w:rFonts w:ascii="Times New Roman" w:hAnsi="Times New Roman" w:cs="Times New Roman"/>
          <w:sz w:val="20"/>
          <w:szCs w:val="20"/>
        </w:rPr>
      </w:pPr>
    </w:p>
    <w:p w14:paraId="354BE162" w14:textId="77777777" w:rsidR="00DC26E8" w:rsidRPr="00717175" w:rsidRDefault="00DC26E8" w:rsidP="00DC26E8">
      <w:pPr>
        <w:pStyle w:val="ListParagraph"/>
        <w:numPr>
          <w:ilvl w:val="0"/>
          <w:numId w:val="1"/>
        </w:numPr>
        <w:rPr>
          <w:rFonts w:ascii="Times New Roman" w:hAnsi="Times New Roman" w:cs="Times New Roman"/>
          <w:sz w:val="20"/>
          <w:szCs w:val="20"/>
        </w:rPr>
      </w:pPr>
      <w:r w:rsidRPr="00717175">
        <w:rPr>
          <w:rFonts w:ascii="Times New Roman" w:hAnsi="Times New Roman" w:cs="Times New Roman"/>
          <w:sz w:val="20"/>
          <w:szCs w:val="20"/>
        </w:rPr>
        <w:t>Assume company A has the following budgeted sales for the quarter:</w:t>
      </w:r>
    </w:p>
    <w:p w14:paraId="3B123210" w14:textId="77777777" w:rsidR="00DC26E8" w:rsidRPr="00717175" w:rsidRDefault="00DC26E8" w:rsidP="00DC26E8">
      <w:pPr>
        <w:pStyle w:val="ListParagraph"/>
        <w:rPr>
          <w:rFonts w:ascii="Times New Roman" w:hAnsi="Times New Roman" w:cs="Times New Roman"/>
          <w:sz w:val="20"/>
          <w:szCs w:val="20"/>
        </w:rPr>
      </w:pPr>
    </w:p>
    <w:p w14:paraId="441751E6" w14:textId="77777777" w:rsidR="00DC26E8" w:rsidRPr="00717175" w:rsidRDefault="00DC26E8" w:rsidP="00DC26E8">
      <w:pPr>
        <w:pStyle w:val="ListParagraph"/>
        <w:rPr>
          <w:rFonts w:ascii="Times New Roman" w:hAnsi="Times New Roman" w:cs="Times New Roman"/>
          <w:sz w:val="20"/>
          <w:szCs w:val="20"/>
        </w:rPr>
      </w:pPr>
      <w:r w:rsidRPr="00717175">
        <w:rPr>
          <w:rFonts w:ascii="Times New Roman" w:hAnsi="Times New Roman" w:cs="Times New Roman"/>
          <w:noProof/>
          <w:sz w:val="20"/>
          <w:szCs w:val="20"/>
        </w:rPr>
        <w:drawing>
          <wp:inline distT="0" distB="0" distL="0" distR="0" wp14:anchorId="2626DDCD" wp14:editId="3C17CE5A">
            <wp:extent cx="5943600" cy="824230"/>
            <wp:effectExtent l="0" t="0" r="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824230"/>
                    </a:xfrm>
                    <a:prstGeom prst="rect">
                      <a:avLst/>
                    </a:prstGeom>
                  </pic:spPr>
                </pic:pic>
              </a:graphicData>
            </a:graphic>
          </wp:inline>
        </w:drawing>
      </w:r>
    </w:p>
    <w:p w14:paraId="4DADC656" w14:textId="77777777" w:rsidR="00DC26E8" w:rsidRPr="00717175" w:rsidRDefault="00DC26E8" w:rsidP="00DC26E8">
      <w:pPr>
        <w:pStyle w:val="ListParagraph"/>
        <w:rPr>
          <w:rFonts w:ascii="Times New Roman" w:hAnsi="Times New Roman" w:cs="Times New Roman"/>
          <w:sz w:val="20"/>
          <w:szCs w:val="20"/>
        </w:rPr>
      </w:pPr>
    </w:p>
    <w:p w14:paraId="1E9EACA8" w14:textId="77777777" w:rsidR="00DC26E8" w:rsidRPr="00717175" w:rsidRDefault="00DC26E8" w:rsidP="00DC26E8">
      <w:pPr>
        <w:ind w:left="720"/>
        <w:rPr>
          <w:sz w:val="20"/>
          <w:szCs w:val="20"/>
        </w:rPr>
      </w:pPr>
      <w:r w:rsidRPr="00717175">
        <w:rPr>
          <w:rFonts w:eastAsiaTheme="minorEastAsia"/>
          <w:sz w:val="20"/>
          <w:szCs w:val="20"/>
          <w:lang w:eastAsia="zh-CN"/>
        </w:rPr>
        <w:t xml:space="preserve">Determine company A for March cash collections assuming credit sales are collected as </w:t>
      </w:r>
      <w:r w:rsidRPr="00717175">
        <w:rPr>
          <w:rFonts w:eastAsiaTheme="minorEastAsia"/>
          <w:sz w:val="20"/>
          <w:szCs w:val="20"/>
          <w:lang w:eastAsia="zh-CN"/>
        </w:rPr>
        <w:br/>
        <w:t xml:space="preserve">follows: 90% is collected the month after sale, 8% is collected two months after the </w:t>
      </w:r>
      <w:r w:rsidRPr="00717175">
        <w:rPr>
          <w:rFonts w:eastAsiaTheme="minorEastAsia"/>
          <w:sz w:val="20"/>
          <w:szCs w:val="20"/>
          <w:lang w:eastAsia="zh-CN"/>
        </w:rPr>
        <w:br/>
        <w:t xml:space="preserve">month of sale, and 2% is never collected. </w:t>
      </w:r>
    </w:p>
    <w:p w14:paraId="48527396" w14:textId="77777777" w:rsidR="00DC26E8" w:rsidRPr="00717175" w:rsidRDefault="00DC26E8" w:rsidP="00DC26E8">
      <w:pPr>
        <w:ind w:left="720"/>
        <w:rPr>
          <w:sz w:val="20"/>
          <w:szCs w:val="20"/>
        </w:rPr>
      </w:pPr>
    </w:p>
    <w:tbl>
      <w:tblPr>
        <w:tblStyle w:val="TableGrid"/>
        <w:tblW w:w="0" w:type="auto"/>
        <w:tblInd w:w="720" w:type="dxa"/>
        <w:tblLook w:val="04A0" w:firstRow="1" w:lastRow="0" w:firstColumn="1" w:lastColumn="0" w:noHBand="0" w:noVBand="1"/>
      </w:tblPr>
      <w:tblGrid>
        <w:gridCol w:w="608"/>
        <w:gridCol w:w="6032"/>
        <w:gridCol w:w="1462"/>
      </w:tblGrid>
      <w:tr w:rsidR="00DC26E8" w:rsidRPr="00717175" w14:paraId="498D407B" w14:textId="77777777" w:rsidTr="003C6DC7">
        <w:tc>
          <w:tcPr>
            <w:tcW w:w="608" w:type="dxa"/>
          </w:tcPr>
          <w:p w14:paraId="1E291112" w14:textId="77777777" w:rsidR="00DC26E8" w:rsidRPr="00717175" w:rsidRDefault="00DC26E8" w:rsidP="003C6DC7">
            <w:pPr>
              <w:pStyle w:val="ListParagraph"/>
              <w:ind w:left="0"/>
              <w:rPr>
                <w:rFonts w:ascii="Times New Roman" w:hAnsi="Times New Roman" w:cs="Times New Roman"/>
                <w:sz w:val="20"/>
                <w:szCs w:val="20"/>
              </w:rPr>
            </w:pPr>
            <w:proofErr w:type="spellStart"/>
            <w:r w:rsidRPr="00717175">
              <w:rPr>
                <w:rFonts w:ascii="Times New Roman" w:hAnsi="Times New Roman" w:cs="Times New Roman"/>
                <w:sz w:val="20"/>
                <w:szCs w:val="20"/>
              </w:rPr>
              <w:t>SNo</w:t>
            </w:r>
            <w:proofErr w:type="spellEnd"/>
          </w:p>
        </w:tc>
        <w:tc>
          <w:tcPr>
            <w:tcW w:w="6032" w:type="dxa"/>
          </w:tcPr>
          <w:p w14:paraId="28808F45" w14:textId="77777777" w:rsidR="00DC26E8" w:rsidRPr="00717175" w:rsidRDefault="00DC26E8" w:rsidP="003C6DC7">
            <w:pPr>
              <w:pStyle w:val="ListParagraph"/>
              <w:ind w:left="0"/>
              <w:rPr>
                <w:rFonts w:ascii="Times New Roman" w:hAnsi="Times New Roman" w:cs="Times New Roman"/>
                <w:sz w:val="20"/>
                <w:szCs w:val="20"/>
              </w:rPr>
            </w:pPr>
          </w:p>
        </w:tc>
        <w:tc>
          <w:tcPr>
            <w:tcW w:w="1462" w:type="dxa"/>
          </w:tcPr>
          <w:p w14:paraId="67051897" w14:textId="77777777" w:rsidR="00DC26E8" w:rsidRPr="00717175" w:rsidRDefault="00DC26E8" w:rsidP="003C6DC7">
            <w:pPr>
              <w:pStyle w:val="ListParagraph"/>
              <w:ind w:left="0"/>
              <w:rPr>
                <w:rFonts w:ascii="Times New Roman" w:hAnsi="Times New Roman" w:cs="Times New Roman"/>
                <w:sz w:val="20"/>
                <w:szCs w:val="20"/>
              </w:rPr>
            </w:pPr>
          </w:p>
        </w:tc>
      </w:tr>
      <w:tr w:rsidR="00DC26E8" w:rsidRPr="00717175" w14:paraId="1EDB1BEA" w14:textId="77777777" w:rsidTr="003C6DC7">
        <w:tc>
          <w:tcPr>
            <w:tcW w:w="608" w:type="dxa"/>
          </w:tcPr>
          <w:p w14:paraId="4AEF908A"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1</w:t>
            </w:r>
          </w:p>
        </w:tc>
        <w:tc>
          <w:tcPr>
            <w:tcW w:w="6032" w:type="dxa"/>
          </w:tcPr>
          <w:p w14:paraId="6388E083"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COD sales in March</w:t>
            </w:r>
          </w:p>
        </w:tc>
        <w:tc>
          <w:tcPr>
            <w:tcW w:w="1462" w:type="dxa"/>
          </w:tcPr>
          <w:p w14:paraId="1519EE63"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$15,000</w:t>
            </w:r>
          </w:p>
        </w:tc>
      </w:tr>
      <w:tr w:rsidR="00DC26E8" w:rsidRPr="00717175" w14:paraId="0345012D" w14:textId="77777777" w:rsidTr="003C6DC7">
        <w:tc>
          <w:tcPr>
            <w:tcW w:w="608" w:type="dxa"/>
          </w:tcPr>
          <w:p w14:paraId="56CAB294"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2</w:t>
            </w:r>
          </w:p>
        </w:tc>
        <w:tc>
          <w:tcPr>
            <w:tcW w:w="6032" w:type="dxa"/>
          </w:tcPr>
          <w:p w14:paraId="3931B80D"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Credit Sales from Feb (110,000 * 90%)</w:t>
            </w:r>
          </w:p>
        </w:tc>
        <w:tc>
          <w:tcPr>
            <w:tcW w:w="1462" w:type="dxa"/>
          </w:tcPr>
          <w:p w14:paraId="436E8DDC"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99,000</w:t>
            </w:r>
          </w:p>
        </w:tc>
      </w:tr>
      <w:tr w:rsidR="00DC26E8" w:rsidRPr="00717175" w14:paraId="47ECF9FD" w14:textId="77777777" w:rsidTr="003C6DC7">
        <w:tc>
          <w:tcPr>
            <w:tcW w:w="608" w:type="dxa"/>
          </w:tcPr>
          <w:p w14:paraId="094ABD12"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lastRenderedPageBreak/>
              <w:t>3</w:t>
            </w:r>
          </w:p>
        </w:tc>
        <w:tc>
          <w:tcPr>
            <w:tcW w:w="6032" w:type="dxa"/>
          </w:tcPr>
          <w:p w14:paraId="134404FB"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Credit Sales from Jan (100,000 * 8%)</w:t>
            </w:r>
          </w:p>
        </w:tc>
        <w:tc>
          <w:tcPr>
            <w:tcW w:w="1462" w:type="dxa"/>
          </w:tcPr>
          <w:p w14:paraId="337FC673"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8,000</w:t>
            </w:r>
          </w:p>
        </w:tc>
      </w:tr>
      <w:tr w:rsidR="00DC26E8" w:rsidRPr="00717175" w14:paraId="3D2984D4" w14:textId="77777777" w:rsidTr="003C6DC7">
        <w:tc>
          <w:tcPr>
            <w:tcW w:w="608" w:type="dxa"/>
          </w:tcPr>
          <w:p w14:paraId="693F36B0"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4</w:t>
            </w:r>
          </w:p>
        </w:tc>
        <w:tc>
          <w:tcPr>
            <w:tcW w:w="6032" w:type="dxa"/>
          </w:tcPr>
          <w:p w14:paraId="3921E2F1" w14:textId="77777777" w:rsidR="00DC26E8" w:rsidRPr="00717175" w:rsidRDefault="00DC26E8" w:rsidP="003C6DC7">
            <w:pPr>
              <w:pStyle w:val="ListParagraph"/>
              <w:ind w:left="0"/>
              <w:rPr>
                <w:rFonts w:ascii="Times New Roman" w:hAnsi="Times New Roman" w:cs="Times New Roman"/>
                <w:sz w:val="20"/>
                <w:szCs w:val="20"/>
              </w:rPr>
            </w:pPr>
            <w:r w:rsidRPr="00717175">
              <w:rPr>
                <w:rFonts w:ascii="Times New Roman" w:hAnsi="Times New Roman" w:cs="Times New Roman"/>
                <w:sz w:val="20"/>
                <w:szCs w:val="20"/>
              </w:rPr>
              <w:t>Total Cash Collections</w:t>
            </w:r>
          </w:p>
        </w:tc>
        <w:tc>
          <w:tcPr>
            <w:tcW w:w="1462" w:type="dxa"/>
          </w:tcPr>
          <w:p w14:paraId="640C0BB2" w14:textId="77777777" w:rsidR="00DC26E8" w:rsidRPr="00717175" w:rsidRDefault="00DC26E8" w:rsidP="003C6DC7">
            <w:pPr>
              <w:pStyle w:val="ListParagraph"/>
              <w:ind w:left="0"/>
              <w:rPr>
                <w:rFonts w:ascii="Times New Roman" w:hAnsi="Times New Roman" w:cs="Times New Roman"/>
                <w:b/>
                <w:bCs/>
                <w:sz w:val="20"/>
                <w:szCs w:val="20"/>
              </w:rPr>
            </w:pPr>
            <w:r w:rsidRPr="00717175">
              <w:rPr>
                <w:rFonts w:ascii="Times New Roman" w:hAnsi="Times New Roman" w:cs="Times New Roman"/>
                <w:b/>
                <w:bCs/>
                <w:sz w:val="20"/>
                <w:szCs w:val="20"/>
              </w:rPr>
              <w:t>$122,000</w:t>
            </w:r>
          </w:p>
        </w:tc>
      </w:tr>
    </w:tbl>
    <w:p w14:paraId="7CD998B2" w14:textId="77777777" w:rsidR="00DC26E8" w:rsidRPr="00717175" w:rsidRDefault="00DC26E8" w:rsidP="00DC26E8">
      <w:pPr>
        <w:rPr>
          <w:rFonts w:eastAsiaTheme="minorEastAsia"/>
          <w:sz w:val="20"/>
          <w:szCs w:val="20"/>
        </w:rPr>
      </w:pPr>
    </w:p>
    <w:p w14:paraId="42C3E325" w14:textId="77777777" w:rsidR="00DC26E8" w:rsidRPr="00717175" w:rsidRDefault="00DC26E8" w:rsidP="00DC26E8">
      <w:pPr>
        <w:pStyle w:val="ListParagraph"/>
        <w:numPr>
          <w:ilvl w:val="0"/>
          <w:numId w:val="1"/>
        </w:numPr>
        <w:rPr>
          <w:rFonts w:ascii="Times New Roman" w:hAnsi="Times New Roman" w:cs="Times New Roman"/>
          <w:sz w:val="20"/>
          <w:szCs w:val="20"/>
        </w:rPr>
      </w:pPr>
      <w:r w:rsidRPr="00717175">
        <w:rPr>
          <w:rFonts w:ascii="Times New Roman" w:hAnsi="Times New Roman" w:cs="Times New Roman"/>
          <w:sz w:val="20"/>
          <w:szCs w:val="20"/>
        </w:rPr>
        <w:t xml:space="preserve">Company A is another one of Company B’s divisions. For fiscal year 2012, the division </w:t>
      </w:r>
      <w:r w:rsidRPr="00717175">
        <w:rPr>
          <w:rFonts w:ascii="Times New Roman" w:hAnsi="Times New Roman" w:cs="Times New Roman"/>
          <w:sz w:val="20"/>
          <w:szCs w:val="20"/>
        </w:rPr>
        <w:br/>
        <w:t xml:space="preserve">had assets of $966 million, operating income of $695 million, and sales revenue of </w:t>
      </w:r>
      <w:r w:rsidRPr="00717175">
        <w:rPr>
          <w:rFonts w:ascii="Times New Roman" w:hAnsi="Times New Roman" w:cs="Times New Roman"/>
          <w:sz w:val="20"/>
          <w:szCs w:val="20"/>
        </w:rPr>
        <w:br/>
        <w:t xml:space="preserve">$2,636 million. </w:t>
      </w:r>
    </w:p>
    <w:p w14:paraId="6FEDCD4B" w14:textId="77777777" w:rsidR="00DC26E8" w:rsidRPr="00717175" w:rsidRDefault="00DC26E8" w:rsidP="00DC26E8">
      <w:pPr>
        <w:pStyle w:val="ListParagraph"/>
        <w:rPr>
          <w:rFonts w:ascii="Times New Roman" w:hAnsi="Times New Roman" w:cs="Times New Roman"/>
          <w:sz w:val="20"/>
          <w:szCs w:val="20"/>
        </w:rPr>
      </w:pPr>
      <w:r w:rsidRPr="00717175">
        <w:rPr>
          <w:rFonts w:ascii="Times New Roman" w:hAnsi="Times New Roman" w:cs="Times New Roman"/>
          <w:sz w:val="20"/>
          <w:szCs w:val="20"/>
        </w:rPr>
        <w:br/>
        <w:t>1) Compute company A’s ROI, sales margin, and capital turnover.</w:t>
      </w:r>
    </w:p>
    <w:p w14:paraId="10E9A1B2" w14:textId="77777777" w:rsidR="00DC26E8" w:rsidRPr="00717175" w:rsidRDefault="00DC26E8" w:rsidP="00DC26E8">
      <w:pPr>
        <w:pStyle w:val="ListParagraph"/>
        <w:rPr>
          <w:rFonts w:ascii="Times New Roman" w:hAnsi="Times New Roman" w:cs="Times New Roman"/>
          <w:sz w:val="20"/>
          <w:szCs w:val="20"/>
        </w:rPr>
      </w:pPr>
    </w:p>
    <w:p w14:paraId="6DECEF6B" w14:textId="77777777" w:rsidR="00DC26E8" w:rsidRPr="00717175" w:rsidRDefault="00DC26E8" w:rsidP="00DC26E8">
      <w:pPr>
        <w:pStyle w:val="ListParagraph"/>
        <w:rPr>
          <w:rFonts w:ascii="Times New Roman" w:hAnsi="Times New Roman" w:cs="Times New Roman"/>
          <w:sz w:val="20"/>
          <w:szCs w:val="20"/>
        </w:rPr>
      </w:pPr>
      <w:r w:rsidRPr="00717175">
        <w:rPr>
          <w:rFonts w:ascii="Times New Roman" w:hAnsi="Times New Roman" w:cs="Times New Roman"/>
          <w:sz w:val="20"/>
          <w:szCs w:val="20"/>
        </w:rPr>
        <w:t>ROI = Operating Income / Total Assets</w:t>
      </w:r>
    </w:p>
    <w:p w14:paraId="35A9E032" w14:textId="77777777" w:rsidR="00DC26E8" w:rsidRPr="00717175" w:rsidRDefault="00DC26E8" w:rsidP="00DC26E8">
      <w:pPr>
        <w:pStyle w:val="ListParagraph"/>
        <w:rPr>
          <w:rFonts w:ascii="Times New Roman" w:hAnsi="Times New Roman" w:cs="Times New Roman"/>
          <w:sz w:val="20"/>
          <w:szCs w:val="20"/>
        </w:rPr>
      </w:pPr>
      <w:r w:rsidRPr="00717175">
        <w:rPr>
          <w:rFonts w:ascii="Times New Roman" w:hAnsi="Times New Roman" w:cs="Times New Roman"/>
          <w:sz w:val="20"/>
          <w:szCs w:val="20"/>
        </w:rPr>
        <w:tab/>
        <w:t xml:space="preserve">$695 / $966 = </w:t>
      </w:r>
      <w:r w:rsidRPr="00717175">
        <w:rPr>
          <w:rFonts w:ascii="Times New Roman" w:hAnsi="Times New Roman" w:cs="Times New Roman"/>
          <w:b/>
          <w:bCs/>
          <w:sz w:val="20"/>
          <w:szCs w:val="20"/>
        </w:rPr>
        <w:t>$71.9%</w:t>
      </w:r>
    </w:p>
    <w:p w14:paraId="510AAF9C" w14:textId="77777777" w:rsidR="00DC26E8" w:rsidRPr="00717175" w:rsidRDefault="00DC26E8" w:rsidP="00DC26E8">
      <w:pPr>
        <w:pStyle w:val="ListParagraph"/>
        <w:rPr>
          <w:rFonts w:ascii="Times New Roman" w:hAnsi="Times New Roman" w:cs="Times New Roman"/>
          <w:sz w:val="20"/>
          <w:szCs w:val="20"/>
        </w:rPr>
      </w:pPr>
      <w:r w:rsidRPr="00717175">
        <w:rPr>
          <w:rFonts w:ascii="Times New Roman" w:hAnsi="Times New Roman" w:cs="Times New Roman"/>
          <w:sz w:val="20"/>
          <w:szCs w:val="20"/>
        </w:rPr>
        <w:t>Sales Margin = Operating Income / Sales Revenue</w:t>
      </w:r>
    </w:p>
    <w:p w14:paraId="21FFDE86" w14:textId="77777777" w:rsidR="00DC26E8" w:rsidRPr="00717175" w:rsidRDefault="00DC26E8" w:rsidP="00DC26E8">
      <w:pPr>
        <w:pStyle w:val="ListParagraph"/>
        <w:ind w:firstLine="720"/>
        <w:rPr>
          <w:rFonts w:ascii="Times New Roman" w:hAnsi="Times New Roman" w:cs="Times New Roman"/>
          <w:sz w:val="20"/>
          <w:szCs w:val="20"/>
        </w:rPr>
      </w:pPr>
      <w:r w:rsidRPr="00717175">
        <w:rPr>
          <w:rFonts w:ascii="Times New Roman" w:hAnsi="Times New Roman" w:cs="Times New Roman"/>
          <w:sz w:val="20"/>
          <w:szCs w:val="20"/>
        </w:rPr>
        <w:t xml:space="preserve">$695 / $2636 = </w:t>
      </w:r>
      <w:r w:rsidRPr="00717175">
        <w:rPr>
          <w:rFonts w:ascii="Times New Roman" w:hAnsi="Times New Roman" w:cs="Times New Roman"/>
          <w:b/>
          <w:bCs/>
          <w:sz w:val="20"/>
          <w:szCs w:val="20"/>
        </w:rPr>
        <w:t>$26.4%</w:t>
      </w:r>
    </w:p>
    <w:p w14:paraId="70086EE7" w14:textId="77777777" w:rsidR="00DC26E8" w:rsidRPr="00717175" w:rsidRDefault="00DC26E8" w:rsidP="00DC26E8">
      <w:pPr>
        <w:rPr>
          <w:sz w:val="20"/>
          <w:szCs w:val="20"/>
        </w:rPr>
      </w:pPr>
      <w:r w:rsidRPr="00717175">
        <w:rPr>
          <w:sz w:val="20"/>
          <w:szCs w:val="20"/>
        </w:rPr>
        <w:tab/>
      </w:r>
      <w:r w:rsidRPr="00717175">
        <w:rPr>
          <w:rFonts w:eastAsiaTheme="minorEastAsia"/>
          <w:sz w:val="20"/>
          <w:szCs w:val="20"/>
          <w:lang w:eastAsia="zh-CN"/>
        </w:rPr>
        <w:t>Capital Turnover =</w:t>
      </w:r>
      <w:r w:rsidRPr="00717175">
        <w:rPr>
          <w:sz w:val="20"/>
          <w:szCs w:val="20"/>
        </w:rPr>
        <w:t xml:space="preserve"> Sales Revenue / Total Assets</w:t>
      </w:r>
    </w:p>
    <w:p w14:paraId="0E9384EA" w14:textId="77777777" w:rsidR="00DC26E8" w:rsidRPr="00717175" w:rsidRDefault="00DC26E8" w:rsidP="00DC26E8">
      <w:pPr>
        <w:rPr>
          <w:rFonts w:eastAsiaTheme="minorEastAsia"/>
          <w:sz w:val="20"/>
          <w:szCs w:val="20"/>
          <w:lang w:eastAsia="zh-CN"/>
        </w:rPr>
      </w:pPr>
      <w:r w:rsidRPr="00717175">
        <w:rPr>
          <w:sz w:val="20"/>
          <w:szCs w:val="20"/>
        </w:rPr>
        <w:tab/>
      </w:r>
      <w:r w:rsidRPr="00717175">
        <w:rPr>
          <w:rFonts w:eastAsiaTheme="minorEastAsia"/>
          <w:sz w:val="20"/>
          <w:szCs w:val="20"/>
          <w:lang w:eastAsia="zh-CN"/>
        </w:rPr>
        <w:tab/>
        <w:t xml:space="preserve">$2936/$966 = </w:t>
      </w:r>
      <w:r w:rsidRPr="00717175">
        <w:rPr>
          <w:rFonts w:eastAsiaTheme="minorEastAsia"/>
          <w:b/>
          <w:bCs/>
          <w:sz w:val="20"/>
          <w:szCs w:val="20"/>
          <w:lang w:eastAsia="zh-CN"/>
        </w:rPr>
        <w:t>$2.73</w:t>
      </w:r>
    </w:p>
    <w:p w14:paraId="4C5EB530" w14:textId="77777777" w:rsidR="00DC26E8" w:rsidRPr="00717175" w:rsidRDefault="00DC26E8" w:rsidP="00DC26E8">
      <w:pPr>
        <w:pStyle w:val="ListParagraph"/>
        <w:rPr>
          <w:rFonts w:ascii="Times New Roman" w:hAnsi="Times New Roman" w:cs="Times New Roman"/>
          <w:sz w:val="20"/>
          <w:szCs w:val="20"/>
        </w:rPr>
      </w:pPr>
      <w:r w:rsidRPr="00717175">
        <w:rPr>
          <w:rFonts w:ascii="Times New Roman" w:hAnsi="Times New Roman" w:cs="Times New Roman"/>
          <w:sz w:val="20"/>
          <w:szCs w:val="20"/>
        </w:rPr>
        <w:br/>
        <w:t xml:space="preserve">2) Compute company A’s residual income, assuming the minimum acceptable rate of </w:t>
      </w:r>
      <w:r w:rsidRPr="00717175">
        <w:rPr>
          <w:rFonts w:ascii="Times New Roman" w:hAnsi="Times New Roman" w:cs="Times New Roman"/>
          <w:sz w:val="20"/>
          <w:szCs w:val="20"/>
        </w:rPr>
        <w:br/>
        <w:t>return is 25%.</w:t>
      </w:r>
    </w:p>
    <w:p w14:paraId="6859C468" w14:textId="77777777" w:rsidR="00DC26E8" w:rsidRPr="00717175" w:rsidRDefault="00DC26E8" w:rsidP="00DC26E8">
      <w:pPr>
        <w:pStyle w:val="ListParagraph"/>
        <w:rPr>
          <w:rFonts w:ascii="Times New Roman" w:hAnsi="Times New Roman" w:cs="Times New Roman"/>
          <w:sz w:val="20"/>
          <w:szCs w:val="20"/>
        </w:rPr>
      </w:pPr>
    </w:p>
    <w:p w14:paraId="56D0BF0B" w14:textId="77777777" w:rsidR="00DC26E8" w:rsidRPr="00717175" w:rsidRDefault="00DC26E8" w:rsidP="00DC26E8">
      <w:pPr>
        <w:pStyle w:val="ListParagraph"/>
        <w:rPr>
          <w:rFonts w:ascii="Times New Roman" w:hAnsi="Times New Roman" w:cs="Times New Roman"/>
          <w:sz w:val="20"/>
          <w:szCs w:val="20"/>
        </w:rPr>
      </w:pPr>
      <w:r w:rsidRPr="00717175">
        <w:rPr>
          <w:rFonts w:ascii="Times New Roman" w:hAnsi="Times New Roman" w:cs="Times New Roman"/>
          <w:sz w:val="20"/>
          <w:szCs w:val="20"/>
        </w:rPr>
        <w:t>Residual Income = Operating Income – (Target rate of return * Total assets)</w:t>
      </w:r>
    </w:p>
    <w:p w14:paraId="213DED1A" w14:textId="77777777" w:rsidR="00DC26E8" w:rsidRPr="00717175" w:rsidRDefault="00DC26E8" w:rsidP="00DC26E8">
      <w:pPr>
        <w:pStyle w:val="ListParagraph"/>
        <w:rPr>
          <w:rFonts w:ascii="Times New Roman" w:hAnsi="Times New Roman" w:cs="Times New Roman"/>
          <w:sz w:val="20"/>
          <w:szCs w:val="20"/>
        </w:rPr>
      </w:pPr>
      <w:r w:rsidRPr="00717175">
        <w:rPr>
          <w:rFonts w:ascii="Times New Roman" w:hAnsi="Times New Roman" w:cs="Times New Roman"/>
          <w:sz w:val="20"/>
          <w:szCs w:val="20"/>
        </w:rPr>
        <w:tab/>
      </w:r>
      <w:r w:rsidRPr="00717175">
        <w:rPr>
          <w:rFonts w:ascii="Times New Roman" w:hAnsi="Times New Roman" w:cs="Times New Roman"/>
          <w:sz w:val="20"/>
          <w:szCs w:val="20"/>
        </w:rPr>
        <w:tab/>
        <w:t xml:space="preserve">    = $695 – (25% * $966) = </w:t>
      </w:r>
      <w:r w:rsidRPr="00717175">
        <w:rPr>
          <w:rFonts w:ascii="Times New Roman" w:hAnsi="Times New Roman" w:cs="Times New Roman"/>
          <w:b/>
          <w:bCs/>
          <w:sz w:val="20"/>
          <w:szCs w:val="20"/>
        </w:rPr>
        <w:t>$453.5 million</w:t>
      </w:r>
      <w:r w:rsidRPr="00717175">
        <w:rPr>
          <w:rFonts w:ascii="Times New Roman" w:hAnsi="Times New Roman" w:cs="Times New Roman"/>
          <w:sz w:val="20"/>
          <w:szCs w:val="20"/>
        </w:rPr>
        <w:tab/>
      </w:r>
    </w:p>
    <w:p w14:paraId="5FBDCBB2" w14:textId="77777777" w:rsidR="00DC26E8" w:rsidRPr="00717175" w:rsidRDefault="00DC26E8" w:rsidP="00DC26E8">
      <w:pPr>
        <w:rPr>
          <w:rFonts w:eastAsiaTheme="minorEastAsia"/>
          <w:sz w:val="20"/>
          <w:szCs w:val="20"/>
          <w:lang w:eastAsia="zh-CN"/>
        </w:rPr>
      </w:pPr>
      <w:r w:rsidRPr="00717175">
        <w:rPr>
          <w:sz w:val="20"/>
          <w:szCs w:val="20"/>
        </w:rPr>
        <w:br w:type="page"/>
      </w:r>
    </w:p>
    <w:p w14:paraId="0F3C4FEC" w14:textId="77777777" w:rsidR="00DC26E8" w:rsidRPr="00717175" w:rsidRDefault="00DC26E8" w:rsidP="00DC26E8">
      <w:pPr>
        <w:pStyle w:val="ListParagraph"/>
        <w:rPr>
          <w:rFonts w:ascii="Times New Roman" w:hAnsi="Times New Roman" w:cs="Times New Roman"/>
          <w:sz w:val="20"/>
          <w:szCs w:val="20"/>
        </w:rPr>
      </w:pPr>
    </w:p>
    <w:p w14:paraId="17D2C590" w14:textId="77777777" w:rsidR="00DC26E8" w:rsidRPr="00717175" w:rsidRDefault="00DC26E8" w:rsidP="00DC26E8">
      <w:pPr>
        <w:pStyle w:val="ListParagraph"/>
        <w:numPr>
          <w:ilvl w:val="0"/>
          <w:numId w:val="1"/>
        </w:numPr>
        <w:rPr>
          <w:rFonts w:ascii="Times New Roman" w:hAnsi="Times New Roman" w:cs="Times New Roman"/>
          <w:sz w:val="20"/>
          <w:szCs w:val="20"/>
        </w:rPr>
      </w:pPr>
      <w:r w:rsidRPr="00717175">
        <w:rPr>
          <w:rFonts w:ascii="Times New Roman" w:hAnsi="Times New Roman" w:cs="Times New Roman"/>
          <w:sz w:val="20"/>
          <w:szCs w:val="20"/>
        </w:rPr>
        <w:t xml:space="preserve">Andrea operates his own summer lawn-mowing business using a truck and equipment </w:t>
      </w:r>
      <w:r w:rsidRPr="00717175">
        <w:rPr>
          <w:rFonts w:ascii="Times New Roman" w:hAnsi="Times New Roman" w:cs="Times New Roman"/>
          <w:sz w:val="20"/>
          <w:szCs w:val="20"/>
        </w:rPr>
        <w:br/>
        <w:t xml:space="preserve">used solely for business purposes. Andrea budgets $10 per job for variable expenses (gas for his truck and equipment) and $500 per month for fixed expenses (insurance and lease payments). Andrea expected to have 100 mowing jobs during the month of June, but </w:t>
      </w:r>
      <w:proofErr w:type="gramStart"/>
      <w:r w:rsidRPr="00717175">
        <w:rPr>
          <w:rFonts w:ascii="Times New Roman" w:hAnsi="Times New Roman" w:cs="Times New Roman"/>
          <w:sz w:val="20"/>
          <w:szCs w:val="20"/>
        </w:rPr>
        <w:t>actually had</w:t>
      </w:r>
      <w:proofErr w:type="gramEnd"/>
      <w:r w:rsidRPr="00717175">
        <w:rPr>
          <w:rFonts w:ascii="Times New Roman" w:hAnsi="Times New Roman" w:cs="Times New Roman"/>
          <w:sz w:val="20"/>
          <w:szCs w:val="20"/>
        </w:rPr>
        <w:t xml:space="preserve"> 125. How much should be reflected in the flexible budget for</w:t>
      </w:r>
    </w:p>
    <w:p w14:paraId="0BF1DAF7" w14:textId="77777777" w:rsidR="00DC26E8" w:rsidRPr="00717175" w:rsidRDefault="00DC26E8" w:rsidP="00DC26E8">
      <w:pPr>
        <w:pStyle w:val="ListParagraph"/>
        <w:rPr>
          <w:rFonts w:ascii="Times New Roman" w:hAnsi="Times New Roman" w:cs="Times New Roman"/>
          <w:sz w:val="20"/>
          <w:szCs w:val="20"/>
        </w:rPr>
      </w:pPr>
      <w:r w:rsidRPr="00717175">
        <w:rPr>
          <w:rFonts w:ascii="Times New Roman" w:hAnsi="Times New Roman" w:cs="Times New Roman"/>
          <w:sz w:val="20"/>
          <w:szCs w:val="20"/>
        </w:rPr>
        <w:t xml:space="preserve"> 1) variable expenses </w:t>
      </w:r>
    </w:p>
    <w:p w14:paraId="5869EB4E" w14:textId="77777777" w:rsidR="00DC26E8" w:rsidRPr="00717175" w:rsidRDefault="00DC26E8" w:rsidP="00DC26E8">
      <w:pPr>
        <w:pStyle w:val="ListParagraph"/>
        <w:rPr>
          <w:rFonts w:ascii="Times New Roman" w:hAnsi="Times New Roman" w:cs="Times New Roman"/>
          <w:sz w:val="20"/>
          <w:szCs w:val="20"/>
        </w:rPr>
      </w:pPr>
      <w:r w:rsidRPr="00717175">
        <w:rPr>
          <w:rFonts w:ascii="Times New Roman" w:hAnsi="Times New Roman" w:cs="Times New Roman"/>
          <w:sz w:val="20"/>
          <w:szCs w:val="20"/>
        </w:rPr>
        <w:t xml:space="preserve"> 2) total operating expenses? </w:t>
      </w:r>
    </w:p>
    <w:p w14:paraId="7274E44D" w14:textId="77777777" w:rsidR="00DC26E8" w:rsidRPr="00717175" w:rsidRDefault="00DC26E8" w:rsidP="00DC26E8">
      <w:pPr>
        <w:pStyle w:val="ListParagraph"/>
        <w:rPr>
          <w:rFonts w:ascii="Times New Roman" w:hAnsi="Times New Roman" w:cs="Times New Roman"/>
          <w:sz w:val="20"/>
          <w:szCs w:val="20"/>
        </w:rPr>
      </w:pPr>
    </w:p>
    <w:p w14:paraId="09675D6E" w14:textId="77777777" w:rsidR="00DC26E8" w:rsidRPr="00717175" w:rsidRDefault="00DC26E8" w:rsidP="00DC26E8">
      <w:pPr>
        <w:pStyle w:val="ListParagraph"/>
        <w:rPr>
          <w:rFonts w:ascii="Times New Roman" w:hAnsi="Times New Roman" w:cs="Times New Roman"/>
          <w:sz w:val="20"/>
          <w:szCs w:val="20"/>
        </w:rPr>
      </w:pPr>
    </w:p>
    <w:p w14:paraId="5D77F763" w14:textId="77777777" w:rsidR="00DC26E8" w:rsidRPr="00717175" w:rsidRDefault="00DC26E8" w:rsidP="00DC26E8">
      <w:pPr>
        <w:pStyle w:val="ListParagraph"/>
        <w:rPr>
          <w:rFonts w:ascii="Times New Roman" w:hAnsi="Times New Roman" w:cs="Times New Roman"/>
          <w:sz w:val="20"/>
          <w:szCs w:val="20"/>
        </w:rPr>
      </w:pPr>
      <w:r w:rsidRPr="00717175">
        <w:rPr>
          <w:rFonts w:ascii="Times New Roman" w:hAnsi="Times New Roman" w:cs="Times New Roman"/>
          <w:sz w:val="20"/>
          <w:szCs w:val="20"/>
        </w:rPr>
        <w:t xml:space="preserve">The flexible budget is prepared using the original master budget assumptions for the actual volume achieved (125 jobs) rather than the volume originally anticipated (100 jobs). </w:t>
      </w:r>
    </w:p>
    <w:p w14:paraId="5E5A742B" w14:textId="77777777" w:rsidR="00DC26E8" w:rsidRPr="00717175" w:rsidRDefault="00DC26E8" w:rsidP="00DC26E8">
      <w:pPr>
        <w:pStyle w:val="ListParagraph"/>
        <w:rPr>
          <w:rFonts w:ascii="Times New Roman" w:hAnsi="Times New Roman" w:cs="Times New Roman"/>
          <w:sz w:val="20"/>
          <w:szCs w:val="20"/>
        </w:rPr>
      </w:pPr>
      <w:r w:rsidRPr="00717175">
        <w:rPr>
          <w:rFonts w:ascii="Times New Roman" w:hAnsi="Times New Roman" w:cs="Times New Roman"/>
          <w:sz w:val="20"/>
          <w:szCs w:val="20"/>
        </w:rPr>
        <w:t xml:space="preserve">The flexible budget will reflect the following expenses: </w:t>
      </w:r>
    </w:p>
    <w:p w14:paraId="4F278257" w14:textId="77777777" w:rsidR="00DC26E8" w:rsidRPr="00717175" w:rsidRDefault="00DC26E8" w:rsidP="00DC26E8">
      <w:pPr>
        <w:pStyle w:val="ListParagraph"/>
        <w:numPr>
          <w:ilvl w:val="0"/>
          <w:numId w:val="3"/>
        </w:numPr>
        <w:rPr>
          <w:rFonts w:ascii="Times New Roman" w:hAnsi="Times New Roman" w:cs="Times New Roman"/>
          <w:sz w:val="20"/>
          <w:szCs w:val="20"/>
        </w:rPr>
      </w:pPr>
      <w:r w:rsidRPr="00717175">
        <w:rPr>
          <w:rFonts w:ascii="Times New Roman" w:hAnsi="Times New Roman" w:cs="Times New Roman"/>
          <w:sz w:val="20"/>
          <w:szCs w:val="20"/>
        </w:rPr>
        <w:t xml:space="preserve">125 jobs * $10/job = </w:t>
      </w:r>
      <w:r w:rsidRPr="00717175">
        <w:rPr>
          <w:rFonts w:ascii="Times New Roman" w:hAnsi="Times New Roman" w:cs="Times New Roman"/>
          <w:b/>
          <w:bCs/>
          <w:sz w:val="20"/>
          <w:szCs w:val="20"/>
        </w:rPr>
        <w:t>$1250</w:t>
      </w:r>
      <w:r w:rsidRPr="00717175">
        <w:rPr>
          <w:rFonts w:ascii="Times New Roman" w:hAnsi="Times New Roman" w:cs="Times New Roman"/>
          <w:sz w:val="20"/>
          <w:szCs w:val="20"/>
        </w:rPr>
        <w:t xml:space="preserve"> of variable expenses</w:t>
      </w:r>
    </w:p>
    <w:p w14:paraId="39C032F3" w14:textId="77777777" w:rsidR="00DC26E8" w:rsidRPr="00717175" w:rsidRDefault="00DC26E8" w:rsidP="00DC26E8">
      <w:pPr>
        <w:pStyle w:val="ListParagraph"/>
        <w:numPr>
          <w:ilvl w:val="0"/>
          <w:numId w:val="3"/>
        </w:numPr>
        <w:rPr>
          <w:rFonts w:ascii="Times New Roman" w:hAnsi="Times New Roman" w:cs="Times New Roman"/>
          <w:sz w:val="20"/>
          <w:szCs w:val="20"/>
        </w:rPr>
      </w:pPr>
      <w:r w:rsidRPr="00717175">
        <w:rPr>
          <w:rFonts w:ascii="Times New Roman" w:hAnsi="Times New Roman" w:cs="Times New Roman"/>
          <w:sz w:val="20"/>
          <w:szCs w:val="20"/>
        </w:rPr>
        <w:t xml:space="preserve">$1,250 + $500 = </w:t>
      </w:r>
      <w:r w:rsidRPr="00717175">
        <w:rPr>
          <w:rFonts w:ascii="Times New Roman" w:hAnsi="Times New Roman" w:cs="Times New Roman"/>
          <w:b/>
          <w:bCs/>
          <w:sz w:val="20"/>
          <w:szCs w:val="20"/>
        </w:rPr>
        <w:t>$1,750</w:t>
      </w:r>
      <w:r w:rsidRPr="00717175">
        <w:rPr>
          <w:rFonts w:ascii="Times New Roman" w:hAnsi="Times New Roman" w:cs="Times New Roman"/>
          <w:sz w:val="20"/>
          <w:szCs w:val="20"/>
        </w:rPr>
        <w:t xml:space="preserve"> for total operating expenses</w:t>
      </w:r>
    </w:p>
    <w:p w14:paraId="1D6F6AF9" w14:textId="77777777" w:rsidR="00DC26E8" w:rsidRPr="00717175" w:rsidRDefault="00DC26E8" w:rsidP="00DC26E8">
      <w:pPr>
        <w:pStyle w:val="ListParagraph"/>
        <w:ind w:left="1080"/>
        <w:rPr>
          <w:rFonts w:ascii="Times New Roman" w:hAnsi="Times New Roman" w:cs="Times New Roman"/>
          <w:sz w:val="20"/>
          <w:szCs w:val="20"/>
        </w:rPr>
      </w:pPr>
    </w:p>
    <w:p w14:paraId="56678C00" w14:textId="77777777" w:rsidR="00DC26E8" w:rsidRPr="00717175" w:rsidRDefault="00DC26E8" w:rsidP="00DC26E8">
      <w:pPr>
        <w:pStyle w:val="ListParagraph"/>
        <w:rPr>
          <w:rFonts w:ascii="Times New Roman" w:hAnsi="Times New Roman" w:cs="Times New Roman"/>
          <w:sz w:val="20"/>
          <w:szCs w:val="20"/>
        </w:rPr>
      </w:pPr>
    </w:p>
    <w:p w14:paraId="5D72C905" w14:textId="77777777" w:rsidR="00DC26E8" w:rsidRPr="00717175" w:rsidRDefault="00DC26E8" w:rsidP="00DC26E8">
      <w:pPr>
        <w:pStyle w:val="ListParagraph"/>
        <w:rPr>
          <w:rFonts w:ascii="Times New Roman" w:hAnsi="Times New Roman" w:cs="Times New Roman"/>
          <w:sz w:val="20"/>
          <w:szCs w:val="20"/>
        </w:rPr>
      </w:pPr>
    </w:p>
    <w:p w14:paraId="1796A9AC" w14:textId="77777777" w:rsidR="00DC26E8" w:rsidRPr="00717175" w:rsidRDefault="00DC26E8" w:rsidP="00DC26E8">
      <w:pPr>
        <w:pStyle w:val="ListParagraph"/>
        <w:rPr>
          <w:rFonts w:ascii="Times New Roman" w:hAnsi="Times New Roman" w:cs="Times New Roman"/>
          <w:sz w:val="20"/>
          <w:szCs w:val="20"/>
        </w:rPr>
      </w:pPr>
    </w:p>
    <w:p w14:paraId="09F7F1B2" w14:textId="77777777" w:rsidR="00DC26E8" w:rsidRPr="00717175" w:rsidRDefault="00DC26E8" w:rsidP="00DC26E8">
      <w:pPr>
        <w:pStyle w:val="ListParagraph"/>
        <w:rPr>
          <w:rFonts w:ascii="Times New Roman" w:hAnsi="Times New Roman" w:cs="Times New Roman"/>
          <w:sz w:val="20"/>
          <w:szCs w:val="20"/>
        </w:rPr>
      </w:pPr>
    </w:p>
    <w:p w14:paraId="07FFF4B6" w14:textId="77777777" w:rsidR="00DC26E8" w:rsidRPr="00717175" w:rsidRDefault="00DC26E8" w:rsidP="00DC26E8">
      <w:pPr>
        <w:pStyle w:val="ListParagraph"/>
        <w:rPr>
          <w:rFonts w:ascii="Times New Roman" w:hAnsi="Times New Roman" w:cs="Times New Roman"/>
          <w:sz w:val="20"/>
          <w:szCs w:val="20"/>
        </w:rPr>
      </w:pPr>
    </w:p>
    <w:p w14:paraId="015BA2B1" w14:textId="77777777" w:rsidR="00DC26E8" w:rsidRPr="00717175" w:rsidRDefault="00DC26E8" w:rsidP="00DC26E8">
      <w:pPr>
        <w:pStyle w:val="ListParagraph"/>
        <w:rPr>
          <w:rFonts w:ascii="Times New Roman" w:hAnsi="Times New Roman" w:cs="Times New Roman"/>
          <w:sz w:val="20"/>
          <w:szCs w:val="20"/>
        </w:rPr>
      </w:pPr>
    </w:p>
    <w:p w14:paraId="337D1919" w14:textId="77777777" w:rsidR="00DC26E8" w:rsidRPr="00717175" w:rsidRDefault="00DC26E8" w:rsidP="00DC26E8">
      <w:pPr>
        <w:pStyle w:val="ListParagraph"/>
        <w:rPr>
          <w:rFonts w:ascii="Times New Roman" w:hAnsi="Times New Roman" w:cs="Times New Roman"/>
          <w:sz w:val="20"/>
          <w:szCs w:val="20"/>
        </w:rPr>
      </w:pPr>
    </w:p>
    <w:p w14:paraId="6138A1C8" w14:textId="77777777" w:rsidR="00DC26E8" w:rsidRPr="00717175" w:rsidRDefault="00DC26E8" w:rsidP="00DC26E8">
      <w:pPr>
        <w:rPr>
          <w:sz w:val="20"/>
          <w:szCs w:val="20"/>
        </w:rPr>
      </w:pPr>
    </w:p>
    <w:p w14:paraId="54A368DC" w14:textId="77777777" w:rsidR="00DC26E8" w:rsidRPr="00717175" w:rsidRDefault="00DC26E8" w:rsidP="00DC26E8">
      <w:pPr>
        <w:rPr>
          <w:sz w:val="20"/>
          <w:szCs w:val="20"/>
        </w:rPr>
      </w:pPr>
    </w:p>
    <w:p w14:paraId="1C8A2B7B" w14:textId="77777777" w:rsidR="00DC26E8" w:rsidRDefault="00DC26E8"/>
    <w:sectPr w:rsidR="00DC26E8" w:rsidSect="00292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878C7"/>
    <w:multiLevelType w:val="hybridMultilevel"/>
    <w:tmpl w:val="A14A0F66"/>
    <w:lvl w:ilvl="0" w:tplc="EB2EFC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CA69AC"/>
    <w:multiLevelType w:val="hybridMultilevel"/>
    <w:tmpl w:val="FA6E1208"/>
    <w:lvl w:ilvl="0" w:tplc="35FEAC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14270B"/>
    <w:multiLevelType w:val="hybridMultilevel"/>
    <w:tmpl w:val="2BBC2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E8"/>
    <w:rsid w:val="00DC2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149B"/>
  <w15:chartTrackingRefBased/>
  <w15:docId w15:val="{83FBB1C1-3489-4414-B6A1-B5D72BE9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6E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6E8"/>
    <w:pPr>
      <w:ind w:left="720"/>
      <w:contextualSpacing/>
    </w:pPr>
    <w:rPr>
      <w:rFonts w:asciiTheme="minorHAnsi" w:eastAsiaTheme="minorEastAsia" w:hAnsiTheme="minorHAnsi" w:cstheme="minorBidi"/>
      <w:lang w:eastAsia="zh-CN"/>
    </w:rPr>
  </w:style>
  <w:style w:type="table" w:styleId="TableGrid">
    <w:name w:val="Table Grid"/>
    <w:basedOn w:val="TableNormal"/>
    <w:uiPriority w:val="39"/>
    <w:rsid w:val="00DC26E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1075</Words>
  <Characters>6131</Characters>
  <Application>Microsoft Office Word</Application>
  <DocSecurity>0</DocSecurity>
  <Lines>51</Lines>
  <Paragraphs>14</Paragraphs>
  <ScaleCrop>false</ScaleCrop>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Rao</dc:creator>
  <cp:keywords/>
  <dc:description/>
  <cp:lastModifiedBy>Kaushik Rao</cp:lastModifiedBy>
  <cp:revision>1</cp:revision>
  <dcterms:created xsi:type="dcterms:W3CDTF">2021-11-14T00:54:00Z</dcterms:created>
  <dcterms:modified xsi:type="dcterms:W3CDTF">2021-11-14T00:54:00Z</dcterms:modified>
</cp:coreProperties>
</file>